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A25B7" w14:textId="77777777" w:rsidR="00CA7CFC" w:rsidRPr="00343C8F" w:rsidRDefault="004E2472" w:rsidP="00343C8F">
      <w:pPr>
        <w:autoSpaceDE w:val="0"/>
        <w:autoSpaceDN w:val="0"/>
        <w:adjustRightInd w:val="0"/>
        <w:ind w:left="-1440" w:right="-1440"/>
        <w:jc w:val="center"/>
        <w:rPr>
          <w:rFonts w:cs="Arial"/>
          <w:color w:val="000000"/>
          <w:sz w:val="20"/>
          <w:szCs w:val="20"/>
        </w:rPr>
      </w:pPr>
      <w:r w:rsidRPr="00343C8F">
        <w:rPr>
          <w:rFonts w:cs="Arial"/>
          <w:b/>
          <w:bCs/>
          <w:color w:val="000000"/>
          <w:sz w:val="20"/>
          <w:szCs w:val="20"/>
        </w:rPr>
        <w:t>NATIONAL TECHNOLOGY AND ENGINEERING SOLUTIONS OF SANDIA, LLC (NTESS)</w:t>
      </w:r>
    </w:p>
    <w:p w14:paraId="3C35832C" w14:textId="6AB89449" w:rsidR="00CA7CFC" w:rsidRPr="00343C8F" w:rsidRDefault="00CA7CFC" w:rsidP="00343C8F">
      <w:pPr>
        <w:autoSpaceDE w:val="0"/>
        <w:autoSpaceDN w:val="0"/>
        <w:adjustRightInd w:val="0"/>
        <w:jc w:val="center"/>
        <w:rPr>
          <w:rFonts w:cs="Arial"/>
          <w:color w:val="000000"/>
          <w:sz w:val="20"/>
          <w:szCs w:val="20"/>
        </w:rPr>
      </w:pPr>
      <w:r w:rsidRPr="00343C8F">
        <w:rPr>
          <w:rFonts w:cs="Arial"/>
          <w:b/>
          <w:bCs/>
          <w:color w:val="000000"/>
          <w:sz w:val="20"/>
          <w:szCs w:val="20"/>
        </w:rPr>
        <w:t>SF 6432-TM</w:t>
      </w:r>
      <w:r w:rsidR="002B227A" w:rsidRPr="00343C8F">
        <w:rPr>
          <w:rFonts w:cs="Arial"/>
          <w:b/>
          <w:bCs/>
          <w:color w:val="000000"/>
          <w:sz w:val="20"/>
          <w:szCs w:val="20"/>
        </w:rPr>
        <w:t xml:space="preserve"> (</w:t>
      </w:r>
      <w:r w:rsidR="00A34444">
        <w:rPr>
          <w:rFonts w:cs="Arial"/>
          <w:b/>
          <w:bCs/>
          <w:color w:val="000000"/>
          <w:sz w:val="20"/>
          <w:szCs w:val="20"/>
        </w:rPr>
        <w:t>04/2020</w:t>
      </w:r>
      <w:r w:rsidR="002B227A" w:rsidRPr="00343C8F">
        <w:rPr>
          <w:rFonts w:cs="Arial"/>
          <w:b/>
          <w:bCs/>
          <w:color w:val="000000"/>
          <w:sz w:val="20"/>
          <w:szCs w:val="20"/>
        </w:rPr>
        <w:t>)</w:t>
      </w:r>
    </w:p>
    <w:p w14:paraId="6BF5F078" w14:textId="77777777" w:rsidR="00CA7CFC" w:rsidRPr="00343C8F" w:rsidRDefault="0076579A">
      <w:pPr>
        <w:autoSpaceDE w:val="0"/>
        <w:autoSpaceDN w:val="0"/>
        <w:adjustRightInd w:val="0"/>
        <w:jc w:val="center"/>
        <w:rPr>
          <w:rFonts w:cs="Arial"/>
          <w:b/>
          <w:bCs/>
          <w:color w:val="000000"/>
          <w:sz w:val="20"/>
          <w:szCs w:val="20"/>
        </w:rPr>
      </w:pPr>
      <w:r w:rsidRPr="00343C8F">
        <w:rPr>
          <w:rFonts w:cs="Arial"/>
          <w:b/>
          <w:bCs/>
          <w:color w:val="000000"/>
          <w:sz w:val="20"/>
          <w:szCs w:val="20"/>
        </w:rPr>
        <w:t xml:space="preserve">SECTION </w:t>
      </w:r>
      <w:r w:rsidR="00CA7CFC" w:rsidRPr="00343C8F">
        <w:rPr>
          <w:rFonts w:cs="Arial"/>
          <w:b/>
          <w:bCs/>
          <w:color w:val="000000"/>
          <w:sz w:val="20"/>
          <w:szCs w:val="20"/>
        </w:rPr>
        <w:t>II</w:t>
      </w:r>
    </w:p>
    <w:p w14:paraId="5517225B" w14:textId="77777777" w:rsidR="00CA7CFC" w:rsidRPr="00343C8F" w:rsidRDefault="00CA7CFC">
      <w:pPr>
        <w:autoSpaceDE w:val="0"/>
        <w:autoSpaceDN w:val="0"/>
        <w:adjustRightInd w:val="0"/>
        <w:jc w:val="center"/>
        <w:rPr>
          <w:rFonts w:cs="Arial"/>
          <w:color w:val="000000"/>
          <w:sz w:val="20"/>
          <w:szCs w:val="20"/>
        </w:rPr>
      </w:pPr>
    </w:p>
    <w:p w14:paraId="738DD326" w14:textId="77777777" w:rsidR="0076579A" w:rsidRPr="00343C8F" w:rsidRDefault="00CA7CFC">
      <w:pPr>
        <w:autoSpaceDE w:val="0"/>
        <w:autoSpaceDN w:val="0"/>
        <w:adjustRightInd w:val="0"/>
        <w:jc w:val="center"/>
        <w:rPr>
          <w:rFonts w:cs="Arial"/>
          <w:b/>
          <w:bCs/>
          <w:color w:val="000000"/>
          <w:sz w:val="20"/>
          <w:szCs w:val="20"/>
        </w:rPr>
      </w:pPr>
      <w:r w:rsidRPr="00343C8F">
        <w:rPr>
          <w:rFonts w:cs="Arial"/>
          <w:b/>
          <w:bCs/>
          <w:color w:val="000000"/>
          <w:sz w:val="20"/>
          <w:szCs w:val="20"/>
        </w:rPr>
        <w:t>STANDARD TERMS AND CONDITIONS FOR</w:t>
      </w:r>
    </w:p>
    <w:p w14:paraId="22EA4DB2" w14:textId="461DB71F" w:rsidR="00A224FA" w:rsidRPr="00343C8F" w:rsidRDefault="00CA7CFC">
      <w:pPr>
        <w:autoSpaceDE w:val="0"/>
        <w:autoSpaceDN w:val="0"/>
        <w:adjustRightInd w:val="0"/>
        <w:jc w:val="center"/>
        <w:rPr>
          <w:rFonts w:cs="Arial"/>
          <w:b/>
          <w:bCs/>
          <w:color w:val="000000"/>
          <w:sz w:val="20"/>
          <w:szCs w:val="20"/>
        </w:rPr>
      </w:pPr>
      <w:r w:rsidRPr="00343C8F">
        <w:rPr>
          <w:rFonts w:cs="Arial"/>
          <w:b/>
          <w:bCs/>
          <w:color w:val="000000"/>
          <w:sz w:val="20"/>
          <w:szCs w:val="20"/>
        </w:rPr>
        <w:t xml:space="preserve">TIME AND </w:t>
      </w:r>
      <w:r w:rsidR="00945E97" w:rsidRPr="00343C8F">
        <w:rPr>
          <w:rFonts w:cs="Arial"/>
          <w:b/>
          <w:bCs/>
          <w:color w:val="000000"/>
          <w:sz w:val="20"/>
          <w:szCs w:val="20"/>
        </w:rPr>
        <w:t>MATERIALS</w:t>
      </w:r>
      <w:r w:rsidR="00C77100" w:rsidRPr="00343C8F">
        <w:rPr>
          <w:rFonts w:cs="Arial"/>
          <w:b/>
          <w:bCs/>
          <w:color w:val="000000"/>
          <w:sz w:val="20"/>
          <w:szCs w:val="20"/>
        </w:rPr>
        <w:t xml:space="preserve"> </w:t>
      </w:r>
      <w:r w:rsidR="00945E97" w:rsidRPr="00343C8F">
        <w:rPr>
          <w:rFonts w:cs="Arial"/>
          <w:b/>
          <w:bCs/>
          <w:color w:val="000000"/>
          <w:sz w:val="20"/>
          <w:szCs w:val="20"/>
        </w:rPr>
        <w:t>/</w:t>
      </w:r>
      <w:r w:rsidR="0076579A" w:rsidRPr="00343C8F">
        <w:rPr>
          <w:rFonts w:cs="Arial"/>
          <w:b/>
          <w:bCs/>
          <w:color w:val="000000"/>
          <w:sz w:val="20"/>
          <w:szCs w:val="20"/>
        </w:rPr>
        <w:t xml:space="preserve"> </w:t>
      </w:r>
      <w:r w:rsidRPr="00343C8F">
        <w:rPr>
          <w:rFonts w:cs="Arial"/>
          <w:b/>
          <w:bCs/>
          <w:color w:val="000000"/>
          <w:sz w:val="20"/>
          <w:szCs w:val="20"/>
        </w:rPr>
        <w:t xml:space="preserve">LABOR HOUR </w:t>
      </w:r>
      <w:r w:rsidR="00F43C4D" w:rsidRPr="00343C8F">
        <w:rPr>
          <w:rFonts w:cs="Arial"/>
          <w:b/>
          <w:bCs/>
          <w:color w:val="000000"/>
          <w:sz w:val="20"/>
          <w:szCs w:val="20"/>
        </w:rPr>
        <w:t>SUB</w:t>
      </w:r>
      <w:r w:rsidRPr="00343C8F">
        <w:rPr>
          <w:rFonts w:cs="Arial"/>
          <w:b/>
          <w:bCs/>
          <w:color w:val="000000"/>
          <w:sz w:val="20"/>
          <w:szCs w:val="20"/>
        </w:rPr>
        <w:t>CONTRACTS</w:t>
      </w:r>
    </w:p>
    <w:p w14:paraId="11B366EE" w14:textId="77777777" w:rsidR="00A224FA" w:rsidRPr="00343C8F" w:rsidRDefault="00A224FA">
      <w:pPr>
        <w:autoSpaceDE w:val="0"/>
        <w:autoSpaceDN w:val="0"/>
        <w:adjustRightInd w:val="0"/>
        <w:rPr>
          <w:rFonts w:cs="Arial"/>
          <w:b/>
          <w:bCs/>
          <w:color w:val="000000"/>
          <w:sz w:val="20"/>
          <w:szCs w:val="20"/>
        </w:rPr>
      </w:pPr>
    </w:p>
    <w:p w14:paraId="2A8073F5" w14:textId="73F751C6" w:rsidR="00CA7CFC" w:rsidRPr="00343C8F" w:rsidRDefault="00CA7CFC">
      <w:pPr>
        <w:rPr>
          <w:rFonts w:cs="Arial"/>
          <w:b/>
          <w:sz w:val="20"/>
          <w:szCs w:val="20"/>
        </w:rPr>
      </w:pPr>
      <w:r w:rsidRPr="00343C8F">
        <w:rPr>
          <w:rFonts w:cs="Arial"/>
          <w:b/>
          <w:sz w:val="20"/>
          <w:szCs w:val="20"/>
        </w:rPr>
        <w:t xml:space="preserve">THE FOLLOWING CLAUSES APPLY TO THIS </w:t>
      </w:r>
      <w:r w:rsidR="00D72597" w:rsidRPr="00343C8F">
        <w:rPr>
          <w:rFonts w:cs="Arial"/>
          <w:b/>
          <w:sz w:val="20"/>
          <w:szCs w:val="20"/>
        </w:rPr>
        <w:t>SUB</w:t>
      </w:r>
      <w:r w:rsidRPr="00343C8F">
        <w:rPr>
          <w:rFonts w:cs="Arial"/>
          <w:b/>
          <w:sz w:val="20"/>
          <w:szCs w:val="20"/>
        </w:rPr>
        <w:t xml:space="preserve">CONTRACT AS INDICATED UNLESS SPECIFICALLY DELETED, OR EXCEPT TO THE EXTENT THEY ARE SPECIFICALLY SUPPLEMENTED OR AMENDED IN WRITING </w:t>
      </w:r>
      <w:r w:rsidR="000C3B66" w:rsidRPr="00343C8F">
        <w:rPr>
          <w:rFonts w:cs="Arial"/>
          <w:b/>
          <w:sz w:val="20"/>
          <w:szCs w:val="20"/>
        </w:rPr>
        <w:t>IN THE COVER PAGE OR SECTION I</w:t>
      </w:r>
      <w:r w:rsidRPr="00343C8F">
        <w:rPr>
          <w:rFonts w:cs="Arial"/>
          <w:b/>
          <w:sz w:val="20"/>
          <w:szCs w:val="20"/>
        </w:rPr>
        <w:t xml:space="preserve">. </w:t>
      </w:r>
      <w:r w:rsidR="004E38EB" w:rsidRPr="00343C8F">
        <w:rPr>
          <w:rFonts w:cs="Arial"/>
          <w:b/>
          <w:sz w:val="20"/>
          <w:szCs w:val="20"/>
        </w:rPr>
        <w:t xml:space="preserve">  </w:t>
      </w:r>
    </w:p>
    <w:p w14:paraId="1CED3A06" w14:textId="77777777" w:rsidR="00CA7CFC" w:rsidRPr="00343C8F" w:rsidRDefault="00CA7CFC">
      <w:pPr>
        <w:autoSpaceDE w:val="0"/>
        <w:autoSpaceDN w:val="0"/>
        <w:adjustRightInd w:val="0"/>
        <w:rPr>
          <w:rFonts w:cs="Arial"/>
          <w:color w:val="000000"/>
          <w:sz w:val="20"/>
          <w:szCs w:val="20"/>
        </w:rPr>
      </w:pPr>
    </w:p>
    <w:p w14:paraId="53D7BE9D" w14:textId="77777777" w:rsidR="0043618F" w:rsidRPr="00343C8F" w:rsidRDefault="00491D77">
      <w:pPr>
        <w:autoSpaceDE w:val="0"/>
        <w:autoSpaceDN w:val="0"/>
        <w:adjustRightInd w:val="0"/>
        <w:rPr>
          <w:rFonts w:cs="Arial"/>
          <w:color w:val="000000"/>
          <w:sz w:val="20"/>
          <w:szCs w:val="20"/>
        </w:rPr>
      </w:pPr>
      <w:hyperlink w:anchor="_ACCEPTANCE_OF_TERMS" w:history="1">
        <w:r w:rsidR="0043618F" w:rsidRPr="00343C8F">
          <w:rPr>
            <w:rStyle w:val="Hyperlink"/>
            <w:rFonts w:cs="Arial"/>
            <w:b/>
            <w:bCs/>
            <w:sz w:val="20"/>
            <w:szCs w:val="20"/>
          </w:rPr>
          <w:t>ACCEPTANCE OF TERMS AND CONDITIONS (Ts&amp;Cs)</w:t>
        </w:r>
      </w:hyperlink>
      <w:r w:rsidR="0043618F" w:rsidRPr="00343C8F">
        <w:rPr>
          <w:rFonts w:cs="Arial"/>
          <w:b/>
          <w:bCs/>
          <w:color w:val="000000"/>
          <w:sz w:val="20"/>
          <w:szCs w:val="20"/>
        </w:rPr>
        <w:t xml:space="preserve"> </w:t>
      </w:r>
    </w:p>
    <w:p w14:paraId="16B85CFD" w14:textId="77777777" w:rsidR="0043618F" w:rsidRPr="00343C8F" w:rsidRDefault="00491D77">
      <w:pPr>
        <w:autoSpaceDE w:val="0"/>
        <w:autoSpaceDN w:val="0"/>
        <w:adjustRightInd w:val="0"/>
        <w:rPr>
          <w:rFonts w:cs="Arial"/>
          <w:color w:val="000000"/>
          <w:sz w:val="20"/>
          <w:szCs w:val="20"/>
        </w:rPr>
      </w:pPr>
      <w:hyperlink w:anchor="_APPLICABLE_LAW" w:history="1">
        <w:r w:rsidR="0043618F" w:rsidRPr="00343C8F">
          <w:rPr>
            <w:rStyle w:val="Hyperlink"/>
            <w:rFonts w:cs="Arial"/>
            <w:b/>
            <w:bCs/>
            <w:sz w:val="20"/>
            <w:szCs w:val="20"/>
          </w:rPr>
          <w:t>APPLICABLE LAW</w:t>
        </w:r>
      </w:hyperlink>
      <w:r w:rsidR="0043618F" w:rsidRPr="00343C8F">
        <w:rPr>
          <w:rFonts w:cs="Arial"/>
          <w:b/>
          <w:bCs/>
          <w:color w:val="000000"/>
          <w:sz w:val="20"/>
          <w:szCs w:val="20"/>
        </w:rPr>
        <w:t xml:space="preserve"> </w:t>
      </w:r>
    </w:p>
    <w:p w14:paraId="39D4021E" w14:textId="77777777" w:rsidR="0043618F" w:rsidRPr="00343C8F" w:rsidRDefault="00491D77">
      <w:pPr>
        <w:autoSpaceDE w:val="0"/>
        <w:autoSpaceDN w:val="0"/>
        <w:adjustRightInd w:val="0"/>
        <w:rPr>
          <w:rFonts w:cs="Arial"/>
          <w:color w:val="000000"/>
          <w:sz w:val="20"/>
          <w:szCs w:val="20"/>
        </w:rPr>
      </w:pPr>
      <w:hyperlink w:anchor="_ASSIGNMENT" w:history="1">
        <w:r w:rsidR="0043618F" w:rsidRPr="00343C8F">
          <w:rPr>
            <w:rStyle w:val="Hyperlink"/>
            <w:rFonts w:cs="Arial"/>
            <w:b/>
            <w:bCs/>
            <w:sz w:val="20"/>
            <w:szCs w:val="20"/>
          </w:rPr>
          <w:t>ASSIGNMENT</w:t>
        </w:r>
      </w:hyperlink>
      <w:r w:rsidR="0043618F" w:rsidRPr="00343C8F">
        <w:rPr>
          <w:rFonts w:cs="Arial"/>
          <w:b/>
          <w:bCs/>
          <w:color w:val="000000"/>
          <w:sz w:val="20"/>
          <w:szCs w:val="20"/>
        </w:rPr>
        <w:t xml:space="preserve"> </w:t>
      </w:r>
    </w:p>
    <w:p w14:paraId="1562192F" w14:textId="77777777" w:rsidR="0043618F" w:rsidRPr="00343C8F" w:rsidRDefault="00491D77">
      <w:pPr>
        <w:autoSpaceDE w:val="0"/>
        <w:autoSpaceDN w:val="0"/>
        <w:adjustRightInd w:val="0"/>
        <w:rPr>
          <w:rFonts w:cs="Arial"/>
          <w:color w:val="000000"/>
          <w:sz w:val="20"/>
          <w:szCs w:val="20"/>
        </w:rPr>
      </w:pPr>
      <w:hyperlink w:anchor="_AUTHORIZED_DISTRIBUTORS" w:history="1">
        <w:r w:rsidR="0043618F" w:rsidRPr="00343C8F">
          <w:rPr>
            <w:rStyle w:val="Hyperlink"/>
            <w:rFonts w:cs="Arial"/>
            <w:b/>
            <w:bCs/>
            <w:sz w:val="20"/>
            <w:szCs w:val="20"/>
          </w:rPr>
          <w:t>AUTHORIZED DISTRIBUTORS</w:t>
        </w:r>
      </w:hyperlink>
      <w:r w:rsidR="0043618F" w:rsidRPr="00343C8F">
        <w:rPr>
          <w:rFonts w:cs="Arial"/>
          <w:b/>
          <w:bCs/>
          <w:color w:val="000000"/>
          <w:sz w:val="20"/>
          <w:szCs w:val="20"/>
        </w:rPr>
        <w:t xml:space="preserve"> </w:t>
      </w:r>
    </w:p>
    <w:p w14:paraId="6F6CE335" w14:textId="77777777" w:rsidR="0043618F" w:rsidRPr="00343C8F" w:rsidRDefault="00491D77">
      <w:pPr>
        <w:autoSpaceDE w:val="0"/>
        <w:autoSpaceDN w:val="0"/>
        <w:adjustRightInd w:val="0"/>
        <w:rPr>
          <w:rFonts w:cs="Arial"/>
          <w:color w:val="000000"/>
          <w:sz w:val="20"/>
          <w:szCs w:val="20"/>
        </w:rPr>
      </w:pPr>
      <w:hyperlink w:anchor="_BANKRUPTCY" w:history="1">
        <w:r w:rsidR="0043618F" w:rsidRPr="00343C8F">
          <w:rPr>
            <w:rStyle w:val="Hyperlink"/>
            <w:rFonts w:cs="Arial"/>
            <w:b/>
            <w:bCs/>
            <w:sz w:val="20"/>
            <w:szCs w:val="20"/>
          </w:rPr>
          <w:t>BANKRUPTCY</w:t>
        </w:r>
      </w:hyperlink>
      <w:r w:rsidR="0043618F" w:rsidRPr="00343C8F">
        <w:rPr>
          <w:rFonts w:cs="Arial"/>
          <w:b/>
          <w:bCs/>
          <w:color w:val="000000"/>
          <w:sz w:val="20"/>
          <w:szCs w:val="20"/>
        </w:rPr>
        <w:t xml:space="preserve"> </w:t>
      </w:r>
    </w:p>
    <w:p w14:paraId="3F555EDE" w14:textId="77777777" w:rsidR="0043618F" w:rsidRPr="00343C8F" w:rsidRDefault="00C460CD">
      <w:pPr>
        <w:autoSpaceDE w:val="0"/>
        <w:autoSpaceDN w:val="0"/>
        <w:adjustRightInd w:val="0"/>
        <w:rPr>
          <w:rStyle w:val="Hyperlink"/>
          <w:rFonts w:cs="Arial"/>
          <w:sz w:val="20"/>
          <w:szCs w:val="20"/>
        </w:rPr>
      </w:pPr>
      <w:r w:rsidRPr="00926E12">
        <w:rPr>
          <w:rStyle w:val="Hyperlink"/>
          <w:rFonts w:cs="Arial"/>
          <w:b/>
          <w:bCs/>
          <w:sz w:val="20"/>
          <w:szCs w:val="20"/>
        </w:rPr>
        <w:fldChar w:fldCharType="begin"/>
      </w:r>
      <w:r w:rsidRPr="00343C8F">
        <w:rPr>
          <w:rStyle w:val="Hyperlink"/>
          <w:rFonts w:cs="Arial"/>
          <w:b/>
          <w:bCs/>
          <w:sz w:val="20"/>
          <w:szCs w:val="20"/>
        </w:rPr>
        <w:instrText xml:space="preserve"> HYPERLINK  \l "_CLAIMS_OF_COSTS" </w:instrText>
      </w:r>
      <w:r w:rsidRPr="00926E12">
        <w:rPr>
          <w:rStyle w:val="Hyperlink"/>
          <w:rFonts w:cs="Arial"/>
          <w:b/>
          <w:bCs/>
          <w:sz w:val="20"/>
          <w:szCs w:val="20"/>
        </w:rPr>
        <w:fldChar w:fldCharType="separate"/>
      </w:r>
      <w:r w:rsidR="0043618F" w:rsidRPr="00343C8F">
        <w:rPr>
          <w:rStyle w:val="Hyperlink"/>
          <w:rFonts w:cs="Arial"/>
          <w:b/>
          <w:bCs/>
          <w:sz w:val="20"/>
          <w:szCs w:val="20"/>
        </w:rPr>
        <w:t>CLAIM</w:t>
      </w:r>
      <w:r w:rsidRPr="00343C8F">
        <w:rPr>
          <w:rStyle w:val="Hyperlink"/>
          <w:rFonts w:cs="Arial"/>
          <w:b/>
          <w:bCs/>
          <w:sz w:val="20"/>
          <w:szCs w:val="20"/>
        </w:rPr>
        <w:t>S</w:t>
      </w:r>
      <w:r w:rsidR="0043618F" w:rsidRPr="00343C8F">
        <w:rPr>
          <w:rStyle w:val="Hyperlink"/>
          <w:rFonts w:cs="Arial"/>
          <w:b/>
          <w:bCs/>
          <w:sz w:val="20"/>
          <w:szCs w:val="20"/>
        </w:rPr>
        <w:t xml:space="preserve"> OF COSTS INCURRED </w:t>
      </w:r>
    </w:p>
    <w:p w14:paraId="492532CE" w14:textId="77777777" w:rsidR="0043618F" w:rsidRPr="00343C8F" w:rsidRDefault="00C460CD">
      <w:pPr>
        <w:autoSpaceDE w:val="0"/>
        <w:autoSpaceDN w:val="0"/>
        <w:adjustRightInd w:val="0"/>
        <w:rPr>
          <w:rFonts w:cs="Arial"/>
          <w:color w:val="000000"/>
          <w:sz w:val="20"/>
          <w:szCs w:val="20"/>
        </w:rPr>
      </w:pPr>
      <w:r w:rsidRPr="00926E12">
        <w:rPr>
          <w:rStyle w:val="Hyperlink"/>
          <w:rFonts w:cs="Arial"/>
          <w:b/>
          <w:bCs/>
          <w:sz w:val="20"/>
          <w:szCs w:val="20"/>
        </w:rPr>
        <w:fldChar w:fldCharType="end"/>
      </w:r>
      <w:hyperlink w:anchor="_COMPLIANCE_WITH_LAWS" w:history="1">
        <w:r w:rsidR="0043618F" w:rsidRPr="00343C8F">
          <w:rPr>
            <w:rStyle w:val="Hyperlink"/>
            <w:rFonts w:cs="Arial"/>
            <w:b/>
            <w:bCs/>
            <w:sz w:val="20"/>
            <w:szCs w:val="20"/>
          </w:rPr>
          <w:t>COMPLIANCE WITH LAWS</w:t>
        </w:r>
      </w:hyperlink>
      <w:r w:rsidR="0043618F" w:rsidRPr="00343C8F">
        <w:rPr>
          <w:rFonts w:cs="Arial"/>
          <w:b/>
          <w:bCs/>
          <w:color w:val="000000"/>
          <w:sz w:val="20"/>
          <w:szCs w:val="20"/>
        </w:rPr>
        <w:t xml:space="preserve"> </w:t>
      </w:r>
    </w:p>
    <w:p w14:paraId="331ADF9B" w14:textId="77777777" w:rsidR="007A7500" w:rsidRPr="00343C8F" w:rsidRDefault="00491D77">
      <w:pPr>
        <w:autoSpaceDE w:val="0"/>
        <w:autoSpaceDN w:val="0"/>
        <w:adjustRightInd w:val="0"/>
        <w:rPr>
          <w:rFonts w:cs="Arial"/>
          <w:b/>
          <w:sz w:val="20"/>
          <w:szCs w:val="20"/>
        </w:rPr>
      </w:pPr>
      <w:hyperlink w:anchor="_DATA_TRANSPARENCY_REQUIREMENTS" w:history="1">
        <w:r w:rsidR="007A7500" w:rsidRPr="00343C8F">
          <w:rPr>
            <w:rStyle w:val="Hyperlink"/>
            <w:rFonts w:cs="Arial"/>
            <w:b/>
            <w:sz w:val="20"/>
            <w:szCs w:val="20"/>
          </w:rPr>
          <w:t>DATA TRANSPARENCY REQUIREMENTS</w:t>
        </w:r>
      </w:hyperlink>
    </w:p>
    <w:p w14:paraId="2900FDD3" w14:textId="77777777" w:rsidR="0043618F" w:rsidRPr="00343C8F" w:rsidRDefault="00491D77">
      <w:pPr>
        <w:autoSpaceDE w:val="0"/>
        <w:autoSpaceDN w:val="0"/>
        <w:adjustRightInd w:val="0"/>
        <w:rPr>
          <w:rFonts w:cs="Arial"/>
          <w:b/>
          <w:bCs/>
          <w:color w:val="000000"/>
          <w:sz w:val="20"/>
          <w:szCs w:val="20"/>
        </w:rPr>
      </w:pPr>
      <w:hyperlink w:anchor="_DEFINITIONS" w:history="1">
        <w:r w:rsidR="0043618F" w:rsidRPr="00343C8F">
          <w:rPr>
            <w:rStyle w:val="Hyperlink"/>
            <w:rFonts w:cs="Arial"/>
            <w:b/>
            <w:bCs/>
            <w:sz w:val="20"/>
            <w:szCs w:val="20"/>
          </w:rPr>
          <w:t>DEFINITIONS</w:t>
        </w:r>
      </w:hyperlink>
      <w:r w:rsidR="0043618F" w:rsidRPr="00343C8F">
        <w:rPr>
          <w:rFonts w:cs="Arial"/>
          <w:b/>
          <w:bCs/>
          <w:color w:val="000000"/>
          <w:sz w:val="20"/>
          <w:szCs w:val="20"/>
        </w:rPr>
        <w:t xml:space="preserve"> </w:t>
      </w:r>
    </w:p>
    <w:p w14:paraId="26164A31" w14:textId="77777777" w:rsidR="00C460CD" w:rsidRPr="00343C8F" w:rsidRDefault="00491D77">
      <w:pPr>
        <w:pStyle w:val="Heading1"/>
        <w:rPr>
          <w:rFonts w:cs="Arial"/>
          <w:sz w:val="20"/>
          <w:szCs w:val="20"/>
        </w:rPr>
      </w:pPr>
      <w:hyperlink w:anchor="_DISCLOSING_USE_OF" w:history="1">
        <w:r w:rsidR="00C460CD" w:rsidRPr="00343C8F">
          <w:rPr>
            <w:rStyle w:val="Hyperlink"/>
            <w:rFonts w:cs="Arial"/>
            <w:sz w:val="20"/>
            <w:szCs w:val="20"/>
          </w:rPr>
          <w:t>DISCLOSING USE OF FREE, LIBRE &amp; OPEN SOURCE SOFTWARE (FLOSS)</w:t>
        </w:r>
        <w:r w:rsidR="00C460CD" w:rsidRPr="00926E12">
          <w:rPr>
            <w:rStyle w:val="Hyperlink"/>
            <w:rFonts w:cs="Arial"/>
            <w:sz w:val="20"/>
            <w:szCs w:val="20"/>
          </w:rPr>
          <w:t xml:space="preserve"> </w:t>
        </w:r>
        <w:r w:rsidR="00C460CD" w:rsidRPr="00343C8F">
          <w:rPr>
            <w:rStyle w:val="Hyperlink"/>
            <w:rFonts w:cs="Arial"/>
            <w:sz w:val="20"/>
            <w:szCs w:val="20"/>
          </w:rPr>
          <w:t>AND THIRD-PARTY SOFTWARE (TPS)</w:t>
        </w:r>
      </w:hyperlink>
      <w:r w:rsidR="00C460CD" w:rsidRPr="00343C8F">
        <w:rPr>
          <w:rFonts w:cs="Arial"/>
          <w:sz w:val="20"/>
          <w:szCs w:val="20"/>
        </w:rPr>
        <w:t xml:space="preserve"> </w:t>
      </w:r>
    </w:p>
    <w:p w14:paraId="7ED87ACE" w14:textId="77777777" w:rsidR="0031669B" w:rsidRPr="00343C8F" w:rsidRDefault="00AF261C">
      <w:pPr>
        <w:keepNext/>
        <w:autoSpaceDE w:val="0"/>
        <w:autoSpaceDN w:val="0"/>
        <w:adjustRightInd w:val="0"/>
        <w:rPr>
          <w:rStyle w:val="Hyperlink"/>
          <w:rFonts w:cs="Arial"/>
          <w:b/>
          <w:sz w:val="20"/>
          <w:szCs w:val="20"/>
        </w:rPr>
      </w:pPr>
      <w:r w:rsidRPr="0019057B">
        <w:rPr>
          <w:rFonts w:cs="Arial"/>
          <w:b/>
          <w:bCs/>
          <w:sz w:val="20"/>
          <w:szCs w:val="20"/>
        </w:rPr>
        <w:fldChar w:fldCharType="begin"/>
      </w:r>
      <w:r w:rsidRPr="00343C8F">
        <w:rPr>
          <w:rFonts w:cs="Arial"/>
          <w:b/>
          <w:bCs/>
          <w:sz w:val="20"/>
          <w:szCs w:val="20"/>
        </w:rPr>
        <w:instrText xml:space="preserve"> HYPERLINK  \l "_DISPUTES_1" </w:instrText>
      </w:r>
      <w:r w:rsidRPr="0019057B">
        <w:rPr>
          <w:rFonts w:cs="Arial"/>
          <w:b/>
          <w:bCs/>
          <w:sz w:val="20"/>
          <w:szCs w:val="20"/>
        </w:rPr>
        <w:fldChar w:fldCharType="separate"/>
      </w:r>
      <w:r w:rsidR="0043618F" w:rsidRPr="00343C8F">
        <w:rPr>
          <w:rStyle w:val="Hyperlink"/>
          <w:rFonts w:cs="Arial"/>
          <w:b/>
          <w:sz w:val="20"/>
          <w:szCs w:val="20"/>
        </w:rPr>
        <w:t xml:space="preserve">DISPUTES </w:t>
      </w:r>
    </w:p>
    <w:p w14:paraId="51EC2400" w14:textId="77777777" w:rsidR="0043618F" w:rsidRPr="00343C8F" w:rsidRDefault="00AF261C">
      <w:pPr>
        <w:keepNext/>
        <w:autoSpaceDE w:val="0"/>
        <w:autoSpaceDN w:val="0"/>
        <w:adjustRightInd w:val="0"/>
        <w:rPr>
          <w:rFonts w:cs="Arial"/>
          <w:b/>
          <w:bCs/>
          <w:color w:val="000000"/>
          <w:sz w:val="20"/>
          <w:szCs w:val="20"/>
        </w:rPr>
      </w:pPr>
      <w:r w:rsidRPr="0019057B">
        <w:rPr>
          <w:rFonts w:cs="Arial"/>
          <w:b/>
          <w:bCs/>
          <w:sz w:val="20"/>
          <w:szCs w:val="20"/>
        </w:rPr>
        <w:fldChar w:fldCharType="end"/>
      </w:r>
      <w:hyperlink w:anchor="ETHICAL_CONDUCT" w:history="1">
        <w:r w:rsidR="0031669B" w:rsidRPr="00343C8F">
          <w:rPr>
            <w:rStyle w:val="Hyperlink"/>
            <w:rFonts w:cs="Arial"/>
            <w:b/>
            <w:bCs/>
            <w:sz w:val="20"/>
            <w:szCs w:val="20"/>
          </w:rPr>
          <w:t>ETHICAL CONDUCT</w:t>
        </w:r>
      </w:hyperlink>
      <w:r w:rsidR="0043618F" w:rsidRPr="00343C8F">
        <w:rPr>
          <w:rFonts w:cs="Arial"/>
          <w:b/>
          <w:bCs/>
          <w:color w:val="000000"/>
          <w:sz w:val="20"/>
          <w:szCs w:val="20"/>
        </w:rPr>
        <w:t xml:space="preserve"> </w:t>
      </w:r>
    </w:p>
    <w:p w14:paraId="6B2DF4E1" w14:textId="63433C7A" w:rsidR="0043618F" w:rsidRDefault="00491D77">
      <w:pPr>
        <w:autoSpaceDE w:val="0"/>
        <w:autoSpaceDN w:val="0"/>
        <w:adjustRightInd w:val="0"/>
        <w:rPr>
          <w:rFonts w:cs="Arial"/>
          <w:b/>
          <w:bCs/>
          <w:color w:val="000000"/>
          <w:sz w:val="20"/>
          <w:szCs w:val="20"/>
        </w:rPr>
      </w:pPr>
      <w:hyperlink w:anchor="_EXCESS_FREIGHT_CHARGES" w:history="1">
        <w:r w:rsidR="0043618F" w:rsidRPr="00343C8F">
          <w:rPr>
            <w:rStyle w:val="Hyperlink"/>
            <w:rFonts w:cs="Arial"/>
            <w:b/>
            <w:bCs/>
            <w:sz w:val="20"/>
            <w:szCs w:val="20"/>
          </w:rPr>
          <w:t>EXCESS FREIGHT CHARGES</w:t>
        </w:r>
      </w:hyperlink>
      <w:r w:rsidR="0043618F" w:rsidRPr="00343C8F">
        <w:rPr>
          <w:rFonts w:cs="Arial"/>
          <w:b/>
          <w:bCs/>
          <w:color w:val="000000"/>
          <w:sz w:val="20"/>
          <w:szCs w:val="20"/>
        </w:rPr>
        <w:t xml:space="preserve"> </w:t>
      </w:r>
    </w:p>
    <w:p w14:paraId="50F29B4D" w14:textId="6160E72B" w:rsidR="00A34444" w:rsidRPr="00343C8F" w:rsidRDefault="00491D77" w:rsidP="0019057B">
      <w:pPr>
        <w:pStyle w:val="Heading1"/>
        <w:rPr>
          <w:rFonts w:cs="Arial"/>
          <w:color w:val="000000"/>
          <w:sz w:val="20"/>
          <w:szCs w:val="20"/>
        </w:rPr>
      </w:pPr>
      <w:hyperlink w:anchor="_EXCUSABLE_DELAYS" w:history="1">
        <w:r w:rsidR="0094433D" w:rsidRPr="0094433D">
          <w:rPr>
            <w:rStyle w:val="Hyperlink"/>
            <w:rFonts w:cs="Arial"/>
            <w:sz w:val="20"/>
            <w:szCs w:val="20"/>
          </w:rPr>
          <w:t>EXCUSABLE DELAYS</w:t>
        </w:r>
      </w:hyperlink>
      <w:r w:rsidR="0094433D" w:rsidRPr="00343C8F">
        <w:rPr>
          <w:rFonts w:cs="Arial"/>
          <w:sz w:val="20"/>
          <w:szCs w:val="20"/>
        </w:rPr>
        <w:t xml:space="preserve"> </w:t>
      </w:r>
    </w:p>
    <w:p w14:paraId="5D18569F" w14:textId="77777777" w:rsidR="0043618F" w:rsidRPr="00343C8F" w:rsidRDefault="00491D77">
      <w:pPr>
        <w:autoSpaceDE w:val="0"/>
        <w:autoSpaceDN w:val="0"/>
        <w:adjustRightInd w:val="0"/>
        <w:rPr>
          <w:rFonts w:cs="Arial"/>
          <w:b/>
          <w:color w:val="000000"/>
          <w:sz w:val="20"/>
          <w:szCs w:val="20"/>
        </w:rPr>
      </w:pPr>
      <w:hyperlink w:anchor="_EXPORT_CONTROL" w:history="1">
        <w:r w:rsidR="0043618F" w:rsidRPr="00343C8F">
          <w:rPr>
            <w:rStyle w:val="Hyperlink"/>
            <w:rFonts w:cs="Arial"/>
            <w:b/>
            <w:sz w:val="20"/>
            <w:szCs w:val="20"/>
          </w:rPr>
          <w:t>EXPORT CONTROL</w:t>
        </w:r>
      </w:hyperlink>
    </w:p>
    <w:p w14:paraId="09BFE769" w14:textId="77777777" w:rsidR="0043618F" w:rsidRPr="00343C8F" w:rsidRDefault="00491D77">
      <w:pPr>
        <w:autoSpaceDE w:val="0"/>
        <w:autoSpaceDN w:val="0"/>
        <w:adjustRightInd w:val="0"/>
        <w:rPr>
          <w:rFonts w:cs="Arial"/>
          <w:color w:val="000000"/>
          <w:sz w:val="20"/>
          <w:szCs w:val="20"/>
        </w:rPr>
      </w:pPr>
      <w:hyperlink w:anchor="_EXTRAS_AND_VARIATION" w:history="1">
        <w:r w:rsidR="0043618F" w:rsidRPr="00343C8F">
          <w:rPr>
            <w:rStyle w:val="Hyperlink"/>
            <w:rFonts w:cs="Arial"/>
            <w:b/>
            <w:bCs/>
            <w:sz w:val="20"/>
            <w:szCs w:val="20"/>
          </w:rPr>
          <w:t>EXTRAS AND VARIATION IN QUANTITY</w:t>
        </w:r>
      </w:hyperlink>
      <w:r w:rsidR="0043618F" w:rsidRPr="00343C8F">
        <w:rPr>
          <w:rFonts w:cs="Arial"/>
          <w:b/>
          <w:bCs/>
          <w:color w:val="000000"/>
          <w:sz w:val="20"/>
          <w:szCs w:val="20"/>
        </w:rPr>
        <w:t xml:space="preserve"> </w:t>
      </w:r>
    </w:p>
    <w:p w14:paraId="58F410E9" w14:textId="077B0A95" w:rsidR="001D199A" w:rsidRPr="00343C8F" w:rsidRDefault="00491D77">
      <w:pPr>
        <w:autoSpaceDE w:val="0"/>
        <w:autoSpaceDN w:val="0"/>
        <w:adjustRightInd w:val="0"/>
        <w:rPr>
          <w:rStyle w:val="Hyperlink"/>
          <w:rFonts w:cs="Arial"/>
          <w:b/>
          <w:bCs/>
          <w:sz w:val="20"/>
          <w:szCs w:val="20"/>
        </w:rPr>
      </w:pPr>
      <w:hyperlink w:anchor="HANDLING_PROTECTION_AND_RELEASE_OF_INFOR" w:history="1">
        <w:r w:rsidR="006D5D94" w:rsidRPr="00343C8F">
          <w:rPr>
            <w:rStyle w:val="Hyperlink"/>
            <w:rFonts w:cs="Arial"/>
            <w:b/>
            <w:bCs/>
            <w:sz w:val="20"/>
            <w:szCs w:val="20"/>
          </w:rPr>
          <w:t>HANDLING, PROTECTION, AND RELEASE OF INFORMATION</w:t>
        </w:r>
      </w:hyperlink>
    </w:p>
    <w:p w14:paraId="26399A41" w14:textId="77777777" w:rsidR="0043618F" w:rsidRPr="00343C8F" w:rsidRDefault="00AF261C">
      <w:pPr>
        <w:autoSpaceDE w:val="0"/>
        <w:autoSpaceDN w:val="0"/>
        <w:adjustRightInd w:val="0"/>
        <w:rPr>
          <w:rStyle w:val="Hyperlink"/>
          <w:rFonts w:cs="Arial"/>
          <w:b/>
          <w:sz w:val="20"/>
          <w:szCs w:val="20"/>
        </w:rPr>
      </w:pPr>
      <w:r w:rsidRPr="0019057B">
        <w:rPr>
          <w:rFonts w:cs="Arial"/>
          <w:b/>
          <w:bCs/>
          <w:sz w:val="20"/>
          <w:szCs w:val="20"/>
        </w:rPr>
        <w:fldChar w:fldCharType="begin"/>
      </w:r>
      <w:r w:rsidRPr="00343C8F">
        <w:rPr>
          <w:rFonts w:cs="Arial"/>
          <w:b/>
          <w:bCs/>
          <w:sz w:val="20"/>
          <w:szCs w:val="20"/>
        </w:rPr>
        <w:instrText xml:space="preserve"> HYPERLINK  \l "_INDEPENDENT_SUBCONTRACTOR_RELATIONS" </w:instrText>
      </w:r>
      <w:r w:rsidRPr="0019057B">
        <w:rPr>
          <w:rFonts w:cs="Arial"/>
          <w:b/>
          <w:bCs/>
          <w:sz w:val="20"/>
          <w:szCs w:val="20"/>
        </w:rPr>
        <w:fldChar w:fldCharType="separate"/>
      </w:r>
      <w:r w:rsidR="0043618F" w:rsidRPr="00343C8F">
        <w:rPr>
          <w:rStyle w:val="Hyperlink"/>
          <w:rFonts w:cs="Arial"/>
          <w:b/>
          <w:sz w:val="20"/>
          <w:szCs w:val="20"/>
        </w:rPr>
        <w:t xml:space="preserve">INDEPENDENT </w:t>
      </w:r>
      <w:r w:rsidR="004E2472" w:rsidRPr="00343C8F">
        <w:rPr>
          <w:rStyle w:val="Hyperlink"/>
          <w:rFonts w:cs="Arial"/>
          <w:b/>
          <w:sz w:val="20"/>
          <w:szCs w:val="20"/>
        </w:rPr>
        <w:t>SUBCONTRACT</w:t>
      </w:r>
      <w:r w:rsidR="0043618F" w:rsidRPr="00343C8F">
        <w:rPr>
          <w:rStyle w:val="Hyperlink"/>
          <w:rFonts w:cs="Arial"/>
          <w:b/>
          <w:sz w:val="20"/>
          <w:szCs w:val="20"/>
        </w:rPr>
        <w:t>OR RELATIONSHIP</w:t>
      </w:r>
    </w:p>
    <w:p w14:paraId="0ADF80C4" w14:textId="1651AA35" w:rsidR="008D0F0D" w:rsidRPr="00343C8F" w:rsidRDefault="00AF261C">
      <w:pPr>
        <w:autoSpaceDE w:val="0"/>
        <w:autoSpaceDN w:val="0"/>
        <w:adjustRightInd w:val="0"/>
        <w:rPr>
          <w:rFonts w:cs="Arial"/>
          <w:b/>
          <w:bCs/>
          <w:color w:val="000000"/>
          <w:sz w:val="20"/>
          <w:szCs w:val="20"/>
        </w:rPr>
      </w:pPr>
      <w:r w:rsidRPr="0019057B">
        <w:rPr>
          <w:rFonts w:cs="Arial"/>
          <w:b/>
          <w:bCs/>
          <w:sz w:val="20"/>
          <w:szCs w:val="20"/>
        </w:rPr>
        <w:fldChar w:fldCharType="end"/>
      </w:r>
      <w:hyperlink w:anchor="_LOWER-TIER_SUBCONTRACTS" w:history="1">
        <w:r w:rsidR="008D0F0D" w:rsidRPr="0019057B">
          <w:rPr>
            <w:rStyle w:val="Hyperlink"/>
            <w:rFonts w:cs="Arial"/>
            <w:b/>
            <w:sz w:val="20"/>
            <w:szCs w:val="20"/>
          </w:rPr>
          <w:t xml:space="preserve">LOWER-TIER </w:t>
        </w:r>
        <w:r w:rsidR="008D0F0D" w:rsidRPr="00343C8F">
          <w:rPr>
            <w:rStyle w:val="Hyperlink"/>
            <w:rFonts w:cs="Arial"/>
            <w:b/>
            <w:sz w:val="20"/>
            <w:szCs w:val="20"/>
          </w:rPr>
          <w:t>SUBCONTRACT</w:t>
        </w:r>
        <w:r w:rsidR="00746AE1" w:rsidRPr="00343C8F">
          <w:rPr>
            <w:rStyle w:val="Hyperlink"/>
            <w:rFonts w:cs="Arial"/>
            <w:b/>
            <w:sz w:val="20"/>
            <w:szCs w:val="20"/>
          </w:rPr>
          <w:t>ING</w:t>
        </w:r>
      </w:hyperlink>
      <w:r w:rsidR="008D0F0D" w:rsidRPr="00343C8F">
        <w:rPr>
          <w:rFonts w:cs="Arial"/>
          <w:b/>
          <w:bCs/>
          <w:color w:val="000000"/>
          <w:sz w:val="20"/>
          <w:szCs w:val="20"/>
        </w:rPr>
        <w:t xml:space="preserve"> </w:t>
      </w:r>
    </w:p>
    <w:p w14:paraId="3B5B87D1" w14:textId="77777777" w:rsidR="0031669B" w:rsidRPr="00343C8F" w:rsidRDefault="00491D77">
      <w:pPr>
        <w:autoSpaceDE w:val="0"/>
        <w:autoSpaceDN w:val="0"/>
        <w:adjustRightInd w:val="0"/>
        <w:rPr>
          <w:rStyle w:val="Hyperlink"/>
          <w:rFonts w:cs="Arial"/>
          <w:b/>
          <w:bCs/>
          <w:sz w:val="20"/>
          <w:szCs w:val="20"/>
        </w:rPr>
      </w:pPr>
      <w:hyperlink w:anchor="_NOTICE_OF_POTENTIAL" w:history="1">
        <w:r w:rsidR="0043618F" w:rsidRPr="00343C8F">
          <w:rPr>
            <w:rStyle w:val="Hyperlink"/>
            <w:rFonts w:cs="Arial"/>
            <w:b/>
            <w:bCs/>
            <w:sz w:val="20"/>
            <w:szCs w:val="20"/>
          </w:rPr>
          <w:t>NOTICE OF POTENTIAL DELAY</w:t>
        </w:r>
      </w:hyperlink>
    </w:p>
    <w:p w14:paraId="6BF53358" w14:textId="77777777" w:rsidR="0043618F" w:rsidRPr="00343C8F" w:rsidRDefault="00491D77">
      <w:pPr>
        <w:autoSpaceDE w:val="0"/>
        <w:autoSpaceDN w:val="0"/>
        <w:adjustRightInd w:val="0"/>
        <w:rPr>
          <w:rFonts w:cs="Arial"/>
          <w:color w:val="000000"/>
          <w:sz w:val="20"/>
          <w:szCs w:val="20"/>
        </w:rPr>
      </w:pPr>
      <w:hyperlink w:anchor="OPERATIONS_SECURITY" w:history="1">
        <w:r w:rsidR="0031669B" w:rsidRPr="00343C8F">
          <w:rPr>
            <w:rStyle w:val="Hyperlink"/>
            <w:rFonts w:cs="Arial"/>
            <w:b/>
            <w:bCs/>
            <w:sz w:val="20"/>
            <w:szCs w:val="20"/>
          </w:rPr>
          <w:t>OPERATIONS SECURITY</w:t>
        </w:r>
      </w:hyperlink>
      <w:r w:rsidR="0043618F" w:rsidRPr="00343C8F">
        <w:rPr>
          <w:rFonts w:cs="Arial"/>
          <w:b/>
          <w:bCs/>
          <w:color w:val="000000"/>
          <w:sz w:val="20"/>
          <w:szCs w:val="20"/>
        </w:rPr>
        <w:t xml:space="preserve"> </w:t>
      </w:r>
    </w:p>
    <w:p w14:paraId="38BF9B99" w14:textId="77777777" w:rsidR="00746AE1" w:rsidRPr="00343C8F" w:rsidRDefault="00491D77">
      <w:pPr>
        <w:autoSpaceDE w:val="0"/>
        <w:autoSpaceDN w:val="0"/>
        <w:adjustRightInd w:val="0"/>
        <w:rPr>
          <w:rStyle w:val="Hyperlink"/>
          <w:rFonts w:cs="Arial"/>
          <w:sz w:val="20"/>
          <w:szCs w:val="20"/>
        </w:rPr>
      </w:pPr>
      <w:hyperlink w:anchor="_ORDER_OF_PRECEDENCE" w:history="1">
        <w:r w:rsidR="00746AE1" w:rsidRPr="00343C8F">
          <w:rPr>
            <w:rStyle w:val="Hyperlink"/>
            <w:rFonts w:cs="Arial"/>
            <w:b/>
            <w:bCs/>
            <w:sz w:val="20"/>
            <w:szCs w:val="20"/>
          </w:rPr>
          <w:t xml:space="preserve">ORDER OF PRECEDENCE - TIME AND MATERIALS </w:t>
        </w:r>
      </w:hyperlink>
      <w:r w:rsidR="00746AE1" w:rsidRPr="00343C8F">
        <w:rPr>
          <w:rStyle w:val="Hyperlink"/>
          <w:rFonts w:cs="Arial"/>
          <w:b/>
          <w:bCs/>
          <w:sz w:val="20"/>
          <w:szCs w:val="20"/>
        </w:rPr>
        <w:t xml:space="preserve"> </w:t>
      </w:r>
    </w:p>
    <w:p w14:paraId="29C11453" w14:textId="7223DE31" w:rsidR="0043618F" w:rsidRPr="00343C8F" w:rsidRDefault="00491D77">
      <w:pPr>
        <w:autoSpaceDE w:val="0"/>
        <w:autoSpaceDN w:val="0"/>
        <w:adjustRightInd w:val="0"/>
        <w:rPr>
          <w:rFonts w:cs="Arial"/>
          <w:color w:val="000000"/>
          <w:sz w:val="20"/>
          <w:szCs w:val="20"/>
        </w:rPr>
      </w:pPr>
      <w:hyperlink w:anchor="_PAYMENTS_-_TIME" w:history="1">
        <w:r w:rsidR="00636743" w:rsidRPr="00343C8F">
          <w:rPr>
            <w:rStyle w:val="Hyperlink"/>
            <w:rFonts w:cs="Arial"/>
            <w:b/>
            <w:bCs/>
            <w:sz w:val="20"/>
            <w:szCs w:val="20"/>
          </w:rPr>
          <w:t>PAYMENTS - TIME AND MATERIALS</w:t>
        </w:r>
      </w:hyperlink>
      <w:r w:rsidR="00746AE1" w:rsidRPr="00343C8F">
        <w:rPr>
          <w:rStyle w:val="Hyperlink"/>
          <w:rFonts w:cs="Arial"/>
          <w:b/>
          <w:bCs/>
          <w:sz w:val="20"/>
          <w:szCs w:val="20"/>
        </w:rPr>
        <w:t xml:space="preserve"> </w:t>
      </w:r>
      <w:r w:rsidR="0043618F" w:rsidRPr="00343C8F">
        <w:rPr>
          <w:rFonts w:cs="Arial"/>
          <w:b/>
          <w:bCs/>
          <w:color w:val="000000"/>
          <w:sz w:val="20"/>
          <w:szCs w:val="20"/>
        </w:rPr>
        <w:t xml:space="preserve"> </w:t>
      </w:r>
    </w:p>
    <w:p w14:paraId="6F358286" w14:textId="77777777" w:rsidR="0043618F" w:rsidRPr="00343C8F" w:rsidRDefault="00491D77">
      <w:pPr>
        <w:autoSpaceDE w:val="0"/>
        <w:autoSpaceDN w:val="0"/>
        <w:adjustRightInd w:val="0"/>
        <w:rPr>
          <w:rFonts w:cs="Arial"/>
          <w:color w:val="000000"/>
          <w:sz w:val="20"/>
          <w:szCs w:val="20"/>
        </w:rPr>
      </w:pPr>
      <w:hyperlink w:anchor="_PERFORMANCE_EVALUATION_PROGRAM" w:history="1">
        <w:r w:rsidR="0043618F" w:rsidRPr="00343C8F">
          <w:rPr>
            <w:rStyle w:val="Hyperlink"/>
            <w:rFonts w:cs="Arial"/>
            <w:b/>
            <w:bCs/>
            <w:sz w:val="20"/>
            <w:szCs w:val="20"/>
          </w:rPr>
          <w:t>PERFORMANCE EVALUATION PROGRAM</w:t>
        </w:r>
      </w:hyperlink>
      <w:r w:rsidR="0043618F" w:rsidRPr="00343C8F">
        <w:rPr>
          <w:rFonts w:cs="Arial"/>
          <w:b/>
          <w:bCs/>
          <w:color w:val="000000"/>
          <w:sz w:val="20"/>
          <w:szCs w:val="20"/>
        </w:rPr>
        <w:t xml:space="preserve"> </w:t>
      </w:r>
    </w:p>
    <w:p w14:paraId="72DD4EBB" w14:textId="77777777" w:rsidR="00746AE1" w:rsidRPr="00343C8F" w:rsidRDefault="00491D77">
      <w:pPr>
        <w:pStyle w:val="Heading1"/>
        <w:rPr>
          <w:rFonts w:cs="Arial"/>
          <w:sz w:val="20"/>
          <w:szCs w:val="20"/>
        </w:rPr>
      </w:pPr>
      <w:hyperlink w:anchor="_PRICE-ANDERSON_AMENDMENTS_ACT" w:history="1">
        <w:r w:rsidR="00746AE1" w:rsidRPr="00343C8F">
          <w:rPr>
            <w:rStyle w:val="Hyperlink"/>
            <w:rFonts w:cs="Arial"/>
            <w:sz w:val="20"/>
            <w:szCs w:val="20"/>
          </w:rPr>
          <w:t>PRICE-ANDERSON AMENDMENTS ACT (PAAA)</w:t>
        </w:r>
      </w:hyperlink>
      <w:r w:rsidR="00746AE1" w:rsidRPr="00343C8F">
        <w:rPr>
          <w:rFonts w:cs="Arial"/>
          <w:sz w:val="20"/>
          <w:szCs w:val="20"/>
        </w:rPr>
        <w:t xml:space="preserve"> </w:t>
      </w:r>
    </w:p>
    <w:p w14:paraId="2F22461C" w14:textId="77777777" w:rsidR="00746AE1" w:rsidRPr="00343C8F" w:rsidRDefault="00491D77">
      <w:pPr>
        <w:pStyle w:val="Heading1"/>
        <w:rPr>
          <w:rFonts w:cs="Arial"/>
          <w:sz w:val="20"/>
          <w:szCs w:val="20"/>
        </w:rPr>
      </w:pPr>
      <w:hyperlink w:anchor="_PRICING_OF_SUBCONTRACT" w:history="1">
        <w:r w:rsidR="00746AE1" w:rsidRPr="00343C8F">
          <w:rPr>
            <w:rStyle w:val="Hyperlink"/>
            <w:rFonts w:cs="Arial"/>
            <w:sz w:val="20"/>
            <w:szCs w:val="20"/>
          </w:rPr>
          <w:t>PRICING OF SUBCONTRACT AND LOWER-TIER SUBCONTRACT MODIFICATIONS</w:t>
        </w:r>
      </w:hyperlink>
    </w:p>
    <w:p w14:paraId="534FAE8F" w14:textId="77777777" w:rsidR="008D0F0D" w:rsidRPr="0019057B" w:rsidRDefault="00AF261C">
      <w:pPr>
        <w:pStyle w:val="Heading1"/>
        <w:rPr>
          <w:rStyle w:val="Hyperlink"/>
          <w:rFonts w:cs="Arial"/>
          <w:sz w:val="20"/>
          <w:szCs w:val="20"/>
        </w:rPr>
      </w:pPr>
      <w:r w:rsidRPr="0019057B">
        <w:rPr>
          <w:rFonts w:cs="Arial"/>
          <w:sz w:val="20"/>
          <w:szCs w:val="20"/>
        </w:rPr>
        <w:fldChar w:fldCharType="begin"/>
      </w:r>
      <w:r w:rsidRPr="00343C8F">
        <w:rPr>
          <w:rFonts w:cs="Arial"/>
          <w:sz w:val="20"/>
          <w:szCs w:val="20"/>
        </w:rPr>
        <w:instrText xml:space="preserve"> HYPERLINK  \l "_PROTECTION_OF_PERSONALLY_1" </w:instrText>
      </w:r>
      <w:r w:rsidRPr="0019057B">
        <w:rPr>
          <w:rFonts w:cs="Arial"/>
          <w:sz w:val="20"/>
          <w:szCs w:val="20"/>
        </w:rPr>
        <w:fldChar w:fldCharType="separate"/>
      </w:r>
      <w:r w:rsidR="008D0F0D" w:rsidRPr="00343C8F">
        <w:rPr>
          <w:rStyle w:val="Hyperlink"/>
          <w:rFonts w:cs="Arial"/>
          <w:sz w:val="20"/>
          <w:szCs w:val="20"/>
        </w:rPr>
        <w:t>PROTECTION OF PERSONALLY IDENTIFIABLE INFORMATION (PII)</w:t>
      </w:r>
    </w:p>
    <w:p w14:paraId="32E89611" w14:textId="77777777" w:rsidR="0043618F" w:rsidRPr="00343C8F" w:rsidRDefault="00AF261C">
      <w:pPr>
        <w:autoSpaceDE w:val="0"/>
        <w:autoSpaceDN w:val="0"/>
        <w:adjustRightInd w:val="0"/>
        <w:rPr>
          <w:rFonts w:cs="Arial"/>
          <w:color w:val="000000"/>
          <w:sz w:val="20"/>
          <w:szCs w:val="20"/>
        </w:rPr>
      </w:pPr>
      <w:r w:rsidRPr="0019057B">
        <w:rPr>
          <w:rFonts w:cs="Arial"/>
          <w:b/>
          <w:sz w:val="20"/>
          <w:szCs w:val="20"/>
        </w:rPr>
        <w:fldChar w:fldCharType="end"/>
      </w:r>
      <w:hyperlink w:anchor="_RECYCLED_AND/OR_NEW" w:history="1">
        <w:r w:rsidR="0043618F" w:rsidRPr="00343C8F">
          <w:rPr>
            <w:rStyle w:val="Hyperlink"/>
            <w:rFonts w:cs="Arial"/>
            <w:b/>
            <w:bCs/>
            <w:sz w:val="20"/>
            <w:szCs w:val="20"/>
          </w:rPr>
          <w:t>RECYCLED AND/OR NEW MATERIALS</w:t>
        </w:r>
      </w:hyperlink>
      <w:r w:rsidR="0043618F" w:rsidRPr="00343C8F">
        <w:rPr>
          <w:rFonts w:cs="Arial"/>
          <w:b/>
          <w:bCs/>
          <w:color w:val="000000"/>
          <w:sz w:val="20"/>
          <w:szCs w:val="20"/>
        </w:rPr>
        <w:t xml:space="preserve"> </w:t>
      </w:r>
    </w:p>
    <w:p w14:paraId="1FD1D628" w14:textId="77777777" w:rsidR="0043618F" w:rsidRPr="00343C8F" w:rsidRDefault="00491D77">
      <w:pPr>
        <w:keepNext/>
        <w:autoSpaceDE w:val="0"/>
        <w:autoSpaceDN w:val="0"/>
        <w:adjustRightInd w:val="0"/>
        <w:rPr>
          <w:rFonts w:cs="Arial"/>
          <w:color w:val="000000"/>
          <w:sz w:val="20"/>
          <w:szCs w:val="20"/>
        </w:rPr>
      </w:pPr>
      <w:hyperlink w:anchor="RELEASES_VOID" w:history="1">
        <w:r w:rsidR="0043618F" w:rsidRPr="00343C8F">
          <w:rPr>
            <w:rStyle w:val="Hyperlink"/>
            <w:rFonts w:cs="Arial"/>
            <w:b/>
            <w:bCs/>
            <w:sz w:val="20"/>
            <w:szCs w:val="20"/>
          </w:rPr>
          <w:t>RELEASES VOID</w:t>
        </w:r>
      </w:hyperlink>
      <w:r w:rsidR="0043618F" w:rsidRPr="00343C8F">
        <w:rPr>
          <w:rFonts w:cs="Arial"/>
          <w:b/>
          <w:bCs/>
          <w:color w:val="000000"/>
          <w:sz w:val="20"/>
          <w:szCs w:val="20"/>
        </w:rPr>
        <w:t xml:space="preserve"> </w:t>
      </w:r>
    </w:p>
    <w:p w14:paraId="5011770D" w14:textId="77777777" w:rsidR="00AF261C" w:rsidRPr="00343C8F" w:rsidRDefault="00491D77">
      <w:pPr>
        <w:autoSpaceDE w:val="0"/>
        <w:autoSpaceDN w:val="0"/>
        <w:adjustRightInd w:val="0"/>
        <w:rPr>
          <w:rFonts w:cs="Arial"/>
          <w:b/>
          <w:bCs/>
          <w:sz w:val="20"/>
          <w:szCs w:val="20"/>
        </w:rPr>
      </w:pPr>
      <w:hyperlink w:anchor="_REPORTS_REQUIRED_BY_1" w:history="1">
        <w:r w:rsidR="00AF261C" w:rsidRPr="00343C8F">
          <w:rPr>
            <w:rStyle w:val="Hyperlink"/>
            <w:rFonts w:cs="Arial"/>
            <w:b/>
            <w:sz w:val="20"/>
            <w:szCs w:val="20"/>
          </w:rPr>
          <w:t>REPORTS REQUIRED BY THIS SUBCONTRACT</w:t>
        </w:r>
      </w:hyperlink>
    </w:p>
    <w:p w14:paraId="4911023E" w14:textId="39D83912" w:rsidR="00AF261C" w:rsidRPr="00926E12" w:rsidRDefault="00491D77">
      <w:pPr>
        <w:autoSpaceDE w:val="0"/>
        <w:autoSpaceDN w:val="0"/>
        <w:adjustRightInd w:val="0"/>
        <w:rPr>
          <w:rFonts w:cs="Arial"/>
          <w:b/>
          <w:sz w:val="20"/>
          <w:szCs w:val="20"/>
        </w:rPr>
      </w:pPr>
      <w:hyperlink w:anchor="_RIGHTS_AND_INTERESTS_1" w:history="1">
        <w:r w:rsidR="00AF261C" w:rsidRPr="00343C8F">
          <w:rPr>
            <w:rStyle w:val="Hyperlink"/>
            <w:rFonts w:cs="Arial"/>
            <w:b/>
            <w:sz w:val="20"/>
            <w:szCs w:val="20"/>
          </w:rPr>
          <w:t>RIGHTS AND INTERESTS</w:t>
        </w:r>
      </w:hyperlink>
      <w:r w:rsidR="00AF261C" w:rsidRPr="00926E12">
        <w:rPr>
          <w:rFonts w:cs="Arial"/>
          <w:b/>
          <w:sz w:val="20"/>
          <w:szCs w:val="20"/>
        </w:rPr>
        <w:t xml:space="preserve"> </w:t>
      </w:r>
    </w:p>
    <w:p w14:paraId="2C8FDA2B" w14:textId="77777777" w:rsidR="0043618F" w:rsidRPr="00343C8F" w:rsidRDefault="00491D77">
      <w:pPr>
        <w:autoSpaceDE w:val="0"/>
        <w:autoSpaceDN w:val="0"/>
        <w:adjustRightInd w:val="0"/>
        <w:rPr>
          <w:rFonts w:cs="Arial"/>
          <w:color w:val="000000"/>
          <w:sz w:val="20"/>
          <w:szCs w:val="20"/>
        </w:rPr>
      </w:pPr>
      <w:hyperlink w:anchor="_RISK_OF_LOSS" w:history="1">
        <w:r w:rsidR="0043618F" w:rsidRPr="00343C8F">
          <w:rPr>
            <w:rStyle w:val="Hyperlink"/>
            <w:rFonts w:cs="Arial"/>
            <w:b/>
            <w:bCs/>
            <w:sz w:val="20"/>
            <w:szCs w:val="20"/>
          </w:rPr>
          <w:t>RISK OF LOSS</w:t>
        </w:r>
      </w:hyperlink>
      <w:r w:rsidR="0043618F" w:rsidRPr="00343C8F">
        <w:rPr>
          <w:rFonts w:cs="Arial"/>
          <w:b/>
          <w:bCs/>
          <w:color w:val="000000"/>
          <w:sz w:val="20"/>
          <w:szCs w:val="20"/>
        </w:rPr>
        <w:t xml:space="preserve"> </w:t>
      </w:r>
    </w:p>
    <w:p w14:paraId="25B16EB4" w14:textId="50047332" w:rsidR="001D199A" w:rsidRPr="00343C8F" w:rsidRDefault="00491D77">
      <w:pPr>
        <w:autoSpaceDE w:val="0"/>
        <w:autoSpaceDN w:val="0"/>
        <w:adjustRightInd w:val="0"/>
        <w:ind w:right="-180"/>
        <w:rPr>
          <w:rStyle w:val="Hyperlink"/>
          <w:rFonts w:cs="Arial"/>
          <w:b/>
          <w:bCs/>
          <w:sz w:val="20"/>
          <w:szCs w:val="20"/>
        </w:rPr>
      </w:pPr>
      <w:hyperlink w:anchor="SOFTWARE_SERVICES_AND_INFORMATION_SYSTEM" w:history="1">
        <w:r w:rsidR="006D5D94" w:rsidRPr="00343C8F">
          <w:rPr>
            <w:rStyle w:val="Hyperlink"/>
            <w:rFonts w:cs="Arial"/>
            <w:b/>
            <w:bCs/>
            <w:sz w:val="20"/>
            <w:szCs w:val="20"/>
          </w:rPr>
          <w:t xml:space="preserve">SOFTWARE, SERVICES &amp; INFORMATION SYSTEMS SECURITY ASSURANCE </w:t>
        </w:r>
      </w:hyperlink>
    </w:p>
    <w:p w14:paraId="04AAB011" w14:textId="77777777" w:rsidR="0043618F" w:rsidRPr="00343C8F" w:rsidRDefault="00491D77">
      <w:pPr>
        <w:autoSpaceDE w:val="0"/>
        <w:autoSpaceDN w:val="0"/>
        <w:adjustRightInd w:val="0"/>
        <w:rPr>
          <w:rFonts w:cs="Arial"/>
          <w:color w:val="000000"/>
          <w:sz w:val="20"/>
          <w:szCs w:val="20"/>
        </w:rPr>
      </w:pPr>
      <w:hyperlink w:anchor="_TAXES" w:history="1">
        <w:r w:rsidR="0043618F" w:rsidRPr="00343C8F">
          <w:rPr>
            <w:rStyle w:val="Hyperlink"/>
            <w:rFonts w:cs="Arial"/>
            <w:b/>
            <w:bCs/>
            <w:sz w:val="20"/>
            <w:szCs w:val="20"/>
          </w:rPr>
          <w:t>TAXES</w:t>
        </w:r>
      </w:hyperlink>
      <w:r w:rsidR="0043618F" w:rsidRPr="00343C8F">
        <w:rPr>
          <w:rFonts w:cs="Arial"/>
          <w:b/>
          <w:bCs/>
          <w:color w:val="000000"/>
          <w:sz w:val="20"/>
          <w:szCs w:val="20"/>
        </w:rPr>
        <w:t xml:space="preserve"> </w:t>
      </w:r>
    </w:p>
    <w:p w14:paraId="233126F6" w14:textId="77777777" w:rsidR="0043618F" w:rsidRPr="00343C8F" w:rsidRDefault="00491D77">
      <w:pPr>
        <w:autoSpaceDE w:val="0"/>
        <w:autoSpaceDN w:val="0"/>
        <w:adjustRightInd w:val="0"/>
        <w:rPr>
          <w:rFonts w:cs="Arial"/>
          <w:color w:val="000000"/>
          <w:sz w:val="20"/>
          <w:szCs w:val="20"/>
        </w:rPr>
      </w:pPr>
      <w:hyperlink w:anchor="_TRANSPORTATION" w:history="1">
        <w:r w:rsidR="0043618F" w:rsidRPr="00343C8F">
          <w:rPr>
            <w:rStyle w:val="Hyperlink"/>
            <w:rFonts w:cs="Arial"/>
            <w:b/>
            <w:bCs/>
            <w:sz w:val="20"/>
            <w:szCs w:val="20"/>
          </w:rPr>
          <w:t>TRANSPORTATION</w:t>
        </w:r>
      </w:hyperlink>
      <w:r w:rsidR="0043618F" w:rsidRPr="00343C8F">
        <w:rPr>
          <w:rFonts w:cs="Arial"/>
          <w:b/>
          <w:bCs/>
          <w:color w:val="000000"/>
          <w:sz w:val="20"/>
          <w:szCs w:val="20"/>
        </w:rPr>
        <w:t xml:space="preserve"> </w:t>
      </w:r>
    </w:p>
    <w:p w14:paraId="2FB07A58" w14:textId="77777777" w:rsidR="0043618F" w:rsidRPr="00343C8F" w:rsidRDefault="00491D77">
      <w:pPr>
        <w:autoSpaceDE w:val="0"/>
        <w:autoSpaceDN w:val="0"/>
        <w:adjustRightInd w:val="0"/>
        <w:rPr>
          <w:rFonts w:cs="Arial"/>
          <w:color w:val="000000"/>
          <w:sz w:val="20"/>
          <w:szCs w:val="20"/>
        </w:rPr>
      </w:pPr>
      <w:hyperlink w:anchor="_WARRANTY" w:history="1">
        <w:r w:rsidR="0043618F" w:rsidRPr="00343C8F">
          <w:rPr>
            <w:rStyle w:val="Hyperlink"/>
            <w:rFonts w:cs="Arial"/>
            <w:b/>
            <w:bCs/>
            <w:sz w:val="20"/>
            <w:szCs w:val="20"/>
          </w:rPr>
          <w:t>WARRANTY</w:t>
        </w:r>
      </w:hyperlink>
      <w:r w:rsidR="0043618F" w:rsidRPr="00343C8F">
        <w:rPr>
          <w:rFonts w:cs="Arial"/>
          <w:b/>
          <w:bCs/>
          <w:color w:val="000000"/>
          <w:sz w:val="20"/>
          <w:szCs w:val="20"/>
        </w:rPr>
        <w:t xml:space="preserve"> </w:t>
      </w:r>
    </w:p>
    <w:p w14:paraId="205246AE" w14:textId="77777777" w:rsidR="00753C79" w:rsidRPr="00343C8F" w:rsidRDefault="00491D77">
      <w:pPr>
        <w:autoSpaceDE w:val="0"/>
        <w:autoSpaceDN w:val="0"/>
        <w:adjustRightInd w:val="0"/>
        <w:rPr>
          <w:rStyle w:val="Hyperlink"/>
          <w:rFonts w:cs="Arial"/>
          <w:b/>
          <w:sz w:val="20"/>
          <w:szCs w:val="20"/>
          <w:lang w:eastAsia="x-none"/>
        </w:rPr>
      </w:pPr>
      <w:hyperlink w:anchor="WORK" w:history="1">
        <w:r w:rsidR="00753C79" w:rsidRPr="00343C8F">
          <w:rPr>
            <w:rStyle w:val="Hyperlink"/>
            <w:rFonts w:cs="Arial"/>
            <w:b/>
            <w:sz w:val="20"/>
            <w:szCs w:val="20"/>
            <w:lang w:eastAsia="x-none"/>
          </w:rPr>
          <w:t>WORK FOR HIRE</w:t>
        </w:r>
      </w:hyperlink>
    </w:p>
    <w:p w14:paraId="0F6E4A58" w14:textId="77777777" w:rsidR="00332792" w:rsidRPr="00343C8F" w:rsidRDefault="00491D77">
      <w:pPr>
        <w:autoSpaceDE w:val="0"/>
        <w:autoSpaceDN w:val="0"/>
        <w:adjustRightInd w:val="0"/>
        <w:rPr>
          <w:rFonts w:cs="Arial"/>
          <w:color w:val="000000"/>
          <w:sz w:val="20"/>
          <w:szCs w:val="20"/>
        </w:rPr>
      </w:pPr>
      <w:hyperlink w:anchor="WRITTEN_NOTICES" w:history="1">
        <w:r w:rsidR="00332792" w:rsidRPr="00343C8F">
          <w:rPr>
            <w:rStyle w:val="Hyperlink"/>
            <w:rFonts w:cs="Arial"/>
            <w:b/>
            <w:sz w:val="20"/>
            <w:szCs w:val="20"/>
            <w:lang w:eastAsia="x-none"/>
          </w:rPr>
          <w:t>WRITTEN NOTICES</w:t>
        </w:r>
      </w:hyperlink>
    </w:p>
    <w:p w14:paraId="1526D03D" w14:textId="77777777" w:rsidR="0043618F" w:rsidRPr="00343C8F" w:rsidRDefault="00491D77">
      <w:pPr>
        <w:autoSpaceDE w:val="0"/>
        <w:autoSpaceDN w:val="0"/>
        <w:adjustRightInd w:val="0"/>
        <w:rPr>
          <w:rFonts w:cs="Arial"/>
          <w:color w:val="000000"/>
          <w:sz w:val="20"/>
          <w:szCs w:val="20"/>
        </w:rPr>
      </w:pPr>
      <w:hyperlink w:anchor="_ADDITIONAL_TERMS_AND" w:history="1">
        <w:r w:rsidR="0043618F" w:rsidRPr="00343C8F">
          <w:rPr>
            <w:rStyle w:val="Hyperlink"/>
            <w:rFonts w:cs="Arial"/>
            <w:b/>
            <w:bCs/>
            <w:sz w:val="20"/>
            <w:szCs w:val="20"/>
          </w:rPr>
          <w:t>ADDITIONAL TERMS AND CONDITIONS</w:t>
        </w:r>
      </w:hyperlink>
      <w:r w:rsidR="0043618F" w:rsidRPr="00343C8F">
        <w:rPr>
          <w:rFonts w:cs="Arial"/>
          <w:b/>
          <w:bCs/>
          <w:color w:val="000000"/>
          <w:sz w:val="20"/>
          <w:szCs w:val="20"/>
        </w:rPr>
        <w:t xml:space="preserve"> </w:t>
      </w:r>
    </w:p>
    <w:p w14:paraId="0D0F6577" w14:textId="77777777" w:rsidR="007659F3" w:rsidRPr="00343C8F" w:rsidRDefault="008B686E">
      <w:pPr>
        <w:autoSpaceDE w:val="0"/>
        <w:autoSpaceDN w:val="0"/>
        <w:adjustRightInd w:val="0"/>
        <w:rPr>
          <w:rStyle w:val="Hyperlink"/>
          <w:rFonts w:cs="Arial"/>
          <w:b/>
          <w:sz w:val="20"/>
          <w:szCs w:val="20"/>
        </w:rPr>
      </w:pPr>
      <w:r w:rsidRPr="0019057B">
        <w:rPr>
          <w:rFonts w:cs="Arial"/>
          <w:b/>
          <w:bCs/>
          <w:sz w:val="20"/>
          <w:szCs w:val="20"/>
        </w:rPr>
        <w:fldChar w:fldCharType="begin"/>
      </w:r>
      <w:r w:rsidRPr="00343C8F">
        <w:rPr>
          <w:rFonts w:cs="Arial"/>
          <w:b/>
          <w:bCs/>
          <w:sz w:val="20"/>
          <w:szCs w:val="20"/>
        </w:rPr>
        <w:instrText xml:space="preserve"> HYPERLINK  \l "_APPLY_TO_SUBCONTRACTS_4" </w:instrText>
      </w:r>
      <w:r w:rsidRPr="0019057B">
        <w:rPr>
          <w:rFonts w:cs="Arial"/>
          <w:b/>
          <w:bCs/>
          <w:sz w:val="20"/>
          <w:szCs w:val="20"/>
        </w:rPr>
        <w:fldChar w:fldCharType="separate"/>
      </w:r>
      <w:r w:rsidR="0043618F" w:rsidRPr="00343C8F">
        <w:rPr>
          <w:rStyle w:val="Hyperlink"/>
          <w:rFonts w:cs="Arial"/>
          <w:b/>
          <w:sz w:val="20"/>
          <w:szCs w:val="20"/>
        </w:rPr>
        <w:t xml:space="preserve">APPLY TO </w:t>
      </w:r>
      <w:r w:rsidR="004E2472" w:rsidRPr="00343C8F">
        <w:rPr>
          <w:rStyle w:val="Hyperlink"/>
          <w:rFonts w:cs="Arial"/>
          <w:b/>
          <w:sz w:val="20"/>
          <w:szCs w:val="20"/>
        </w:rPr>
        <w:t>SUBCONTRACT</w:t>
      </w:r>
      <w:r w:rsidR="0043618F" w:rsidRPr="00343C8F">
        <w:rPr>
          <w:rStyle w:val="Hyperlink"/>
          <w:rFonts w:cs="Arial"/>
          <w:b/>
          <w:sz w:val="20"/>
          <w:szCs w:val="20"/>
        </w:rPr>
        <w:t>S AT ANY VALUE</w:t>
      </w:r>
    </w:p>
    <w:p w14:paraId="22B44DA4" w14:textId="77777777" w:rsidR="0043618F" w:rsidRPr="00343C8F" w:rsidRDefault="008B686E">
      <w:pPr>
        <w:pStyle w:val="Heading1"/>
        <w:rPr>
          <w:rFonts w:cs="Arial"/>
          <w:color w:val="000000"/>
          <w:sz w:val="20"/>
          <w:szCs w:val="20"/>
        </w:rPr>
      </w:pPr>
      <w:r w:rsidRPr="0019057B">
        <w:rPr>
          <w:rFonts w:cs="Arial"/>
          <w:bCs/>
          <w:sz w:val="20"/>
          <w:szCs w:val="20"/>
        </w:rPr>
        <w:fldChar w:fldCharType="end"/>
      </w:r>
      <w:hyperlink w:anchor="_APPLY_TO_CONTRACTS_14" w:history="1">
        <w:r w:rsidR="007659F3" w:rsidRPr="00343C8F">
          <w:rPr>
            <w:rStyle w:val="Hyperlink"/>
            <w:rFonts w:cs="Arial"/>
            <w:sz w:val="20"/>
            <w:szCs w:val="20"/>
          </w:rPr>
          <w:t xml:space="preserve">APPLY TO </w:t>
        </w:r>
        <w:r w:rsidR="004E2472" w:rsidRPr="00343C8F">
          <w:rPr>
            <w:rStyle w:val="Hyperlink"/>
            <w:rFonts w:cs="Arial"/>
            <w:sz w:val="20"/>
            <w:szCs w:val="20"/>
          </w:rPr>
          <w:t>SUBCONTRACT</w:t>
        </w:r>
        <w:r w:rsidR="007659F3" w:rsidRPr="00343C8F">
          <w:rPr>
            <w:rStyle w:val="Hyperlink"/>
            <w:rFonts w:cs="Arial"/>
            <w:sz w:val="20"/>
            <w:szCs w:val="20"/>
          </w:rPr>
          <w:t>S EXCEEDING $2,000</w:t>
        </w:r>
      </w:hyperlink>
      <w:r w:rsidR="0043618F" w:rsidRPr="00343C8F">
        <w:rPr>
          <w:rFonts w:cs="Arial"/>
          <w:bCs/>
          <w:color w:val="000000"/>
          <w:sz w:val="20"/>
          <w:szCs w:val="20"/>
        </w:rPr>
        <w:t xml:space="preserve"> </w:t>
      </w:r>
    </w:p>
    <w:p w14:paraId="7A134406" w14:textId="77777777" w:rsidR="0043618F" w:rsidRPr="00343C8F" w:rsidRDefault="00491D77">
      <w:pPr>
        <w:autoSpaceDE w:val="0"/>
        <w:autoSpaceDN w:val="0"/>
        <w:adjustRightInd w:val="0"/>
        <w:rPr>
          <w:rFonts w:cs="Arial"/>
          <w:color w:val="000000"/>
          <w:sz w:val="20"/>
          <w:szCs w:val="20"/>
        </w:rPr>
      </w:pPr>
      <w:hyperlink w:anchor="_APPLY_TO_CONTRACTS_1" w:history="1">
        <w:r w:rsidR="0043618F" w:rsidRPr="00343C8F">
          <w:rPr>
            <w:rStyle w:val="Hyperlink"/>
            <w:rFonts w:cs="Arial"/>
            <w:b/>
            <w:bCs/>
            <w:sz w:val="20"/>
            <w:szCs w:val="20"/>
          </w:rPr>
          <w:t xml:space="preserve">APPLY TO </w:t>
        </w:r>
        <w:r w:rsidR="004E2472" w:rsidRPr="00343C8F">
          <w:rPr>
            <w:rStyle w:val="Hyperlink"/>
            <w:rFonts w:cs="Arial"/>
            <w:b/>
            <w:bCs/>
            <w:sz w:val="20"/>
            <w:szCs w:val="20"/>
          </w:rPr>
          <w:t>SUBCONTRACT</w:t>
        </w:r>
        <w:r w:rsidR="0043618F" w:rsidRPr="00343C8F">
          <w:rPr>
            <w:rStyle w:val="Hyperlink"/>
            <w:rFonts w:cs="Arial"/>
            <w:b/>
            <w:bCs/>
            <w:sz w:val="20"/>
            <w:szCs w:val="20"/>
          </w:rPr>
          <w:t>S EXCEEDING $2,500</w:t>
        </w:r>
      </w:hyperlink>
      <w:r w:rsidR="0043618F" w:rsidRPr="00343C8F">
        <w:rPr>
          <w:rFonts w:cs="Arial"/>
          <w:b/>
          <w:bCs/>
          <w:color w:val="000000"/>
          <w:sz w:val="20"/>
          <w:szCs w:val="20"/>
        </w:rPr>
        <w:t xml:space="preserve"> </w:t>
      </w:r>
    </w:p>
    <w:p w14:paraId="502583E7" w14:textId="77777777" w:rsidR="00AC2724" w:rsidRPr="00343C8F" w:rsidRDefault="00491D77">
      <w:pPr>
        <w:pStyle w:val="Heading1"/>
        <w:rPr>
          <w:rFonts w:cs="Arial"/>
          <w:b w:val="0"/>
          <w:sz w:val="20"/>
          <w:szCs w:val="20"/>
        </w:rPr>
      </w:pPr>
      <w:hyperlink w:anchor="_APPLY_TO_CONTRACTS_17" w:history="1">
        <w:r w:rsidR="00AC2724" w:rsidRPr="00343C8F">
          <w:rPr>
            <w:rStyle w:val="Hyperlink"/>
            <w:rFonts w:cs="Arial"/>
            <w:sz w:val="20"/>
            <w:szCs w:val="20"/>
          </w:rPr>
          <w:t xml:space="preserve">APPLY TO </w:t>
        </w:r>
        <w:r w:rsidR="004E2472" w:rsidRPr="00343C8F">
          <w:rPr>
            <w:rStyle w:val="Hyperlink"/>
            <w:rFonts w:cs="Arial"/>
            <w:sz w:val="20"/>
            <w:szCs w:val="20"/>
          </w:rPr>
          <w:t>SUBCONTRACT</w:t>
        </w:r>
        <w:r w:rsidR="00AC2724" w:rsidRPr="00343C8F">
          <w:rPr>
            <w:rStyle w:val="Hyperlink"/>
            <w:rFonts w:cs="Arial"/>
            <w:sz w:val="20"/>
            <w:szCs w:val="20"/>
          </w:rPr>
          <w:t>S EXCEEDING $3,500</w:t>
        </w:r>
      </w:hyperlink>
      <w:r w:rsidR="00AC2724" w:rsidRPr="00343C8F">
        <w:rPr>
          <w:rFonts w:cs="Arial"/>
          <w:sz w:val="20"/>
          <w:szCs w:val="20"/>
        </w:rPr>
        <w:t xml:space="preserve"> </w:t>
      </w:r>
    </w:p>
    <w:p w14:paraId="4A421A25" w14:textId="77777777" w:rsidR="0043618F" w:rsidRPr="00343C8F" w:rsidRDefault="00491D77">
      <w:pPr>
        <w:autoSpaceDE w:val="0"/>
        <w:autoSpaceDN w:val="0"/>
        <w:adjustRightInd w:val="0"/>
        <w:rPr>
          <w:rFonts w:cs="Arial"/>
          <w:color w:val="000000"/>
          <w:sz w:val="20"/>
          <w:szCs w:val="20"/>
        </w:rPr>
      </w:pPr>
      <w:hyperlink w:anchor="_APPLY_TO_CONTRACTS_3" w:history="1">
        <w:r w:rsidR="0043618F" w:rsidRPr="00343C8F">
          <w:rPr>
            <w:rStyle w:val="Hyperlink"/>
            <w:rFonts w:cs="Arial"/>
            <w:b/>
            <w:bCs/>
            <w:sz w:val="20"/>
            <w:szCs w:val="20"/>
          </w:rPr>
          <w:t xml:space="preserve">APPLY TO </w:t>
        </w:r>
        <w:r w:rsidR="004E2472" w:rsidRPr="00343C8F">
          <w:rPr>
            <w:rStyle w:val="Hyperlink"/>
            <w:rFonts w:cs="Arial"/>
            <w:b/>
            <w:bCs/>
            <w:sz w:val="20"/>
            <w:szCs w:val="20"/>
          </w:rPr>
          <w:t>SUBCONTRACT</w:t>
        </w:r>
        <w:r w:rsidR="0043618F" w:rsidRPr="00343C8F">
          <w:rPr>
            <w:rStyle w:val="Hyperlink"/>
            <w:rFonts w:cs="Arial"/>
            <w:b/>
            <w:bCs/>
            <w:sz w:val="20"/>
            <w:szCs w:val="20"/>
          </w:rPr>
          <w:t xml:space="preserve">S EXCEEDING $10,000 </w:t>
        </w:r>
      </w:hyperlink>
      <w:r w:rsidR="0043618F" w:rsidRPr="00343C8F">
        <w:rPr>
          <w:rFonts w:cs="Arial"/>
          <w:b/>
          <w:bCs/>
          <w:color w:val="000000"/>
          <w:sz w:val="20"/>
          <w:szCs w:val="20"/>
        </w:rPr>
        <w:t xml:space="preserve"> </w:t>
      </w:r>
    </w:p>
    <w:p w14:paraId="64F1E67D" w14:textId="77777777" w:rsidR="00795D23" w:rsidRPr="0019057B" w:rsidRDefault="00770CFF">
      <w:pPr>
        <w:pStyle w:val="Heading1"/>
        <w:rPr>
          <w:rStyle w:val="Hyperlink"/>
          <w:rFonts w:cs="Arial"/>
          <w:sz w:val="20"/>
          <w:szCs w:val="20"/>
        </w:rPr>
      </w:pPr>
      <w:r w:rsidRPr="0019057B">
        <w:rPr>
          <w:rFonts w:cs="Arial"/>
          <w:b w:val="0"/>
          <w:sz w:val="20"/>
          <w:szCs w:val="20"/>
        </w:rPr>
        <w:fldChar w:fldCharType="begin"/>
      </w:r>
      <w:r w:rsidRPr="00343C8F">
        <w:rPr>
          <w:rFonts w:cs="Arial"/>
          <w:b w:val="0"/>
          <w:sz w:val="20"/>
          <w:szCs w:val="20"/>
        </w:rPr>
        <w:instrText xml:space="preserve"> HYPERLINK  \l "_APPLY_TO_CONTRACTS_15" </w:instrText>
      </w:r>
      <w:r w:rsidRPr="0019057B">
        <w:rPr>
          <w:rFonts w:cs="Arial"/>
          <w:b w:val="0"/>
          <w:sz w:val="20"/>
          <w:szCs w:val="20"/>
        </w:rPr>
        <w:fldChar w:fldCharType="separate"/>
      </w:r>
      <w:r w:rsidR="00795D23" w:rsidRPr="00343C8F">
        <w:rPr>
          <w:rStyle w:val="Hyperlink"/>
          <w:rFonts w:cs="Arial"/>
          <w:sz w:val="20"/>
          <w:szCs w:val="20"/>
        </w:rPr>
        <w:t xml:space="preserve">APPLY TO </w:t>
      </w:r>
      <w:r w:rsidR="004E2472" w:rsidRPr="00343C8F">
        <w:rPr>
          <w:rStyle w:val="Hyperlink"/>
          <w:rFonts w:cs="Arial"/>
          <w:sz w:val="20"/>
          <w:szCs w:val="20"/>
        </w:rPr>
        <w:t>SUBCONTRACT</w:t>
      </w:r>
      <w:r w:rsidR="00795D23" w:rsidRPr="00343C8F">
        <w:rPr>
          <w:rStyle w:val="Hyperlink"/>
          <w:rFonts w:cs="Arial"/>
          <w:sz w:val="20"/>
          <w:szCs w:val="20"/>
        </w:rPr>
        <w:t>S EXCEEDING $15,000</w:t>
      </w:r>
    </w:p>
    <w:p w14:paraId="2F243C94" w14:textId="77777777" w:rsidR="0043618F" w:rsidRPr="00343C8F" w:rsidRDefault="00770CFF">
      <w:pPr>
        <w:autoSpaceDE w:val="0"/>
        <w:autoSpaceDN w:val="0"/>
        <w:adjustRightInd w:val="0"/>
        <w:rPr>
          <w:rFonts w:cs="Arial"/>
          <w:b/>
          <w:color w:val="000000"/>
          <w:sz w:val="20"/>
          <w:szCs w:val="20"/>
        </w:rPr>
      </w:pPr>
      <w:r w:rsidRPr="0019057B">
        <w:rPr>
          <w:rFonts w:cs="Arial"/>
          <w:b/>
          <w:sz w:val="20"/>
          <w:szCs w:val="20"/>
        </w:rPr>
        <w:fldChar w:fldCharType="end"/>
      </w:r>
      <w:hyperlink w:anchor="_APPLY_TO_CONTRACTS_4" w:history="1">
        <w:r w:rsidR="0043618F" w:rsidRPr="00343C8F">
          <w:rPr>
            <w:rStyle w:val="Hyperlink"/>
            <w:rFonts w:cs="Arial"/>
            <w:b/>
            <w:sz w:val="20"/>
            <w:szCs w:val="20"/>
          </w:rPr>
          <w:t xml:space="preserve">APPLY TO </w:t>
        </w:r>
        <w:r w:rsidR="004E2472" w:rsidRPr="00343C8F">
          <w:rPr>
            <w:rStyle w:val="Hyperlink"/>
            <w:rFonts w:cs="Arial"/>
            <w:b/>
            <w:sz w:val="20"/>
            <w:szCs w:val="20"/>
          </w:rPr>
          <w:t>SUBCONTRACT</w:t>
        </w:r>
        <w:r w:rsidR="0043618F" w:rsidRPr="00343C8F">
          <w:rPr>
            <w:rStyle w:val="Hyperlink"/>
            <w:rFonts w:cs="Arial"/>
            <w:b/>
            <w:sz w:val="20"/>
            <w:szCs w:val="20"/>
          </w:rPr>
          <w:t>S IF $25,000 OR MORE</w:t>
        </w:r>
      </w:hyperlink>
    </w:p>
    <w:p w14:paraId="1C34B436" w14:textId="77777777" w:rsidR="00D76334" w:rsidRPr="00343C8F" w:rsidRDefault="00491D77">
      <w:pPr>
        <w:pStyle w:val="Heading1"/>
        <w:rPr>
          <w:rFonts w:cs="Arial"/>
          <w:sz w:val="20"/>
          <w:szCs w:val="20"/>
        </w:rPr>
      </w:pPr>
      <w:hyperlink w:anchor="_APPLY_TO_SUBCONTRACTS_5" w:history="1">
        <w:r w:rsidR="00D76334" w:rsidRPr="00343C8F">
          <w:rPr>
            <w:rStyle w:val="Hyperlink"/>
            <w:rFonts w:cs="Arial"/>
            <w:sz w:val="20"/>
            <w:szCs w:val="20"/>
          </w:rPr>
          <w:t>APPLY TO SUBCONTRACTS IF $30,000 OR MORE</w:t>
        </w:r>
      </w:hyperlink>
    </w:p>
    <w:p w14:paraId="2CF2492B" w14:textId="77777777" w:rsidR="0043618F" w:rsidRPr="00343C8F" w:rsidRDefault="00491D77">
      <w:pPr>
        <w:autoSpaceDE w:val="0"/>
        <w:autoSpaceDN w:val="0"/>
        <w:adjustRightInd w:val="0"/>
        <w:rPr>
          <w:rFonts w:cs="Arial"/>
          <w:b/>
          <w:color w:val="000000"/>
          <w:sz w:val="20"/>
          <w:szCs w:val="20"/>
        </w:rPr>
      </w:pPr>
      <w:hyperlink w:anchor="_APPLY_TO_CONTRACTS_5" w:history="1">
        <w:r w:rsidR="0043618F" w:rsidRPr="00343C8F">
          <w:rPr>
            <w:rStyle w:val="Hyperlink"/>
            <w:rFonts w:cs="Arial"/>
            <w:b/>
            <w:sz w:val="20"/>
            <w:szCs w:val="20"/>
          </w:rPr>
          <w:t>APPL</w:t>
        </w:r>
        <w:r w:rsidR="00DC50C6" w:rsidRPr="00343C8F">
          <w:rPr>
            <w:rStyle w:val="Hyperlink"/>
            <w:rFonts w:cs="Arial"/>
            <w:b/>
            <w:sz w:val="20"/>
            <w:szCs w:val="20"/>
          </w:rPr>
          <w:t>Y</w:t>
        </w:r>
        <w:r w:rsidR="0043618F" w:rsidRPr="00343C8F">
          <w:rPr>
            <w:rStyle w:val="Hyperlink"/>
            <w:rFonts w:cs="Arial"/>
            <w:b/>
            <w:sz w:val="20"/>
            <w:szCs w:val="20"/>
          </w:rPr>
          <w:t xml:space="preserve"> TO </w:t>
        </w:r>
        <w:r w:rsidR="004E2472" w:rsidRPr="00343C8F">
          <w:rPr>
            <w:rStyle w:val="Hyperlink"/>
            <w:rFonts w:cs="Arial"/>
            <w:b/>
            <w:sz w:val="20"/>
            <w:szCs w:val="20"/>
          </w:rPr>
          <w:t>SUBCONTRACT</w:t>
        </w:r>
        <w:r w:rsidR="0043618F" w:rsidRPr="00343C8F">
          <w:rPr>
            <w:rStyle w:val="Hyperlink"/>
            <w:rFonts w:cs="Arial"/>
            <w:b/>
            <w:sz w:val="20"/>
            <w:szCs w:val="20"/>
          </w:rPr>
          <w:t>S EXCEEDING $3</w:t>
        </w:r>
        <w:r w:rsidR="00267DE2" w:rsidRPr="00343C8F">
          <w:rPr>
            <w:rStyle w:val="Hyperlink"/>
            <w:rFonts w:cs="Arial"/>
            <w:b/>
            <w:sz w:val="20"/>
            <w:szCs w:val="20"/>
          </w:rPr>
          <w:t>5</w:t>
        </w:r>
        <w:r w:rsidR="0043618F" w:rsidRPr="00343C8F">
          <w:rPr>
            <w:rStyle w:val="Hyperlink"/>
            <w:rFonts w:cs="Arial"/>
            <w:b/>
            <w:sz w:val="20"/>
            <w:szCs w:val="20"/>
          </w:rPr>
          <w:t>,000</w:t>
        </w:r>
      </w:hyperlink>
    </w:p>
    <w:p w14:paraId="65EDD062" w14:textId="77777777" w:rsidR="0043618F" w:rsidRPr="00343C8F" w:rsidRDefault="00491D77">
      <w:pPr>
        <w:autoSpaceDE w:val="0"/>
        <w:autoSpaceDN w:val="0"/>
        <w:adjustRightInd w:val="0"/>
        <w:rPr>
          <w:rFonts w:cs="Arial"/>
          <w:b/>
          <w:color w:val="000000"/>
          <w:sz w:val="20"/>
          <w:szCs w:val="20"/>
        </w:rPr>
      </w:pPr>
      <w:hyperlink w:anchor="_APPLY_TO_CONTRACTS_6" w:history="1">
        <w:r w:rsidR="0043618F" w:rsidRPr="00343C8F">
          <w:rPr>
            <w:rStyle w:val="Hyperlink"/>
            <w:rFonts w:cs="Arial"/>
            <w:b/>
            <w:sz w:val="20"/>
            <w:szCs w:val="20"/>
          </w:rPr>
          <w:t xml:space="preserve">APPLY TO </w:t>
        </w:r>
        <w:r w:rsidR="004E2472" w:rsidRPr="00343C8F">
          <w:rPr>
            <w:rStyle w:val="Hyperlink"/>
            <w:rFonts w:cs="Arial"/>
            <w:b/>
            <w:sz w:val="20"/>
            <w:szCs w:val="20"/>
          </w:rPr>
          <w:t>SUBCONTRACT</w:t>
        </w:r>
        <w:r w:rsidR="0043618F" w:rsidRPr="00343C8F">
          <w:rPr>
            <w:rStyle w:val="Hyperlink"/>
            <w:rFonts w:cs="Arial"/>
            <w:b/>
            <w:sz w:val="20"/>
            <w:szCs w:val="20"/>
          </w:rPr>
          <w:t>S EXCEEDING $100,000</w:t>
        </w:r>
      </w:hyperlink>
    </w:p>
    <w:p w14:paraId="6F6030AA" w14:textId="77777777" w:rsidR="00D76334" w:rsidRPr="00343C8F" w:rsidRDefault="00491D77">
      <w:pPr>
        <w:pStyle w:val="Heading1"/>
        <w:rPr>
          <w:rFonts w:cs="Arial"/>
          <w:sz w:val="20"/>
          <w:szCs w:val="20"/>
        </w:rPr>
      </w:pPr>
      <w:hyperlink w:anchor="_APPLY_TO_SUBCONTRACTS_6" w:history="1">
        <w:r w:rsidR="00D76334" w:rsidRPr="00343C8F">
          <w:rPr>
            <w:rStyle w:val="Hyperlink"/>
            <w:rFonts w:cs="Arial"/>
            <w:sz w:val="20"/>
            <w:szCs w:val="20"/>
          </w:rPr>
          <w:t>APPLY TO SUBCONTRACTS IF $150,000 OR MORE</w:t>
        </w:r>
      </w:hyperlink>
    </w:p>
    <w:p w14:paraId="5837EDA1" w14:textId="77777777" w:rsidR="007F3B11" w:rsidRPr="00343C8F" w:rsidRDefault="00491D77">
      <w:pPr>
        <w:autoSpaceDE w:val="0"/>
        <w:autoSpaceDN w:val="0"/>
        <w:adjustRightInd w:val="0"/>
        <w:rPr>
          <w:rFonts w:cs="Arial"/>
          <w:b/>
          <w:color w:val="000000"/>
          <w:sz w:val="20"/>
          <w:szCs w:val="20"/>
        </w:rPr>
      </w:pPr>
      <w:hyperlink w:anchor="_APPLY_TO_CONTRACTS_7" w:history="1">
        <w:r w:rsidR="007F3B11" w:rsidRPr="00343C8F">
          <w:rPr>
            <w:rStyle w:val="Hyperlink"/>
            <w:rFonts w:cs="Arial"/>
            <w:b/>
            <w:sz w:val="20"/>
            <w:szCs w:val="20"/>
          </w:rPr>
          <w:t xml:space="preserve">APPLY TO </w:t>
        </w:r>
        <w:r w:rsidR="004E2472" w:rsidRPr="00343C8F">
          <w:rPr>
            <w:rStyle w:val="Hyperlink"/>
            <w:rFonts w:cs="Arial"/>
            <w:b/>
            <w:sz w:val="20"/>
            <w:szCs w:val="20"/>
          </w:rPr>
          <w:t>SUBCONTRACT</w:t>
        </w:r>
        <w:r w:rsidR="007F3B11" w:rsidRPr="00343C8F">
          <w:rPr>
            <w:rStyle w:val="Hyperlink"/>
            <w:rFonts w:cs="Arial"/>
            <w:b/>
            <w:sz w:val="20"/>
            <w:szCs w:val="20"/>
          </w:rPr>
          <w:t>S EXCEEDING $150,000</w:t>
        </w:r>
      </w:hyperlink>
    </w:p>
    <w:p w14:paraId="74A42DB3" w14:textId="77777777" w:rsidR="00B73514" w:rsidRPr="00343C8F" w:rsidRDefault="00B73514">
      <w:pPr>
        <w:autoSpaceDE w:val="0"/>
        <w:autoSpaceDN w:val="0"/>
        <w:adjustRightInd w:val="0"/>
        <w:rPr>
          <w:rStyle w:val="Hyperlink"/>
          <w:rFonts w:cs="Arial"/>
          <w:b/>
          <w:sz w:val="20"/>
          <w:szCs w:val="20"/>
        </w:rPr>
      </w:pPr>
      <w:r w:rsidRPr="0019057B">
        <w:rPr>
          <w:rFonts w:cs="Arial"/>
          <w:b/>
          <w:sz w:val="20"/>
          <w:szCs w:val="20"/>
        </w:rPr>
        <w:fldChar w:fldCharType="begin"/>
      </w:r>
      <w:r w:rsidRPr="00343C8F">
        <w:rPr>
          <w:rFonts w:cs="Arial"/>
          <w:b/>
          <w:sz w:val="20"/>
          <w:szCs w:val="20"/>
        </w:rPr>
        <w:instrText xml:space="preserve"> HYPERLINK  \l "_APPLY_TO_SUBCONTRACTS" </w:instrText>
      </w:r>
      <w:r w:rsidRPr="0019057B">
        <w:rPr>
          <w:rFonts w:cs="Arial"/>
          <w:b/>
          <w:sz w:val="20"/>
          <w:szCs w:val="20"/>
        </w:rPr>
        <w:fldChar w:fldCharType="separate"/>
      </w:r>
      <w:r w:rsidRPr="00343C8F">
        <w:rPr>
          <w:rStyle w:val="Hyperlink"/>
          <w:rFonts w:cs="Arial"/>
          <w:b/>
          <w:sz w:val="20"/>
          <w:szCs w:val="20"/>
        </w:rPr>
        <w:t>APPLY TO SUBCONTRACTS EXCEEDING $250,000</w:t>
      </w:r>
    </w:p>
    <w:p w14:paraId="597A21AA" w14:textId="77777777" w:rsidR="0043618F" w:rsidRPr="00343C8F" w:rsidRDefault="00B73514">
      <w:pPr>
        <w:autoSpaceDE w:val="0"/>
        <w:autoSpaceDN w:val="0"/>
        <w:adjustRightInd w:val="0"/>
        <w:rPr>
          <w:rStyle w:val="Hyperlink"/>
          <w:rFonts w:cs="Arial"/>
          <w:b/>
          <w:sz w:val="20"/>
          <w:szCs w:val="20"/>
        </w:rPr>
      </w:pPr>
      <w:r w:rsidRPr="0019057B">
        <w:rPr>
          <w:rFonts w:cs="Arial"/>
          <w:b/>
          <w:sz w:val="20"/>
          <w:szCs w:val="20"/>
        </w:rPr>
        <w:fldChar w:fldCharType="end"/>
      </w:r>
      <w:r w:rsidR="008B686E" w:rsidRPr="00B772F1">
        <w:rPr>
          <w:rFonts w:cs="Arial"/>
          <w:b/>
          <w:sz w:val="20"/>
          <w:szCs w:val="20"/>
        </w:rPr>
        <w:fldChar w:fldCharType="begin"/>
      </w:r>
      <w:r w:rsidR="008B686E" w:rsidRPr="00343C8F">
        <w:rPr>
          <w:rFonts w:cs="Arial"/>
          <w:b/>
          <w:sz w:val="20"/>
          <w:szCs w:val="20"/>
        </w:rPr>
        <w:instrText xml:space="preserve"> HYPERLINK  \l "_APPLY_TO_SUBCONTRACTS_3" </w:instrText>
      </w:r>
      <w:r w:rsidR="008B686E" w:rsidRPr="00B772F1">
        <w:rPr>
          <w:rFonts w:cs="Arial"/>
          <w:b/>
          <w:sz w:val="20"/>
          <w:szCs w:val="20"/>
        </w:rPr>
        <w:fldChar w:fldCharType="separate"/>
      </w:r>
      <w:r w:rsidR="0043618F" w:rsidRPr="00343C8F">
        <w:rPr>
          <w:rStyle w:val="Hyperlink"/>
          <w:rFonts w:cs="Arial"/>
          <w:b/>
          <w:sz w:val="20"/>
          <w:szCs w:val="20"/>
        </w:rPr>
        <w:t xml:space="preserve">APPLY TO </w:t>
      </w:r>
      <w:r w:rsidR="004E2472" w:rsidRPr="00343C8F">
        <w:rPr>
          <w:rStyle w:val="Hyperlink"/>
          <w:rFonts w:cs="Arial"/>
          <w:b/>
          <w:sz w:val="20"/>
          <w:szCs w:val="20"/>
        </w:rPr>
        <w:t>SUBCONTRACT</w:t>
      </w:r>
      <w:r w:rsidR="0043618F" w:rsidRPr="00343C8F">
        <w:rPr>
          <w:rStyle w:val="Hyperlink"/>
          <w:rFonts w:cs="Arial"/>
          <w:b/>
          <w:sz w:val="20"/>
          <w:szCs w:val="20"/>
        </w:rPr>
        <w:t>S EXCEEDING $500,000</w:t>
      </w:r>
    </w:p>
    <w:p w14:paraId="3D6A577E" w14:textId="77777777" w:rsidR="0043618F" w:rsidRPr="00343C8F" w:rsidRDefault="008B686E">
      <w:pPr>
        <w:autoSpaceDE w:val="0"/>
        <w:autoSpaceDN w:val="0"/>
        <w:adjustRightInd w:val="0"/>
        <w:rPr>
          <w:rFonts w:cs="Arial"/>
          <w:b/>
          <w:color w:val="000000"/>
          <w:sz w:val="20"/>
          <w:szCs w:val="20"/>
        </w:rPr>
      </w:pPr>
      <w:r w:rsidRPr="00B772F1">
        <w:rPr>
          <w:rFonts w:cs="Arial"/>
          <w:b/>
          <w:sz w:val="20"/>
          <w:szCs w:val="20"/>
        </w:rPr>
        <w:fldChar w:fldCharType="end"/>
      </w:r>
      <w:hyperlink w:anchor="_APPLY_TO_CONTRACTS_8" w:history="1">
        <w:r w:rsidR="0071716A" w:rsidRPr="00343C8F">
          <w:rPr>
            <w:rStyle w:val="Hyperlink"/>
            <w:rFonts w:cs="Arial"/>
            <w:b/>
            <w:sz w:val="20"/>
            <w:szCs w:val="20"/>
          </w:rPr>
          <w:t xml:space="preserve">APPLY TO </w:t>
        </w:r>
        <w:r w:rsidR="004E2472" w:rsidRPr="00343C8F">
          <w:rPr>
            <w:rStyle w:val="Hyperlink"/>
            <w:rFonts w:cs="Arial"/>
            <w:b/>
            <w:sz w:val="20"/>
            <w:szCs w:val="20"/>
          </w:rPr>
          <w:t>SUBCONTRACT</w:t>
        </w:r>
        <w:r w:rsidR="0071716A" w:rsidRPr="00343C8F">
          <w:rPr>
            <w:rStyle w:val="Hyperlink"/>
            <w:rFonts w:cs="Arial"/>
            <w:b/>
            <w:sz w:val="20"/>
            <w:szCs w:val="20"/>
          </w:rPr>
          <w:t>S EXCEEDIN</w:t>
        </w:r>
        <w:r w:rsidR="00AF23AF" w:rsidRPr="00343C8F">
          <w:rPr>
            <w:rStyle w:val="Hyperlink"/>
            <w:rFonts w:cs="Arial"/>
            <w:b/>
            <w:sz w:val="20"/>
            <w:szCs w:val="20"/>
          </w:rPr>
          <w:t>G</w:t>
        </w:r>
        <w:r w:rsidR="0071716A" w:rsidRPr="00343C8F">
          <w:rPr>
            <w:rStyle w:val="Hyperlink"/>
            <w:rFonts w:cs="Arial"/>
            <w:b/>
            <w:sz w:val="20"/>
            <w:szCs w:val="20"/>
          </w:rPr>
          <w:t xml:space="preserve"> $</w:t>
        </w:r>
        <w:r w:rsidR="00FE115F" w:rsidRPr="00343C8F">
          <w:rPr>
            <w:rStyle w:val="Hyperlink"/>
            <w:rFonts w:cs="Arial"/>
            <w:b/>
            <w:sz w:val="20"/>
            <w:szCs w:val="20"/>
          </w:rPr>
          <w:t>70</w:t>
        </w:r>
        <w:r w:rsidR="0071716A" w:rsidRPr="00343C8F">
          <w:rPr>
            <w:rStyle w:val="Hyperlink"/>
            <w:rFonts w:cs="Arial"/>
            <w:b/>
            <w:sz w:val="20"/>
            <w:szCs w:val="20"/>
          </w:rPr>
          <w:t>0,000 AWARDED TO A LARGE BUSINESS</w:t>
        </w:r>
      </w:hyperlink>
    </w:p>
    <w:p w14:paraId="33AB435B" w14:textId="77777777" w:rsidR="0071716A" w:rsidRPr="00343C8F" w:rsidRDefault="00491D77">
      <w:pPr>
        <w:autoSpaceDE w:val="0"/>
        <w:autoSpaceDN w:val="0"/>
        <w:adjustRightInd w:val="0"/>
        <w:rPr>
          <w:rFonts w:cs="Arial"/>
          <w:b/>
          <w:color w:val="000000"/>
          <w:sz w:val="20"/>
          <w:szCs w:val="20"/>
        </w:rPr>
      </w:pPr>
      <w:hyperlink w:anchor="_APPLY_TO_CONTRACTS_9" w:history="1">
        <w:r w:rsidR="0071716A" w:rsidRPr="00343C8F">
          <w:rPr>
            <w:rStyle w:val="Hyperlink"/>
            <w:rFonts w:cs="Arial"/>
            <w:b/>
            <w:sz w:val="20"/>
            <w:szCs w:val="20"/>
          </w:rPr>
          <w:t xml:space="preserve">APPLY TO </w:t>
        </w:r>
        <w:r w:rsidR="004E2472" w:rsidRPr="00343C8F">
          <w:rPr>
            <w:rStyle w:val="Hyperlink"/>
            <w:rFonts w:cs="Arial"/>
            <w:b/>
            <w:sz w:val="20"/>
            <w:szCs w:val="20"/>
          </w:rPr>
          <w:t>SUBCONTRACT</w:t>
        </w:r>
        <w:r w:rsidR="0071716A" w:rsidRPr="00343C8F">
          <w:rPr>
            <w:rStyle w:val="Hyperlink"/>
            <w:rFonts w:cs="Arial"/>
            <w:b/>
            <w:sz w:val="20"/>
            <w:szCs w:val="20"/>
          </w:rPr>
          <w:t>S EXCEEDING $</w:t>
        </w:r>
        <w:r w:rsidR="00FE115F" w:rsidRPr="00343C8F">
          <w:rPr>
            <w:rStyle w:val="Hyperlink"/>
            <w:rFonts w:cs="Arial"/>
            <w:b/>
            <w:sz w:val="20"/>
            <w:szCs w:val="20"/>
          </w:rPr>
          <w:t>7</w:t>
        </w:r>
        <w:r w:rsidR="0071716A" w:rsidRPr="00343C8F">
          <w:rPr>
            <w:rStyle w:val="Hyperlink"/>
            <w:rFonts w:cs="Arial"/>
            <w:b/>
            <w:sz w:val="20"/>
            <w:szCs w:val="20"/>
          </w:rPr>
          <w:t>50,000</w:t>
        </w:r>
      </w:hyperlink>
    </w:p>
    <w:p w14:paraId="23FB108F" w14:textId="77777777" w:rsidR="008B686E" w:rsidRPr="00343C8F" w:rsidRDefault="00491D77">
      <w:pPr>
        <w:autoSpaceDE w:val="0"/>
        <w:autoSpaceDN w:val="0"/>
        <w:adjustRightInd w:val="0"/>
        <w:rPr>
          <w:rFonts w:cs="Arial"/>
          <w:b/>
          <w:color w:val="000000"/>
          <w:sz w:val="20"/>
          <w:szCs w:val="20"/>
        </w:rPr>
      </w:pPr>
      <w:hyperlink w:anchor="_APPLY_TO_SUBCONTRACTS_1" w:history="1">
        <w:r w:rsidR="008B686E" w:rsidRPr="00343C8F">
          <w:rPr>
            <w:rStyle w:val="Hyperlink"/>
            <w:rFonts w:cs="Arial"/>
            <w:b/>
            <w:sz w:val="20"/>
            <w:szCs w:val="20"/>
          </w:rPr>
          <w:t>APPLY TO SUBCONTRACTS EXCEEDING $5,500,000</w:t>
        </w:r>
      </w:hyperlink>
    </w:p>
    <w:p w14:paraId="71B6FA0A" w14:textId="25EA928C" w:rsidR="0043618F" w:rsidRPr="00343C8F" w:rsidRDefault="008B686E">
      <w:pPr>
        <w:autoSpaceDE w:val="0"/>
        <w:autoSpaceDN w:val="0"/>
        <w:adjustRightInd w:val="0"/>
        <w:rPr>
          <w:rStyle w:val="Hyperlink"/>
          <w:rFonts w:cs="Arial"/>
          <w:b/>
          <w:sz w:val="20"/>
          <w:szCs w:val="20"/>
        </w:rPr>
      </w:pPr>
      <w:r w:rsidRPr="0019057B">
        <w:rPr>
          <w:rFonts w:cs="Arial"/>
          <w:b/>
          <w:bCs/>
          <w:sz w:val="20"/>
          <w:szCs w:val="20"/>
        </w:rPr>
        <w:fldChar w:fldCharType="begin"/>
      </w:r>
      <w:r w:rsidRPr="00343C8F">
        <w:rPr>
          <w:rFonts w:cs="Arial"/>
          <w:b/>
          <w:bCs/>
          <w:sz w:val="20"/>
          <w:szCs w:val="20"/>
        </w:rPr>
        <w:instrText xml:space="preserve"> HYPERLINK  \l "_APPLY_TO_ALL_2" </w:instrText>
      </w:r>
      <w:r w:rsidRPr="0019057B">
        <w:rPr>
          <w:rFonts w:cs="Arial"/>
          <w:b/>
          <w:bCs/>
          <w:sz w:val="20"/>
          <w:szCs w:val="20"/>
        </w:rPr>
        <w:fldChar w:fldCharType="separate"/>
      </w:r>
      <w:r w:rsidR="0043618F" w:rsidRPr="00343C8F">
        <w:rPr>
          <w:rStyle w:val="Hyperlink"/>
          <w:rFonts w:cs="Arial"/>
          <w:b/>
          <w:sz w:val="20"/>
          <w:szCs w:val="20"/>
        </w:rPr>
        <w:t xml:space="preserve">APPLY TO </w:t>
      </w:r>
      <w:r w:rsidR="004E2472" w:rsidRPr="00343C8F">
        <w:rPr>
          <w:rStyle w:val="Hyperlink"/>
          <w:rFonts w:cs="Arial"/>
          <w:b/>
          <w:sz w:val="20"/>
          <w:szCs w:val="20"/>
        </w:rPr>
        <w:t>SUBCONTRACT</w:t>
      </w:r>
      <w:r w:rsidR="0043618F" w:rsidRPr="00343C8F">
        <w:rPr>
          <w:rStyle w:val="Hyperlink"/>
          <w:rFonts w:cs="Arial"/>
          <w:b/>
          <w:sz w:val="20"/>
          <w:szCs w:val="20"/>
        </w:rPr>
        <w:t xml:space="preserve">S THAT MAY INVOLVE ACCESS TO CLASSIFIED INFORMATION OR MATERIAL </w:t>
      </w:r>
    </w:p>
    <w:p w14:paraId="13A34566" w14:textId="3304DA34" w:rsidR="0043618F" w:rsidRPr="00343C8F" w:rsidRDefault="008B686E">
      <w:pPr>
        <w:autoSpaceDE w:val="0"/>
        <w:autoSpaceDN w:val="0"/>
        <w:adjustRightInd w:val="0"/>
        <w:rPr>
          <w:rFonts w:cs="Arial"/>
          <w:color w:val="000000"/>
          <w:sz w:val="20"/>
          <w:szCs w:val="20"/>
        </w:rPr>
      </w:pPr>
      <w:r w:rsidRPr="0019057B">
        <w:rPr>
          <w:rFonts w:cs="Arial"/>
          <w:b/>
          <w:bCs/>
          <w:sz w:val="20"/>
          <w:szCs w:val="20"/>
        </w:rPr>
        <w:fldChar w:fldCharType="end"/>
      </w:r>
      <w:hyperlink w:anchor="_APPLY_TO_ALL_1" w:history="1">
        <w:r w:rsidR="0043618F" w:rsidRPr="00343C8F">
          <w:rPr>
            <w:rStyle w:val="Hyperlink"/>
            <w:rFonts w:cs="Arial"/>
            <w:b/>
            <w:bCs/>
            <w:sz w:val="20"/>
            <w:szCs w:val="20"/>
          </w:rPr>
          <w:t xml:space="preserve">APPLY TO </w:t>
        </w:r>
        <w:r w:rsidR="004E2472" w:rsidRPr="00343C8F">
          <w:rPr>
            <w:rStyle w:val="Hyperlink"/>
            <w:rFonts w:cs="Arial"/>
            <w:b/>
            <w:bCs/>
            <w:sz w:val="20"/>
            <w:szCs w:val="20"/>
          </w:rPr>
          <w:t>SUBCONTRACT</w:t>
        </w:r>
        <w:r w:rsidR="0043618F" w:rsidRPr="00343C8F">
          <w:rPr>
            <w:rStyle w:val="Hyperlink"/>
            <w:rFonts w:cs="Arial"/>
            <w:b/>
            <w:bCs/>
            <w:sz w:val="20"/>
            <w:szCs w:val="20"/>
          </w:rPr>
          <w:t>S WHICH INCLUDE ANY EXPERIMENTAL, RESEARCH, DEVELOPMENTAL, OR DEMONSTRATION WORK</w:t>
        </w:r>
      </w:hyperlink>
      <w:r w:rsidR="0043618F" w:rsidRPr="00343C8F">
        <w:rPr>
          <w:rFonts w:cs="Arial"/>
          <w:b/>
          <w:bCs/>
          <w:color w:val="000000"/>
          <w:sz w:val="20"/>
          <w:szCs w:val="20"/>
        </w:rPr>
        <w:t xml:space="preserve"> </w:t>
      </w:r>
    </w:p>
    <w:p w14:paraId="0F7F01EC" w14:textId="4B1DBCFA" w:rsidR="0043618F" w:rsidRPr="00343C8F" w:rsidRDefault="0045565F">
      <w:pPr>
        <w:autoSpaceDE w:val="0"/>
        <w:autoSpaceDN w:val="0"/>
        <w:adjustRightInd w:val="0"/>
        <w:rPr>
          <w:rStyle w:val="Hyperlink"/>
          <w:rFonts w:cs="Arial"/>
          <w:sz w:val="20"/>
          <w:szCs w:val="20"/>
        </w:rPr>
      </w:pPr>
      <w:r w:rsidRPr="0019057B">
        <w:rPr>
          <w:rFonts w:cs="Arial"/>
          <w:b/>
          <w:bCs/>
          <w:color w:val="000000"/>
          <w:sz w:val="20"/>
          <w:szCs w:val="20"/>
        </w:rPr>
        <w:fldChar w:fldCharType="begin"/>
      </w:r>
      <w:r w:rsidRPr="00343C8F">
        <w:rPr>
          <w:rFonts w:cs="Arial"/>
          <w:b/>
          <w:bCs/>
          <w:color w:val="000000"/>
          <w:sz w:val="20"/>
          <w:szCs w:val="20"/>
        </w:rPr>
        <w:instrText xml:space="preserve"> HYPERLINK  \l "_APPLY_TO_CONTRACTS_16" </w:instrText>
      </w:r>
      <w:r w:rsidRPr="0019057B">
        <w:rPr>
          <w:rFonts w:cs="Arial"/>
          <w:b/>
          <w:bCs/>
          <w:color w:val="000000"/>
          <w:sz w:val="20"/>
          <w:szCs w:val="20"/>
        </w:rPr>
        <w:fldChar w:fldCharType="separate"/>
      </w:r>
      <w:r w:rsidR="00985914" w:rsidRPr="00343C8F">
        <w:rPr>
          <w:rStyle w:val="Hyperlink"/>
          <w:rFonts w:cs="Arial"/>
          <w:b/>
          <w:sz w:val="20"/>
          <w:szCs w:val="20"/>
        </w:rPr>
        <w:t xml:space="preserve">APPLY TO </w:t>
      </w:r>
      <w:r w:rsidR="004E2472" w:rsidRPr="00343C8F">
        <w:rPr>
          <w:rStyle w:val="Hyperlink"/>
          <w:rFonts w:cs="Arial"/>
          <w:b/>
          <w:sz w:val="20"/>
          <w:szCs w:val="20"/>
        </w:rPr>
        <w:t>SUBCONTRACT</w:t>
      </w:r>
      <w:r w:rsidR="00985914" w:rsidRPr="00343C8F">
        <w:rPr>
          <w:rStyle w:val="Hyperlink"/>
          <w:rFonts w:cs="Arial"/>
          <w:b/>
          <w:sz w:val="20"/>
          <w:szCs w:val="20"/>
        </w:rPr>
        <w:t xml:space="preserve">S TO BE PERFORMED ON A GOVERNMENT SITE </w:t>
      </w:r>
      <w:r w:rsidR="006D5D94" w:rsidRPr="00343C8F">
        <w:rPr>
          <w:rStyle w:val="Hyperlink"/>
          <w:rFonts w:cs="Arial"/>
          <w:b/>
          <w:sz w:val="20"/>
          <w:szCs w:val="20"/>
        </w:rPr>
        <w:t>WHENEVER</w:t>
      </w:r>
      <w:r w:rsidR="00985914" w:rsidRPr="00343C8F">
        <w:rPr>
          <w:rStyle w:val="Hyperlink"/>
          <w:rFonts w:cs="Arial"/>
          <w:b/>
          <w:sz w:val="20"/>
          <w:szCs w:val="20"/>
        </w:rPr>
        <w:t xml:space="preserve">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263523" w:rsidRPr="00343C8F">
        <w:rPr>
          <w:rStyle w:val="Hyperlink"/>
          <w:rFonts w:cs="Arial"/>
          <w:b/>
          <w:sz w:val="20"/>
          <w:szCs w:val="20"/>
        </w:rPr>
        <w:t xml:space="preserve"> </w:t>
      </w:r>
      <w:r w:rsidR="00985914" w:rsidRPr="00343C8F">
        <w:rPr>
          <w:rStyle w:val="Hyperlink"/>
          <w:rFonts w:cs="Arial"/>
          <w:b/>
          <w:sz w:val="20"/>
          <w:szCs w:val="20"/>
        </w:rPr>
        <w:t>CFR PART 851</w:t>
      </w:r>
    </w:p>
    <w:p w14:paraId="16796D04" w14:textId="1F039D87" w:rsidR="00D76334" w:rsidRPr="00343C8F" w:rsidRDefault="0045565F">
      <w:pPr>
        <w:pStyle w:val="Heading1"/>
        <w:rPr>
          <w:rFonts w:cs="Arial"/>
          <w:sz w:val="20"/>
          <w:szCs w:val="20"/>
        </w:rPr>
      </w:pPr>
      <w:r w:rsidRPr="0019057B">
        <w:rPr>
          <w:rFonts w:cs="Arial"/>
          <w:b w:val="0"/>
          <w:bCs/>
          <w:color w:val="000000"/>
          <w:sz w:val="20"/>
          <w:szCs w:val="20"/>
        </w:rPr>
        <w:fldChar w:fldCharType="end"/>
      </w:r>
      <w:hyperlink w:anchor="_THE_REMAINING_CLAUSES" w:history="1">
        <w:r w:rsidR="00D76334" w:rsidRPr="00343C8F">
          <w:rPr>
            <w:rStyle w:val="Hyperlink"/>
            <w:rFonts w:cs="Arial"/>
            <w:sz w:val="20"/>
            <w:szCs w:val="20"/>
          </w:rPr>
          <w:t>THE REMAINING CLAUSES APPLY TO SUBCONTRACTS WHERE ANY WORK WILL PERFORMED ON A GOVERNMENT SITE</w:t>
        </w:r>
      </w:hyperlink>
      <w:r w:rsidR="00D76334" w:rsidRPr="00343C8F">
        <w:rPr>
          <w:rFonts w:cs="Arial"/>
          <w:sz w:val="20"/>
          <w:szCs w:val="20"/>
        </w:rPr>
        <w:t xml:space="preserve"> </w:t>
      </w:r>
    </w:p>
    <w:p w14:paraId="056D5507" w14:textId="77777777" w:rsidR="005A198B" w:rsidRPr="00343C8F" w:rsidRDefault="00491D77">
      <w:pPr>
        <w:autoSpaceDE w:val="0"/>
        <w:autoSpaceDN w:val="0"/>
        <w:adjustRightInd w:val="0"/>
        <w:rPr>
          <w:rFonts w:cs="Arial"/>
          <w:color w:val="000000"/>
          <w:sz w:val="20"/>
          <w:szCs w:val="20"/>
        </w:rPr>
      </w:pPr>
      <w:hyperlink w:anchor="Certificate_of_Insurance" w:history="1">
        <w:r w:rsidR="005A198B" w:rsidRPr="00343C8F">
          <w:rPr>
            <w:rStyle w:val="Hyperlink"/>
            <w:rFonts w:cs="Arial"/>
            <w:b/>
            <w:bCs/>
            <w:sz w:val="20"/>
            <w:szCs w:val="20"/>
          </w:rPr>
          <w:t>CERTIFICATE OF INSURANCE</w:t>
        </w:r>
      </w:hyperlink>
    </w:p>
    <w:p w14:paraId="4E638F69" w14:textId="77777777" w:rsidR="0043618F" w:rsidRPr="00343C8F" w:rsidRDefault="008B686E">
      <w:pPr>
        <w:autoSpaceDE w:val="0"/>
        <w:autoSpaceDN w:val="0"/>
        <w:adjustRightInd w:val="0"/>
        <w:rPr>
          <w:rStyle w:val="Hyperlink"/>
          <w:rFonts w:cs="Arial"/>
          <w:b/>
          <w:sz w:val="20"/>
          <w:szCs w:val="20"/>
        </w:rPr>
      </w:pPr>
      <w:r w:rsidRPr="0019057B">
        <w:rPr>
          <w:rFonts w:cs="Arial"/>
          <w:b/>
          <w:bCs/>
          <w:sz w:val="20"/>
          <w:szCs w:val="20"/>
        </w:rPr>
        <w:fldChar w:fldCharType="begin"/>
      </w:r>
      <w:r w:rsidRPr="00343C8F">
        <w:rPr>
          <w:rFonts w:cs="Arial"/>
          <w:b/>
          <w:bCs/>
          <w:sz w:val="20"/>
          <w:szCs w:val="20"/>
        </w:rPr>
        <w:instrText xml:space="preserve"> HYPERLINK  \l "_CITIZENSHIP_STATUS_1" </w:instrText>
      </w:r>
      <w:r w:rsidRPr="0019057B">
        <w:rPr>
          <w:rFonts w:cs="Arial"/>
          <w:b/>
          <w:bCs/>
          <w:sz w:val="20"/>
          <w:szCs w:val="20"/>
        </w:rPr>
        <w:fldChar w:fldCharType="separate"/>
      </w:r>
      <w:r w:rsidR="0043618F" w:rsidRPr="00343C8F">
        <w:rPr>
          <w:rStyle w:val="Hyperlink"/>
          <w:rFonts w:cs="Arial"/>
          <w:b/>
          <w:sz w:val="20"/>
          <w:szCs w:val="20"/>
        </w:rPr>
        <w:t xml:space="preserve">CITIZENSHIP STATUS </w:t>
      </w:r>
    </w:p>
    <w:p w14:paraId="5C818CE1" w14:textId="77777777" w:rsidR="0043618F" w:rsidRPr="00343C8F" w:rsidRDefault="008B686E">
      <w:pPr>
        <w:autoSpaceDE w:val="0"/>
        <w:autoSpaceDN w:val="0"/>
        <w:adjustRightInd w:val="0"/>
        <w:rPr>
          <w:rFonts w:cs="Arial"/>
          <w:color w:val="000000"/>
          <w:sz w:val="20"/>
          <w:szCs w:val="20"/>
        </w:rPr>
      </w:pPr>
      <w:r w:rsidRPr="0019057B">
        <w:rPr>
          <w:rFonts w:cs="Arial"/>
          <w:b/>
          <w:bCs/>
          <w:sz w:val="20"/>
          <w:szCs w:val="20"/>
        </w:rPr>
        <w:fldChar w:fldCharType="end"/>
      </w:r>
      <w:hyperlink w:anchor="_Environmental_Safety_and" w:history="1">
        <w:r w:rsidR="00DC50C6" w:rsidRPr="00343C8F">
          <w:rPr>
            <w:rStyle w:val="Hyperlink"/>
            <w:rFonts w:cs="Arial"/>
            <w:b/>
            <w:bCs/>
            <w:sz w:val="20"/>
            <w:szCs w:val="20"/>
          </w:rPr>
          <w:t>ENVIRONMENTAL SAFETY AND HEALTH (ES&amp;H) REQUIREMENTS</w:t>
        </w:r>
      </w:hyperlink>
    </w:p>
    <w:p w14:paraId="7106767E" w14:textId="77777777" w:rsidR="0043618F" w:rsidRPr="00343C8F" w:rsidRDefault="00491D77">
      <w:pPr>
        <w:autoSpaceDE w:val="0"/>
        <w:autoSpaceDN w:val="0"/>
        <w:adjustRightInd w:val="0"/>
        <w:rPr>
          <w:rFonts w:cs="Arial"/>
          <w:color w:val="000000"/>
          <w:sz w:val="20"/>
          <w:szCs w:val="20"/>
        </w:rPr>
      </w:pPr>
      <w:hyperlink w:anchor="_HAZARDOUS_MATERIALS_(a)" w:history="1">
        <w:r w:rsidR="0043618F" w:rsidRPr="00343C8F">
          <w:rPr>
            <w:rStyle w:val="Hyperlink"/>
            <w:rFonts w:cs="Arial"/>
            <w:b/>
            <w:bCs/>
            <w:sz w:val="20"/>
            <w:szCs w:val="20"/>
          </w:rPr>
          <w:t>HAZARDOUS MATERIALS</w:t>
        </w:r>
      </w:hyperlink>
      <w:r w:rsidR="0043618F" w:rsidRPr="00343C8F">
        <w:rPr>
          <w:rFonts w:cs="Arial"/>
          <w:b/>
          <w:bCs/>
          <w:color w:val="000000"/>
          <w:sz w:val="20"/>
          <w:szCs w:val="20"/>
        </w:rPr>
        <w:t xml:space="preserve"> </w:t>
      </w:r>
    </w:p>
    <w:p w14:paraId="1FFCA90D" w14:textId="77777777" w:rsidR="0043618F" w:rsidRPr="00343C8F" w:rsidRDefault="00491D77">
      <w:pPr>
        <w:autoSpaceDE w:val="0"/>
        <w:autoSpaceDN w:val="0"/>
        <w:adjustRightInd w:val="0"/>
        <w:rPr>
          <w:rFonts w:cs="Arial"/>
          <w:color w:val="000000"/>
          <w:sz w:val="20"/>
          <w:szCs w:val="20"/>
        </w:rPr>
      </w:pPr>
      <w:hyperlink w:anchor="_PROTECTION_OF_GOVERNMENT" w:history="1">
        <w:r w:rsidR="0043618F" w:rsidRPr="00343C8F">
          <w:rPr>
            <w:rStyle w:val="Hyperlink"/>
            <w:rFonts w:cs="Arial"/>
            <w:b/>
            <w:bCs/>
            <w:sz w:val="20"/>
            <w:szCs w:val="20"/>
          </w:rPr>
          <w:t>PROTECTION OF GOVERNMENT PROPERTY</w:t>
        </w:r>
      </w:hyperlink>
      <w:r w:rsidR="0043618F" w:rsidRPr="00343C8F">
        <w:rPr>
          <w:rFonts w:cs="Arial"/>
          <w:b/>
          <w:bCs/>
          <w:color w:val="000000"/>
          <w:sz w:val="20"/>
          <w:szCs w:val="20"/>
        </w:rPr>
        <w:t xml:space="preserve"> </w:t>
      </w:r>
    </w:p>
    <w:p w14:paraId="3AEE1324" w14:textId="77777777" w:rsidR="00D76334" w:rsidRPr="00343C8F" w:rsidRDefault="00491D77">
      <w:pPr>
        <w:pStyle w:val="Heading1"/>
        <w:rPr>
          <w:rFonts w:cs="Arial"/>
          <w:sz w:val="20"/>
          <w:szCs w:val="20"/>
        </w:rPr>
      </w:pPr>
      <w:hyperlink w:anchor="_SUBCONTRACTOR_OR_LOWER-TIER" w:history="1">
        <w:r w:rsidR="00D76334" w:rsidRPr="00343C8F">
          <w:rPr>
            <w:rStyle w:val="Hyperlink"/>
            <w:rFonts w:cs="Arial"/>
            <w:sz w:val="20"/>
            <w:szCs w:val="20"/>
          </w:rPr>
          <w:t>SUBCONTRACTOR OR LOWER-TIER SUBCONTRACTOR USE OF GOVERNMENT-OWNED VEHICLES</w:t>
        </w:r>
      </w:hyperlink>
    </w:p>
    <w:p w14:paraId="5A61277D" w14:textId="77777777" w:rsidR="00B66988" w:rsidRPr="00343C8F" w:rsidRDefault="00491D77">
      <w:pPr>
        <w:pStyle w:val="Heading1"/>
        <w:rPr>
          <w:rFonts w:cs="Arial"/>
          <w:sz w:val="20"/>
          <w:szCs w:val="20"/>
        </w:rPr>
      </w:pPr>
      <w:hyperlink w:anchor="_SUBCONTRACTOR,_LOWER-TIER_SUBCONTRA" w:history="1">
        <w:r w:rsidR="00B66988" w:rsidRPr="00343C8F">
          <w:rPr>
            <w:rStyle w:val="Hyperlink"/>
            <w:rFonts w:cs="Arial"/>
            <w:sz w:val="20"/>
            <w:szCs w:val="20"/>
          </w:rPr>
          <w:t>SUBCONTRACTOR, LOWER-TIER SUBCONTRACTOR, AND VISITOR ACCESS REQUIREMENTS</w:t>
        </w:r>
      </w:hyperlink>
    </w:p>
    <w:p w14:paraId="09A62574" w14:textId="77777777" w:rsidR="0043618F" w:rsidRPr="00343C8F" w:rsidRDefault="00491D77">
      <w:pPr>
        <w:autoSpaceDE w:val="0"/>
        <w:autoSpaceDN w:val="0"/>
        <w:adjustRightInd w:val="0"/>
        <w:rPr>
          <w:rFonts w:cs="Arial"/>
          <w:color w:val="000000"/>
          <w:sz w:val="20"/>
          <w:szCs w:val="20"/>
        </w:rPr>
      </w:pPr>
      <w:hyperlink w:anchor="_VEHICLE_INSURANCE" w:history="1">
        <w:r w:rsidR="0043618F" w:rsidRPr="00343C8F">
          <w:rPr>
            <w:rStyle w:val="Hyperlink"/>
            <w:rFonts w:cs="Arial"/>
            <w:b/>
            <w:bCs/>
            <w:sz w:val="20"/>
            <w:szCs w:val="20"/>
          </w:rPr>
          <w:t>VEHICLE INSURANCE</w:t>
        </w:r>
      </w:hyperlink>
      <w:r w:rsidR="0043618F" w:rsidRPr="00343C8F">
        <w:rPr>
          <w:rFonts w:cs="Arial"/>
          <w:b/>
          <w:bCs/>
          <w:color w:val="000000"/>
          <w:sz w:val="20"/>
          <w:szCs w:val="20"/>
        </w:rPr>
        <w:t xml:space="preserve"> </w:t>
      </w:r>
    </w:p>
    <w:p w14:paraId="45F77B61" w14:textId="77777777" w:rsidR="0043618F" w:rsidRPr="00343C8F" w:rsidRDefault="00491D77">
      <w:pPr>
        <w:autoSpaceDE w:val="0"/>
        <w:autoSpaceDN w:val="0"/>
        <w:adjustRightInd w:val="0"/>
        <w:rPr>
          <w:rFonts w:cs="Arial"/>
          <w:b/>
          <w:bCs/>
          <w:color w:val="000000"/>
          <w:sz w:val="20"/>
          <w:szCs w:val="20"/>
        </w:rPr>
      </w:pPr>
      <w:hyperlink w:anchor="_VEHICLE_MARKINGS" w:history="1">
        <w:r w:rsidR="0043618F" w:rsidRPr="00343C8F">
          <w:rPr>
            <w:rStyle w:val="Hyperlink"/>
            <w:rFonts w:cs="Arial"/>
            <w:b/>
            <w:bCs/>
            <w:sz w:val="20"/>
            <w:szCs w:val="20"/>
          </w:rPr>
          <w:t>VEHICLE MARKINGS</w:t>
        </w:r>
      </w:hyperlink>
      <w:r w:rsidR="0043618F" w:rsidRPr="00343C8F">
        <w:rPr>
          <w:rFonts w:cs="Arial"/>
          <w:b/>
          <w:bCs/>
          <w:color w:val="000000"/>
          <w:sz w:val="20"/>
          <w:szCs w:val="20"/>
        </w:rPr>
        <w:t xml:space="preserve"> </w:t>
      </w:r>
    </w:p>
    <w:p w14:paraId="42450078" w14:textId="77777777" w:rsidR="00B66988" w:rsidRPr="00343C8F" w:rsidRDefault="00491D77">
      <w:pPr>
        <w:pStyle w:val="Heading1"/>
        <w:rPr>
          <w:rFonts w:cs="Arial"/>
          <w:sz w:val="20"/>
          <w:szCs w:val="20"/>
        </w:rPr>
      </w:pPr>
      <w:hyperlink w:anchor="_WARRANTY_OF_CONSTRUCTION" w:history="1">
        <w:r w:rsidR="00B66988" w:rsidRPr="00343C8F">
          <w:rPr>
            <w:rStyle w:val="Hyperlink"/>
            <w:rFonts w:cs="Arial"/>
            <w:sz w:val="20"/>
            <w:szCs w:val="20"/>
          </w:rPr>
          <w:t>WARRANTY OF CONSTRUCTION</w:t>
        </w:r>
      </w:hyperlink>
      <w:r w:rsidR="00B66988" w:rsidRPr="00343C8F">
        <w:rPr>
          <w:rFonts w:cs="Arial"/>
          <w:sz w:val="20"/>
          <w:szCs w:val="20"/>
        </w:rPr>
        <w:t xml:space="preserve"> </w:t>
      </w:r>
    </w:p>
    <w:p w14:paraId="6C2FD954" w14:textId="77777777" w:rsidR="009A1010" w:rsidRPr="00343C8F" w:rsidRDefault="009A1010">
      <w:pPr>
        <w:autoSpaceDE w:val="0"/>
        <w:autoSpaceDN w:val="0"/>
        <w:adjustRightInd w:val="0"/>
        <w:rPr>
          <w:rFonts w:cs="Arial"/>
          <w:b/>
          <w:bCs/>
          <w:color w:val="000000"/>
          <w:sz w:val="20"/>
          <w:szCs w:val="20"/>
        </w:rPr>
      </w:pPr>
    </w:p>
    <w:p w14:paraId="02B14E46" w14:textId="77777777" w:rsidR="00CA7CFC" w:rsidRPr="00343C8F" w:rsidRDefault="00CA7CFC">
      <w:pPr>
        <w:pStyle w:val="Heading1"/>
        <w:rPr>
          <w:rFonts w:cs="Arial"/>
          <w:b w:val="0"/>
          <w:sz w:val="20"/>
          <w:szCs w:val="20"/>
        </w:rPr>
      </w:pPr>
      <w:bookmarkStart w:id="0" w:name="_ACCEPTANCE_OF_TERMS"/>
      <w:bookmarkEnd w:id="0"/>
      <w:r w:rsidRPr="00343C8F">
        <w:rPr>
          <w:rFonts w:cs="Arial"/>
          <w:sz w:val="20"/>
          <w:szCs w:val="20"/>
        </w:rPr>
        <w:t xml:space="preserve">ACCEPTANCE OF TERMS AND CONDITIONS </w:t>
      </w:r>
      <w:bookmarkStart w:id="1" w:name="_Hlk36507563"/>
      <w:r w:rsidRPr="00343C8F">
        <w:rPr>
          <w:rFonts w:cs="Arial"/>
          <w:sz w:val="20"/>
          <w:szCs w:val="20"/>
        </w:rPr>
        <w:t>(Ts&amp;Cs)</w:t>
      </w:r>
      <w:bookmarkEnd w:id="1"/>
      <w:r w:rsidRPr="00343C8F">
        <w:rPr>
          <w:rFonts w:cs="Arial"/>
          <w:sz w:val="20"/>
          <w:szCs w:val="20"/>
        </w:rPr>
        <w:t xml:space="preserve"> </w:t>
      </w:r>
    </w:p>
    <w:p w14:paraId="6714967D" w14:textId="77777777" w:rsidR="0076579A" w:rsidRPr="00343C8F" w:rsidRDefault="0076579A">
      <w:pPr>
        <w:rPr>
          <w:rFonts w:cs="Arial"/>
          <w:sz w:val="20"/>
          <w:szCs w:val="20"/>
        </w:rPr>
      </w:pPr>
      <w:r w:rsidRPr="00343C8F">
        <w:rPr>
          <w:rFonts w:cs="Arial"/>
          <w:sz w:val="20"/>
          <w:szCs w:val="20"/>
        </w:rPr>
        <w:t>By signing this subcontract, beginning performance, and/or delivering items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34D9E14B" w14:textId="77777777" w:rsidR="00CA7CFC" w:rsidRPr="00343C8F" w:rsidRDefault="00CA7CFC">
      <w:pPr>
        <w:autoSpaceDE w:val="0"/>
        <w:autoSpaceDN w:val="0"/>
        <w:adjustRightInd w:val="0"/>
        <w:rPr>
          <w:rFonts w:cs="Arial"/>
          <w:color w:val="000000"/>
          <w:sz w:val="20"/>
          <w:szCs w:val="20"/>
        </w:rPr>
      </w:pPr>
    </w:p>
    <w:p w14:paraId="25A4C09B" w14:textId="77777777" w:rsidR="00CA7CFC" w:rsidRPr="00343C8F" w:rsidRDefault="00CA7CFC">
      <w:pPr>
        <w:pStyle w:val="Heading1"/>
        <w:rPr>
          <w:rFonts w:cs="Arial"/>
          <w:b w:val="0"/>
          <w:sz w:val="20"/>
          <w:szCs w:val="20"/>
        </w:rPr>
      </w:pPr>
      <w:bookmarkStart w:id="2" w:name="_APPLICABLE_LAW"/>
      <w:bookmarkEnd w:id="2"/>
      <w:r w:rsidRPr="00343C8F">
        <w:rPr>
          <w:rFonts w:cs="Arial"/>
          <w:sz w:val="20"/>
          <w:szCs w:val="20"/>
        </w:rPr>
        <w:t xml:space="preserve">APPLICABLE LAW </w:t>
      </w:r>
    </w:p>
    <w:p w14:paraId="3C7DC34A" w14:textId="77777777" w:rsidR="0076579A" w:rsidRPr="00343C8F" w:rsidRDefault="0076579A">
      <w:pPr>
        <w:rPr>
          <w:rFonts w:cs="Arial"/>
          <w:sz w:val="20"/>
          <w:szCs w:val="20"/>
        </w:rPr>
      </w:pPr>
      <w:r w:rsidRPr="00343C8F">
        <w:rPr>
          <w:rFonts w:cs="Arial"/>
          <w:sz w:val="20"/>
          <w:szCs w:val="20"/>
        </w:rPr>
        <w:t xml:space="preserve">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w:t>
      </w:r>
      <w:r w:rsidRPr="00343C8F">
        <w:rPr>
          <w:rFonts w:cs="Arial"/>
          <w:sz w:val="20"/>
          <w:szCs w:val="20"/>
        </w:rPr>
        <w:lastRenderedPageBreak/>
        <w:t>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p w14:paraId="54B71B4F" w14:textId="77777777" w:rsidR="00CA7CFC" w:rsidRPr="00343C8F" w:rsidRDefault="00CA7CFC">
      <w:pPr>
        <w:autoSpaceDE w:val="0"/>
        <w:autoSpaceDN w:val="0"/>
        <w:adjustRightInd w:val="0"/>
        <w:ind w:firstLine="1"/>
        <w:rPr>
          <w:rFonts w:cs="Arial"/>
          <w:color w:val="000000"/>
          <w:sz w:val="20"/>
          <w:szCs w:val="20"/>
        </w:rPr>
      </w:pPr>
    </w:p>
    <w:p w14:paraId="0F9F92B9" w14:textId="77777777" w:rsidR="00CA7CFC" w:rsidRPr="00343C8F" w:rsidRDefault="00CA7CFC">
      <w:pPr>
        <w:pStyle w:val="Heading1"/>
        <w:rPr>
          <w:rFonts w:cs="Arial"/>
          <w:b w:val="0"/>
          <w:sz w:val="20"/>
          <w:szCs w:val="20"/>
        </w:rPr>
      </w:pPr>
      <w:bookmarkStart w:id="3" w:name="_ASSIGNMENT"/>
      <w:bookmarkEnd w:id="3"/>
      <w:r w:rsidRPr="00343C8F">
        <w:rPr>
          <w:rFonts w:cs="Arial"/>
          <w:sz w:val="20"/>
          <w:szCs w:val="20"/>
        </w:rPr>
        <w:t xml:space="preserve">ASSIGNMENT </w:t>
      </w:r>
    </w:p>
    <w:p w14:paraId="77CC81B2" w14:textId="13A18FB6" w:rsidR="00E449CC" w:rsidRPr="00343C8F" w:rsidRDefault="0076579A">
      <w:pPr>
        <w:rPr>
          <w:rFonts w:cs="Arial"/>
          <w:sz w:val="20"/>
          <w:szCs w:val="20"/>
        </w:rPr>
      </w:pPr>
      <w:r w:rsidRPr="00343C8F">
        <w:rPr>
          <w:rFonts w:cs="Arial"/>
          <w:sz w:val="20"/>
          <w:szCs w:val="20"/>
        </w:rPr>
        <w:t>Subcontractor shall not assign rights or obligations to third parties without the prior written consent of NTESS. When the Subcontractor becomes aware that a change in its ownership has occurred, or is likely to occur, the Subcontractor shall notify the SP within thirty (30) days. However, the Subcontractor may assign rights to be paid any amounts due, or to become due,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Subcontractor, NTESS shall have no further responsibilities hereunder.</w:t>
      </w:r>
      <w:r w:rsidR="00CA7CFC" w:rsidRPr="00343C8F">
        <w:rPr>
          <w:rFonts w:cs="Arial"/>
          <w:color w:val="000000"/>
          <w:sz w:val="20"/>
          <w:szCs w:val="20"/>
        </w:rPr>
        <w:t xml:space="preserve"> </w:t>
      </w:r>
    </w:p>
    <w:p w14:paraId="7B98763B" w14:textId="77777777" w:rsidR="00E449CC" w:rsidRPr="00343C8F" w:rsidDel="00D14332" w:rsidRDefault="00E449CC">
      <w:pPr>
        <w:autoSpaceDE w:val="0"/>
        <w:autoSpaceDN w:val="0"/>
        <w:adjustRightInd w:val="0"/>
        <w:rPr>
          <w:rFonts w:cs="Arial"/>
          <w:b/>
          <w:bCs/>
          <w:color w:val="000000"/>
          <w:sz w:val="20"/>
          <w:szCs w:val="20"/>
        </w:rPr>
      </w:pPr>
    </w:p>
    <w:p w14:paraId="22FCBD48" w14:textId="77777777" w:rsidR="00CA7CFC" w:rsidRPr="00343C8F" w:rsidDel="00D14332" w:rsidRDefault="00CA7CFC">
      <w:pPr>
        <w:pStyle w:val="Heading1"/>
        <w:rPr>
          <w:rFonts w:cs="Arial"/>
          <w:b w:val="0"/>
          <w:sz w:val="20"/>
          <w:szCs w:val="20"/>
        </w:rPr>
      </w:pPr>
      <w:bookmarkStart w:id="4" w:name="_AUTHORIZED_DISTRIBUTORS"/>
      <w:bookmarkEnd w:id="4"/>
      <w:r w:rsidRPr="00343C8F" w:rsidDel="00D14332">
        <w:rPr>
          <w:rFonts w:cs="Arial"/>
          <w:sz w:val="20"/>
          <w:szCs w:val="20"/>
        </w:rPr>
        <w:t xml:space="preserve">AUTHORIZED DISTRIBUTORS </w:t>
      </w:r>
    </w:p>
    <w:p w14:paraId="160F2192" w14:textId="77777777" w:rsidR="006E2B91" w:rsidRPr="00343C8F" w:rsidRDefault="006E2B91">
      <w:pPr>
        <w:rPr>
          <w:rFonts w:cs="Arial"/>
          <w:sz w:val="20"/>
          <w:szCs w:val="20"/>
        </w:rPr>
      </w:pPr>
      <w:r w:rsidRPr="00343C8F">
        <w:rPr>
          <w:rFonts w:cs="Arial"/>
          <w:sz w:val="20"/>
          <w:szCs w:val="20"/>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04069194" w14:textId="77777777" w:rsidR="00CA7CFC" w:rsidRPr="00343C8F" w:rsidRDefault="00CA7CFC">
      <w:pPr>
        <w:autoSpaceDE w:val="0"/>
        <w:autoSpaceDN w:val="0"/>
        <w:adjustRightInd w:val="0"/>
        <w:rPr>
          <w:rFonts w:cs="Arial"/>
          <w:color w:val="000000"/>
          <w:sz w:val="20"/>
          <w:szCs w:val="20"/>
        </w:rPr>
      </w:pPr>
    </w:p>
    <w:p w14:paraId="0B0B7E5C" w14:textId="77777777" w:rsidR="00CA7CFC" w:rsidRPr="00343C8F" w:rsidRDefault="00CA7CFC">
      <w:pPr>
        <w:pStyle w:val="Heading1"/>
        <w:rPr>
          <w:rFonts w:cs="Arial"/>
          <w:b w:val="0"/>
          <w:sz w:val="20"/>
          <w:szCs w:val="20"/>
        </w:rPr>
      </w:pPr>
      <w:bookmarkStart w:id="5" w:name="_BANKRUPTCY"/>
      <w:bookmarkEnd w:id="5"/>
      <w:r w:rsidRPr="00343C8F">
        <w:rPr>
          <w:rFonts w:cs="Arial"/>
          <w:sz w:val="20"/>
          <w:szCs w:val="20"/>
        </w:rPr>
        <w:t xml:space="preserve">BANKRUPTCY </w:t>
      </w:r>
    </w:p>
    <w:p w14:paraId="0DDD50BC" w14:textId="4A3C4205" w:rsidR="00813E7D" w:rsidRPr="00343C8F" w:rsidRDefault="00EE1B87">
      <w:pPr>
        <w:autoSpaceDE w:val="0"/>
        <w:autoSpaceDN w:val="0"/>
        <w:adjustRightInd w:val="0"/>
        <w:rPr>
          <w:rFonts w:cs="Arial"/>
          <w:color w:val="000000"/>
          <w:sz w:val="20"/>
          <w:szCs w:val="20"/>
        </w:rPr>
      </w:pPr>
      <w:r w:rsidRPr="00343C8F">
        <w:rPr>
          <w:rFonts w:cs="Arial"/>
          <w:sz w:val="20"/>
          <w:szCs w:val="20"/>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7E6F07D2" w14:textId="77777777" w:rsidR="00C460CD" w:rsidRPr="00343C8F" w:rsidRDefault="00C460CD">
      <w:pPr>
        <w:pStyle w:val="Heading1"/>
        <w:rPr>
          <w:rFonts w:cs="Arial"/>
          <w:sz w:val="20"/>
          <w:szCs w:val="20"/>
        </w:rPr>
      </w:pPr>
      <w:bookmarkStart w:id="6" w:name="_CLAIM_OF_COSTS"/>
      <w:bookmarkEnd w:id="6"/>
    </w:p>
    <w:p w14:paraId="048C0718" w14:textId="77777777" w:rsidR="00CA7CFC" w:rsidRPr="00343C8F" w:rsidRDefault="00CA7CFC">
      <w:pPr>
        <w:pStyle w:val="Heading1"/>
        <w:rPr>
          <w:rFonts w:cs="Arial"/>
          <w:b w:val="0"/>
          <w:sz w:val="20"/>
          <w:szCs w:val="20"/>
        </w:rPr>
      </w:pPr>
      <w:bookmarkStart w:id="7" w:name="_CLAIMS_OF_COSTS"/>
      <w:bookmarkEnd w:id="7"/>
      <w:r w:rsidRPr="00343C8F">
        <w:rPr>
          <w:rFonts w:cs="Arial"/>
          <w:sz w:val="20"/>
          <w:szCs w:val="20"/>
        </w:rPr>
        <w:t>CLAIM</w:t>
      </w:r>
      <w:r w:rsidR="00EE1B87" w:rsidRPr="00343C8F">
        <w:rPr>
          <w:rFonts w:cs="Arial"/>
          <w:sz w:val="20"/>
          <w:szCs w:val="20"/>
        </w:rPr>
        <w:t>S</w:t>
      </w:r>
      <w:r w:rsidRPr="00343C8F">
        <w:rPr>
          <w:rFonts w:cs="Arial"/>
          <w:sz w:val="20"/>
          <w:szCs w:val="20"/>
        </w:rPr>
        <w:t xml:space="preserve"> OF COSTS INCURRED </w:t>
      </w:r>
    </w:p>
    <w:p w14:paraId="0AF8C451" w14:textId="0D4754F3" w:rsidR="00CA7CFC" w:rsidRPr="00343C8F" w:rsidRDefault="00AF2AF6">
      <w:pPr>
        <w:rPr>
          <w:rFonts w:cs="Arial"/>
          <w:color w:val="000000"/>
          <w:sz w:val="20"/>
          <w:szCs w:val="20"/>
        </w:rPr>
      </w:pPr>
      <w:r w:rsidRPr="00343C8F">
        <w:rPr>
          <w:rFonts w:cs="Arial"/>
          <w:sz w:val="20"/>
          <w:szCs w:val="20"/>
        </w:rPr>
        <w:t xml:space="preserve">Subcontractor shall provide a claim of costs incurred (Electronic Cost Claim or “ECC”) to the NTESS Contract Audit Department annually within ninety (90) days after end of the Subcontractor’s fiscal year. An ECC is prepared by the Subcontractor and provided to the Contract Audit Department in preparation for an audit of the costs incurred and claimed by the Subcontractor. It is used to compare and reconcile previously billed and paid amounts that are shown in NTESS' accounting system. It also provides the Subcontractor with an additional opportunity to review previous billings to ensure there have not been omissions or errors. The ECC shall include all costs incurred on this subcontract during the fiscal year just ended. Additionally, an ECC shall be submitted for any adjustment to any previously reported cost for any prior year within 90 days of the date the adjustment is made. The Subcontractor may obtain templates and instructions for submission of the ECC from the Contract Audit Department upon request the following website: </w:t>
      </w:r>
      <w:hyperlink r:id="rId13" w:history="1">
        <w:r w:rsidRPr="00343C8F">
          <w:rPr>
            <w:rStyle w:val="Hyperlink"/>
            <w:rFonts w:cs="Arial"/>
            <w:sz w:val="20"/>
            <w:szCs w:val="20"/>
          </w:rPr>
          <w:t>http://www.sandia.gov/working_with_sandia/current_suppliers/contract_audit/index.html</w:t>
        </w:r>
      </w:hyperlink>
      <w:r w:rsidRPr="00343C8F">
        <w:rPr>
          <w:rFonts w:cs="Arial"/>
          <w:sz w:val="20"/>
          <w:szCs w:val="20"/>
        </w:rPr>
        <w:t xml:space="preserve">. With the agreement of the NTESS Auditor assigned to perform the audit, the Subcontractor may provide the required information in a different manner or format. </w:t>
      </w:r>
      <w:r w:rsidR="00CA7CFC" w:rsidRPr="00343C8F">
        <w:rPr>
          <w:rFonts w:cs="Arial"/>
          <w:color w:val="000000"/>
          <w:sz w:val="20"/>
          <w:szCs w:val="20"/>
        </w:rPr>
        <w:t xml:space="preserve"> </w:t>
      </w:r>
    </w:p>
    <w:p w14:paraId="04900B6E" w14:textId="77777777" w:rsidR="00CA7CFC" w:rsidRPr="00343C8F" w:rsidRDefault="00CA7CFC">
      <w:pPr>
        <w:autoSpaceDE w:val="0"/>
        <w:autoSpaceDN w:val="0"/>
        <w:adjustRightInd w:val="0"/>
        <w:rPr>
          <w:rFonts w:cs="Arial"/>
          <w:color w:val="000000"/>
          <w:sz w:val="20"/>
          <w:szCs w:val="20"/>
        </w:rPr>
      </w:pPr>
    </w:p>
    <w:p w14:paraId="251330B0" w14:textId="77777777" w:rsidR="00CA7CFC" w:rsidRPr="00343C8F" w:rsidRDefault="00CA7CFC">
      <w:pPr>
        <w:pStyle w:val="Heading1"/>
        <w:rPr>
          <w:rFonts w:cs="Arial"/>
          <w:b w:val="0"/>
          <w:sz w:val="20"/>
          <w:szCs w:val="20"/>
        </w:rPr>
      </w:pPr>
      <w:bookmarkStart w:id="8" w:name="_COMPLIANCE_WITH_LAWS"/>
      <w:bookmarkEnd w:id="8"/>
      <w:r w:rsidRPr="00343C8F">
        <w:rPr>
          <w:rFonts w:cs="Arial"/>
          <w:sz w:val="20"/>
          <w:szCs w:val="20"/>
        </w:rPr>
        <w:t xml:space="preserve">COMPLIANCE WITH LAWS </w:t>
      </w:r>
    </w:p>
    <w:p w14:paraId="6C3F8C7A" w14:textId="074BC6B0" w:rsidR="00E449CC" w:rsidRPr="00343C8F" w:rsidRDefault="004E2472">
      <w:pPr>
        <w:autoSpaceDE w:val="0"/>
        <w:autoSpaceDN w:val="0"/>
        <w:adjustRightInd w:val="0"/>
        <w:rPr>
          <w:rFonts w:cs="Arial"/>
          <w:b/>
          <w:bCs/>
          <w:color w:val="000000"/>
          <w:sz w:val="20"/>
          <w:szCs w:val="20"/>
        </w:rPr>
      </w:pPr>
      <w:r w:rsidRPr="00343C8F">
        <w:rPr>
          <w:rFonts w:cs="Arial"/>
          <w:color w:val="000000"/>
          <w:sz w:val="20"/>
          <w:szCs w:val="20"/>
        </w:rPr>
        <w:t>Subcontract</w:t>
      </w:r>
      <w:r w:rsidR="00CA7CFC" w:rsidRPr="00343C8F">
        <w:rPr>
          <w:rFonts w:cs="Arial"/>
          <w:color w:val="000000"/>
          <w:sz w:val="20"/>
          <w:szCs w:val="20"/>
        </w:rPr>
        <w:t>or shall procure all necessary permits or licenses and abide by all applicable federal, state</w:t>
      </w:r>
      <w:r w:rsidR="00F702F7" w:rsidRPr="00343C8F">
        <w:rPr>
          <w:rFonts w:cs="Arial"/>
          <w:color w:val="000000"/>
          <w:sz w:val="20"/>
          <w:szCs w:val="20"/>
        </w:rPr>
        <w:t>,</w:t>
      </w:r>
      <w:r w:rsidR="00CA7CFC" w:rsidRPr="00343C8F">
        <w:rPr>
          <w:rFonts w:cs="Arial"/>
          <w:color w:val="000000"/>
          <w:sz w:val="20"/>
          <w:szCs w:val="20"/>
        </w:rPr>
        <w:t xml:space="preserve"> and local laws, ordinances, or regulations, in which any work under this </w:t>
      </w:r>
      <w:r w:rsidRPr="00343C8F">
        <w:rPr>
          <w:rFonts w:cs="Arial"/>
          <w:color w:val="000000"/>
          <w:sz w:val="20"/>
          <w:szCs w:val="20"/>
        </w:rPr>
        <w:t>subcontract</w:t>
      </w:r>
      <w:r w:rsidR="00CA7CFC" w:rsidRPr="00343C8F">
        <w:rPr>
          <w:rFonts w:cs="Arial"/>
          <w:color w:val="000000"/>
          <w:sz w:val="20"/>
          <w:szCs w:val="20"/>
        </w:rPr>
        <w:t xml:space="preserve"> is performed which are in any way applicable to the SOW of this </w:t>
      </w:r>
      <w:r w:rsidRPr="00343C8F">
        <w:rPr>
          <w:rFonts w:cs="Arial"/>
          <w:color w:val="000000"/>
          <w:sz w:val="20"/>
          <w:szCs w:val="20"/>
        </w:rPr>
        <w:t>subcontract</w:t>
      </w:r>
      <w:r w:rsidR="00CA7CFC" w:rsidRPr="00343C8F">
        <w:rPr>
          <w:rFonts w:cs="Arial"/>
          <w:color w:val="000000"/>
          <w:sz w:val="20"/>
          <w:szCs w:val="20"/>
        </w:rPr>
        <w:t xml:space="preserve">. </w:t>
      </w:r>
    </w:p>
    <w:p w14:paraId="5CFD1B88" w14:textId="77777777" w:rsidR="007A7500" w:rsidRPr="00343C8F" w:rsidRDefault="007A7500">
      <w:pPr>
        <w:rPr>
          <w:rFonts w:cs="Arial"/>
          <w:sz w:val="20"/>
          <w:szCs w:val="20"/>
        </w:rPr>
      </w:pPr>
    </w:p>
    <w:p w14:paraId="751609F1" w14:textId="77777777" w:rsidR="007A7500" w:rsidRPr="00343C8F" w:rsidRDefault="007A7500">
      <w:pPr>
        <w:pStyle w:val="Heading1"/>
        <w:rPr>
          <w:rFonts w:cs="Arial"/>
          <w:sz w:val="20"/>
          <w:szCs w:val="20"/>
        </w:rPr>
      </w:pPr>
      <w:bookmarkStart w:id="9" w:name="_DATA_TRANSPARENCY_REQUIREMENTS"/>
      <w:bookmarkEnd w:id="9"/>
      <w:r w:rsidRPr="00343C8F">
        <w:rPr>
          <w:rFonts w:cs="Arial"/>
          <w:sz w:val="20"/>
          <w:szCs w:val="20"/>
        </w:rPr>
        <w:t>DATA TRANSPARENCY REQUIREMENTS</w:t>
      </w:r>
    </w:p>
    <w:p w14:paraId="69886513" w14:textId="77777777" w:rsidR="007A7500" w:rsidRPr="00343C8F" w:rsidRDefault="007662E7">
      <w:pPr>
        <w:pStyle w:val="Heading1"/>
        <w:rPr>
          <w:rFonts w:cs="Arial"/>
          <w:sz w:val="20"/>
          <w:szCs w:val="20"/>
        </w:rPr>
      </w:pPr>
      <w:r w:rsidRPr="00343C8F">
        <w:rPr>
          <w:rFonts w:cs="Arial"/>
          <w:b w:val="0"/>
          <w:sz w:val="20"/>
          <w:szCs w:val="20"/>
        </w:rPr>
        <w:t xml:space="preserve">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w:t>
      </w:r>
      <w:r w:rsidRPr="00343C8F">
        <w:rPr>
          <w:rFonts w:cs="Arial"/>
          <w:b w:val="0"/>
          <w:sz w:val="20"/>
          <w:szCs w:val="20"/>
        </w:rPr>
        <w:lastRenderedPageBreak/>
        <w:t>and other NTESS prime contract clauses.  These require reported information be made publicly available; accordingly, NTESS is notifying its subcontractors that the required information will be made public.</w:t>
      </w:r>
      <w:r w:rsidR="007A7500" w:rsidRPr="00343C8F">
        <w:rPr>
          <w:rFonts w:cs="Arial"/>
          <w:sz w:val="20"/>
          <w:szCs w:val="20"/>
        </w:rPr>
        <w:t xml:space="preserve"> </w:t>
      </w:r>
    </w:p>
    <w:p w14:paraId="309A73ED" w14:textId="77777777" w:rsidR="005F0174" w:rsidRPr="00343C8F" w:rsidRDefault="005F0174">
      <w:pPr>
        <w:pStyle w:val="Default"/>
        <w:rPr>
          <w:sz w:val="20"/>
          <w:szCs w:val="20"/>
        </w:rPr>
      </w:pPr>
    </w:p>
    <w:p w14:paraId="305E25C3" w14:textId="77777777" w:rsidR="00CA7CFC" w:rsidRPr="00343C8F" w:rsidRDefault="00CA7CFC">
      <w:pPr>
        <w:pStyle w:val="Heading1"/>
        <w:rPr>
          <w:rFonts w:cs="Arial"/>
          <w:b w:val="0"/>
          <w:sz w:val="20"/>
          <w:szCs w:val="20"/>
        </w:rPr>
      </w:pPr>
      <w:bookmarkStart w:id="10" w:name="_DEFINITIONS"/>
      <w:bookmarkEnd w:id="10"/>
      <w:r w:rsidRPr="00343C8F">
        <w:rPr>
          <w:rFonts w:cs="Arial"/>
          <w:sz w:val="20"/>
          <w:szCs w:val="20"/>
        </w:rPr>
        <w:t xml:space="preserve">DEFINITIONS </w:t>
      </w:r>
    </w:p>
    <w:p w14:paraId="26DB7B70" w14:textId="77777777" w:rsidR="00AF2AF6" w:rsidRPr="00343C8F" w:rsidRDefault="00AF2AF6">
      <w:pPr>
        <w:rPr>
          <w:rFonts w:cs="Arial"/>
          <w:sz w:val="20"/>
          <w:szCs w:val="20"/>
        </w:rPr>
      </w:pPr>
      <w:r w:rsidRPr="00343C8F">
        <w:rPr>
          <w:rFonts w:cs="Arial"/>
          <w:sz w:val="20"/>
          <w:szCs w:val="20"/>
        </w:rPr>
        <w:t>The following terms shall have the meanings set forth below for all purposes of this subcontract:</w:t>
      </w:r>
    </w:p>
    <w:p w14:paraId="4D1B4A1C"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 xml:space="preserve">DOE means the U.S. Department of Energy </w:t>
      </w:r>
    </w:p>
    <w:p w14:paraId="2AF6E685"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 xml:space="preserve">GOVERNMENT means the United States of America and includes the U.S. DOE/NNSA, the Secretary of Energy of the U.S., or any duly authorized representative thereof.  </w:t>
      </w:r>
    </w:p>
    <w:p w14:paraId="4CCFF854" w14:textId="77777777" w:rsidR="006E2B91" w:rsidRPr="0019057B" w:rsidRDefault="006E2B91" w:rsidP="0019057B">
      <w:pPr>
        <w:pStyle w:val="ListParagraph"/>
        <w:numPr>
          <w:ilvl w:val="0"/>
          <w:numId w:val="16"/>
        </w:numPr>
        <w:spacing w:after="0" w:line="240" w:lineRule="auto"/>
        <w:rPr>
          <w:rFonts w:ascii="Arial" w:hAnsi="Arial" w:cs="Arial"/>
          <w:sz w:val="20"/>
          <w:szCs w:val="20"/>
        </w:rPr>
      </w:pPr>
      <w:r w:rsidRPr="0019057B">
        <w:rPr>
          <w:rFonts w:ascii="Arial" w:hAnsi="Arial" w:cs="Arial"/>
          <w:sz w:val="20"/>
          <w:szCs w:val="20"/>
        </w:rPr>
        <w:t>HAZARDOUS MATERIALS means any material with the potential to cause illness, injury, or death to a person, or damage to a facility or to the environment, for the categories of radioactive material, biological agents, explosives, and hazardous chemicals.</w:t>
      </w:r>
    </w:p>
    <w:p w14:paraId="5CF647B1"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 xml:space="preserve">ITEM means commercial items, commercial services, and commercial components as defined in FAR 52.202-1 Definitions. </w:t>
      </w:r>
    </w:p>
    <w:p w14:paraId="6F294729"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NNSA means the U.S. Department of Energy - National Nuclear Security Administration</w:t>
      </w:r>
    </w:p>
    <w:p w14:paraId="1D9BE562"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NTESS means National Technology and Engineering Solutions of Sandia, LLC, the management and operating Contractor for the Sandia National Laboratories under Prime Contract No. DE-NA0003525 with DOE/NNSA.</w:t>
      </w:r>
    </w:p>
    <w:p w14:paraId="00BBB340" w14:textId="77777777" w:rsidR="00AF2AF6" w:rsidRPr="00343C8F" w:rsidRDefault="00AF2AF6">
      <w:pPr>
        <w:pStyle w:val="ListParagraph"/>
        <w:numPr>
          <w:ilvl w:val="0"/>
          <w:numId w:val="16"/>
        </w:numPr>
        <w:spacing w:after="0" w:line="240" w:lineRule="auto"/>
        <w:rPr>
          <w:rFonts w:ascii="Arial" w:hAnsi="Arial" w:cs="Arial"/>
          <w:sz w:val="20"/>
          <w:szCs w:val="20"/>
        </w:rPr>
      </w:pPr>
      <w:bookmarkStart w:id="11" w:name="_Hlk30436075"/>
      <w:r w:rsidRPr="00343C8F">
        <w:rPr>
          <w:rFonts w:ascii="Arial" w:hAnsi="Arial" w:cs="Arial"/>
          <w:sz w:val="20"/>
          <w:szCs w:val="20"/>
        </w:rPr>
        <w:t xml:space="preserve">NTESS-DIRECTED WORK means work under a subcontract for which NTESS retains accountability for the outcome of the work performed and routinely provides work direction to the Subcontractor's work force. </w:t>
      </w:r>
    </w:p>
    <w:p w14:paraId="3BD85F23"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 xml:space="preserve">SANDIA means Sandia National Laboratories operated by NTESS under Prime Contract No. DE-NA0003525 </w:t>
      </w:r>
      <w:bookmarkStart w:id="12" w:name="_Hlk26972874"/>
      <w:r w:rsidRPr="00343C8F">
        <w:rPr>
          <w:rFonts w:ascii="Arial" w:hAnsi="Arial" w:cs="Arial"/>
          <w:sz w:val="20"/>
          <w:szCs w:val="20"/>
        </w:rPr>
        <w:t>with DOE/NNSA.</w:t>
      </w:r>
    </w:p>
    <w:p w14:paraId="76C6A717"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w:t>
      </w:r>
      <w:bookmarkStart w:id="13" w:name="_Hlk27060276"/>
      <w:r w:rsidRPr="00343C8F">
        <w:rPr>
          <w:rFonts w:ascii="Arial" w:hAnsi="Arial" w:cs="Arial"/>
          <w:sz w:val="20"/>
          <w:szCs w:val="20"/>
        </w:rPr>
        <w:t xml:space="preserve">AUTHORITY IS LIMITED SOLELY TO THE AUTHORITY ENUMERATED IN SUCH WRITTEN DELEGATION. THE SDR HAS NO AUTHORITY TO CHANGE ANY TERM OR CONDITION CONTAINED IN THIS SUBCONTRACT. </w:t>
      </w:r>
    </w:p>
    <w:p w14:paraId="3E051FCE" w14:textId="77777777" w:rsidR="00AF2AF6" w:rsidRPr="00343C8F" w:rsidRDefault="00AF2AF6">
      <w:pPr>
        <w:pStyle w:val="ListParagraph"/>
        <w:numPr>
          <w:ilvl w:val="0"/>
          <w:numId w:val="16"/>
        </w:numPr>
        <w:spacing w:after="0" w:line="240" w:lineRule="auto"/>
        <w:rPr>
          <w:rFonts w:ascii="Arial" w:hAnsi="Arial" w:cs="Arial"/>
          <w:sz w:val="20"/>
          <w:szCs w:val="20"/>
        </w:rPr>
      </w:pPr>
      <w:bookmarkStart w:id="14" w:name="_Hlk26972897"/>
      <w:bookmarkEnd w:id="12"/>
      <w:r w:rsidRPr="00343C8F">
        <w:rPr>
          <w:rFonts w:ascii="Arial" w:hAnsi="Arial" w:cs="Arial"/>
          <w:sz w:val="20"/>
          <w:szCs w:val="20"/>
        </w:rPr>
        <w:t>SELLER means the person or organization that has entered into this subcontract with NTESS.</w:t>
      </w:r>
    </w:p>
    <w:p w14:paraId="65A204D0"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SNL means Sandia National Laboratories operated by NTESS under Prime Contract No. DE-NA0003525 with DOE/NNSA.</w:t>
      </w:r>
    </w:p>
    <w:p w14:paraId="139F9DBF"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SP means the Subcontracting Professional or Buyer; the only person authorized to execute and/or administer this subcontract for NTESS.</w:t>
      </w:r>
    </w:p>
    <w:p w14:paraId="6D73575D"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SUBCONTRACT means subcontract at all tiers, Purchase Order, Price Agreement, Ordering Agreement, or modifications thereof.</w:t>
      </w:r>
    </w:p>
    <w:p w14:paraId="7CEB86B7"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SUBCONTRACTOR means the person or organization that has entered into this subcontract to sell something to NTESS.</w:t>
      </w:r>
    </w:p>
    <w:p w14:paraId="729C051A"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SUBCONTRACTOR-DIRECTED WORK means work under a subcontract for which the Subcontractor is accountable for the outcome of the work performed and routinely provides work direction to the Subcontractor's work force.</w:t>
      </w:r>
    </w:p>
    <w:p w14:paraId="667CA291" w14:textId="77777777" w:rsidR="00AF2AF6" w:rsidRPr="00343C8F" w:rsidRDefault="00AF2AF6">
      <w:pPr>
        <w:pStyle w:val="ListParagraph"/>
        <w:numPr>
          <w:ilvl w:val="0"/>
          <w:numId w:val="16"/>
        </w:numPr>
        <w:spacing w:after="0" w:line="240" w:lineRule="auto"/>
        <w:rPr>
          <w:rFonts w:ascii="Arial" w:hAnsi="Arial" w:cs="Arial"/>
          <w:sz w:val="20"/>
          <w:szCs w:val="20"/>
        </w:rPr>
      </w:pPr>
      <w:r w:rsidRPr="00343C8F">
        <w:rPr>
          <w:rFonts w:ascii="Arial" w:hAnsi="Arial" w:cs="Arial"/>
          <w:sz w:val="20"/>
          <w:szCs w:val="20"/>
        </w:rPr>
        <w:t>U.S./US means the United States of America</w:t>
      </w:r>
    </w:p>
    <w:bookmarkEnd w:id="11"/>
    <w:bookmarkEnd w:id="13"/>
    <w:bookmarkEnd w:id="14"/>
    <w:p w14:paraId="375C0825" w14:textId="6ACB981A" w:rsidR="001913F5" w:rsidRPr="00343C8F" w:rsidRDefault="001913F5">
      <w:pPr>
        <w:tabs>
          <w:tab w:val="left" w:pos="360"/>
        </w:tabs>
        <w:autoSpaceDE w:val="0"/>
        <w:autoSpaceDN w:val="0"/>
        <w:adjustRightInd w:val="0"/>
        <w:ind w:firstLine="1"/>
        <w:rPr>
          <w:rFonts w:cs="Arial"/>
          <w:color w:val="000000"/>
          <w:sz w:val="20"/>
          <w:szCs w:val="20"/>
        </w:rPr>
      </w:pPr>
    </w:p>
    <w:p w14:paraId="0B704608" w14:textId="77777777" w:rsidR="001D199A" w:rsidRPr="00343C8F" w:rsidRDefault="001D199A">
      <w:pPr>
        <w:pStyle w:val="Heading1"/>
        <w:rPr>
          <w:rFonts w:cs="Arial"/>
          <w:sz w:val="20"/>
          <w:szCs w:val="20"/>
        </w:rPr>
      </w:pPr>
      <w:bookmarkStart w:id="15" w:name="_DISPUTES"/>
      <w:bookmarkStart w:id="16" w:name="_DISCLOSING_USE_OF"/>
      <w:bookmarkStart w:id="17" w:name="_Hlk500319001"/>
      <w:bookmarkStart w:id="18" w:name="DISCLOSING_USE_OF_FREE_LIBRE_AND_OPEN_SO"/>
      <w:bookmarkEnd w:id="15"/>
      <w:bookmarkEnd w:id="16"/>
      <w:r w:rsidRPr="00343C8F">
        <w:rPr>
          <w:rFonts w:cs="Arial"/>
          <w:sz w:val="20"/>
          <w:szCs w:val="20"/>
        </w:rPr>
        <w:t>DISCLOSING USE OF FREE, LIBRE &amp; OPEN SOURCE SOFTWARE (FLOSS)</w:t>
      </w:r>
      <w:r w:rsidR="00AF2AF6" w:rsidRPr="00926E12">
        <w:rPr>
          <w:rFonts w:cs="Arial"/>
          <w:sz w:val="20"/>
          <w:szCs w:val="20"/>
        </w:rPr>
        <w:t xml:space="preserve"> </w:t>
      </w:r>
      <w:r w:rsidR="00AF2AF6" w:rsidRPr="00343C8F">
        <w:rPr>
          <w:rFonts w:cs="Arial"/>
          <w:sz w:val="20"/>
          <w:szCs w:val="20"/>
        </w:rPr>
        <w:t xml:space="preserve">AND THIRD-PARTY SOFTWARE (TPS) </w:t>
      </w:r>
    </w:p>
    <w:p w14:paraId="2075E6C6" w14:textId="77777777" w:rsidR="005D5325" w:rsidRPr="00343C8F" w:rsidRDefault="005D5325">
      <w:pPr>
        <w:rPr>
          <w:rFonts w:cs="Arial"/>
          <w:i/>
          <w:iCs/>
          <w:sz w:val="20"/>
          <w:szCs w:val="20"/>
        </w:rPr>
      </w:pPr>
      <w:bookmarkStart w:id="19" w:name="_Hlk500319088"/>
      <w:bookmarkEnd w:id="17"/>
      <w:bookmarkEnd w:id="18"/>
      <w:r w:rsidRPr="00343C8F">
        <w:rPr>
          <w:rFonts w:cs="Arial"/>
          <w:i/>
          <w:iCs/>
          <w:sz w:val="20"/>
          <w:szCs w:val="20"/>
        </w:rPr>
        <w:t>This clause applies to subcontracts that include the delivery of software (including software residing on hardware).</w:t>
      </w:r>
    </w:p>
    <w:p w14:paraId="6622EF0D" w14:textId="71677572" w:rsidR="005D5325" w:rsidRPr="00343C8F" w:rsidRDefault="005D5325">
      <w:pPr>
        <w:rPr>
          <w:rFonts w:cs="Arial"/>
          <w:sz w:val="20"/>
          <w:szCs w:val="20"/>
        </w:rPr>
      </w:pPr>
      <w:r w:rsidRPr="00343C8F">
        <w:rPr>
          <w:rFonts w:cs="Arial"/>
          <w:sz w:val="20"/>
          <w:szCs w:val="20"/>
        </w:rPr>
        <w:t xml:space="preserve">Subcontractor shall disclose in writing any FLOSS and/or TPS delivered in connection with this subcontract.  Send written disclosures to the SP listed on this first page of this subcontract and </w:t>
      </w:r>
      <w:hyperlink r:id="rId14" w:history="1">
        <w:r w:rsidR="00F255B3" w:rsidRPr="00343C8F">
          <w:rPr>
            <w:rStyle w:val="Hyperlink"/>
            <w:rFonts w:cs="Arial"/>
            <w:sz w:val="20"/>
            <w:szCs w:val="20"/>
          </w:rPr>
          <w:t>contractnotification@sandia.gov</w:t>
        </w:r>
      </w:hyperlink>
      <w:r w:rsidRPr="00343C8F">
        <w:rPr>
          <w:rFonts w:cs="Arial"/>
          <w:sz w:val="20"/>
          <w:szCs w:val="20"/>
        </w:rPr>
        <w:t>.</w:t>
      </w:r>
    </w:p>
    <w:p w14:paraId="6539BD9B" w14:textId="77777777" w:rsidR="005D5325" w:rsidRPr="00343C8F" w:rsidRDefault="005D5325" w:rsidP="0019057B">
      <w:pPr>
        <w:numPr>
          <w:ilvl w:val="0"/>
          <w:numId w:val="17"/>
        </w:numPr>
        <w:contextualSpacing/>
        <w:rPr>
          <w:rFonts w:cs="Arial"/>
          <w:sz w:val="20"/>
          <w:szCs w:val="20"/>
        </w:rPr>
      </w:pPr>
      <w:r w:rsidRPr="00343C8F">
        <w:rPr>
          <w:rFonts w:cs="Arial"/>
          <w:sz w:val="20"/>
          <w:szCs w:val="20"/>
        </w:rPr>
        <w:t xml:space="preserve">FLOSS refers to software that incorporates, embeds, uses, bundles, or otherwise associates with any of the following: </w:t>
      </w:r>
    </w:p>
    <w:p w14:paraId="732BD51F" w14:textId="77777777" w:rsidR="005D5325" w:rsidRPr="00343C8F" w:rsidRDefault="005D5325" w:rsidP="0019057B">
      <w:pPr>
        <w:numPr>
          <w:ilvl w:val="1"/>
          <w:numId w:val="17"/>
        </w:numPr>
        <w:contextualSpacing/>
        <w:rPr>
          <w:rFonts w:cs="Arial"/>
          <w:sz w:val="20"/>
          <w:szCs w:val="20"/>
        </w:rPr>
      </w:pPr>
      <w:r w:rsidRPr="00343C8F">
        <w:rPr>
          <w:rFonts w:cs="Arial"/>
          <w:sz w:val="20"/>
          <w:szCs w:val="20"/>
        </w:rPr>
        <w:t>Open source, publicly available, or "free" software, library or documentation</w:t>
      </w:r>
    </w:p>
    <w:p w14:paraId="739C0317" w14:textId="77777777" w:rsidR="005D5325" w:rsidRPr="00343C8F" w:rsidRDefault="005D5325" w:rsidP="0019057B">
      <w:pPr>
        <w:numPr>
          <w:ilvl w:val="1"/>
          <w:numId w:val="17"/>
        </w:numPr>
        <w:contextualSpacing/>
        <w:rPr>
          <w:rFonts w:cs="Arial"/>
          <w:sz w:val="20"/>
          <w:szCs w:val="20"/>
        </w:rPr>
      </w:pPr>
      <w:r w:rsidRPr="00343C8F">
        <w:rPr>
          <w:rFonts w:cs="Arial"/>
          <w:sz w:val="20"/>
          <w:szCs w:val="20"/>
        </w:rPr>
        <w:lastRenderedPageBreak/>
        <w:t>Software licensed under a FLOSS License</w:t>
      </w:r>
    </w:p>
    <w:p w14:paraId="432F7ADF" w14:textId="77777777" w:rsidR="005D5325" w:rsidRPr="00343C8F" w:rsidRDefault="005D5325" w:rsidP="0019057B">
      <w:pPr>
        <w:numPr>
          <w:ilvl w:val="1"/>
          <w:numId w:val="17"/>
        </w:numPr>
        <w:contextualSpacing/>
        <w:rPr>
          <w:rFonts w:cs="Arial"/>
          <w:sz w:val="20"/>
          <w:szCs w:val="20"/>
        </w:rPr>
      </w:pPr>
      <w:r w:rsidRPr="00343C8F">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0F899E0C" w14:textId="77777777" w:rsidR="005D5325" w:rsidRPr="00B772F1" w:rsidRDefault="005D5325" w:rsidP="0019057B">
      <w:pPr>
        <w:numPr>
          <w:ilvl w:val="0"/>
          <w:numId w:val="17"/>
        </w:numPr>
        <w:contextualSpacing/>
        <w:rPr>
          <w:rFonts w:cs="Arial"/>
          <w:sz w:val="20"/>
          <w:szCs w:val="20"/>
        </w:rPr>
      </w:pPr>
      <w:r w:rsidRPr="00926E12">
        <w:rPr>
          <w:rFonts w:cs="Arial"/>
          <w:sz w:val="20"/>
          <w:szCs w:val="20"/>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 the Mozilla Public License (MPL), or variations thereof.</w:t>
      </w:r>
    </w:p>
    <w:bookmarkEnd w:id="19"/>
    <w:p w14:paraId="1E869582" w14:textId="77777777" w:rsidR="001D199A" w:rsidRPr="00343C8F" w:rsidRDefault="001D199A">
      <w:pPr>
        <w:pStyle w:val="Heading1"/>
        <w:rPr>
          <w:rFonts w:cs="Arial"/>
          <w:sz w:val="20"/>
          <w:szCs w:val="20"/>
        </w:rPr>
      </w:pPr>
    </w:p>
    <w:p w14:paraId="2C2255A0" w14:textId="77777777" w:rsidR="0043618F" w:rsidRPr="00343C8F" w:rsidRDefault="00CA7CFC">
      <w:pPr>
        <w:pStyle w:val="Heading1"/>
        <w:rPr>
          <w:rFonts w:cs="Arial"/>
          <w:b w:val="0"/>
          <w:sz w:val="20"/>
          <w:szCs w:val="20"/>
        </w:rPr>
      </w:pPr>
      <w:bookmarkStart w:id="20" w:name="_DISPUTES_1"/>
      <w:bookmarkEnd w:id="20"/>
      <w:r w:rsidRPr="00343C8F">
        <w:rPr>
          <w:rFonts w:cs="Arial"/>
          <w:sz w:val="20"/>
          <w:szCs w:val="20"/>
        </w:rPr>
        <w:t xml:space="preserve">DISPUTES  </w:t>
      </w:r>
    </w:p>
    <w:p w14:paraId="3C3B93D9" w14:textId="14F9E3CE" w:rsidR="00CA7CFC" w:rsidRPr="00343C8F" w:rsidRDefault="004E2472">
      <w:pPr>
        <w:keepNext/>
        <w:autoSpaceDE w:val="0"/>
        <w:autoSpaceDN w:val="0"/>
        <w:adjustRightInd w:val="0"/>
        <w:rPr>
          <w:rFonts w:cs="Arial"/>
          <w:color w:val="000000"/>
          <w:sz w:val="20"/>
          <w:szCs w:val="20"/>
        </w:rPr>
      </w:pPr>
      <w:r w:rsidRPr="00343C8F">
        <w:rPr>
          <w:rFonts w:cs="Arial"/>
          <w:color w:val="000000"/>
          <w:sz w:val="20"/>
          <w:szCs w:val="20"/>
        </w:rPr>
        <w:t>Subcontract</w:t>
      </w:r>
      <w:r w:rsidR="00CA7CFC" w:rsidRPr="00343C8F">
        <w:rPr>
          <w:rFonts w:cs="Arial"/>
          <w:color w:val="000000"/>
          <w:sz w:val="20"/>
          <w:szCs w:val="20"/>
        </w:rPr>
        <w:t xml:space="preserve">or and </w:t>
      </w:r>
      <w:r w:rsidRPr="00343C8F">
        <w:rPr>
          <w:rFonts w:cs="Arial"/>
          <w:color w:val="000000"/>
          <w:sz w:val="20"/>
          <w:szCs w:val="20"/>
        </w:rPr>
        <w:t>NTESS</w:t>
      </w:r>
      <w:r w:rsidR="00D3314E" w:rsidRPr="00343C8F">
        <w:rPr>
          <w:rFonts w:cs="Arial"/>
          <w:color w:val="000000"/>
          <w:sz w:val="20"/>
          <w:szCs w:val="20"/>
        </w:rPr>
        <w:t xml:space="preserve"> </w:t>
      </w:r>
      <w:r w:rsidR="00CA7CFC" w:rsidRPr="00343C8F">
        <w:rPr>
          <w:rFonts w:cs="Arial"/>
          <w:color w:val="000000"/>
          <w:sz w:val="20"/>
          <w:szCs w:val="20"/>
        </w:rPr>
        <w:t xml:space="preserve">agree to use the </w:t>
      </w:r>
      <w:r w:rsidRPr="00343C8F">
        <w:rPr>
          <w:rFonts w:cs="Arial"/>
          <w:color w:val="000000"/>
          <w:sz w:val="20"/>
          <w:szCs w:val="20"/>
        </w:rPr>
        <w:t>NTESS</w:t>
      </w:r>
      <w:r w:rsidR="00D3314E" w:rsidRPr="00343C8F">
        <w:rPr>
          <w:rFonts w:cs="Arial"/>
          <w:color w:val="000000"/>
          <w:sz w:val="20"/>
          <w:szCs w:val="20"/>
        </w:rPr>
        <w:t xml:space="preserve"> </w:t>
      </w:r>
      <w:r w:rsidR="00CA7CFC" w:rsidRPr="00343C8F">
        <w:rPr>
          <w:rFonts w:cs="Arial"/>
          <w:color w:val="000000"/>
          <w:sz w:val="20"/>
          <w:szCs w:val="20"/>
        </w:rPr>
        <w:t xml:space="preserve">Acquisition Conflict Resolution Process set forth at: </w:t>
      </w:r>
      <w:hyperlink r:id="rId15" w:history="1">
        <w:r w:rsidR="004336DA" w:rsidRPr="00343C8F">
          <w:rPr>
            <w:rStyle w:val="Hyperlink"/>
            <w:rFonts w:cs="Arial"/>
            <w:sz w:val="20"/>
            <w:szCs w:val="20"/>
          </w:rPr>
          <w:t>http://www.sandia.gov/bus-ops/scm/Contractor/Contractor-info.html</w:t>
        </w:r>
      </w:hyperlink>
      <w:hyperlink r:id="rId16" w:history="1"/>
      <w:r w:rsidR="00873FB7" w:rsidRPr="00343C8F">
        <w:rPr>
          <w:rFonts w:cs="Arial"/>
          <w:color w:val="000000"/>
          <w:sz w:val="20"/>
          <w:szCs w:val="20"/>
        </w:rPr>
        <w:t xml:space="preserve"> </w:t>
      </w:r>
      <w:r w:rsidR="00CA7CFC" w:rsidRPr="00343C8F">
        <w:rPr>
          <w:rFonts w:cs="Arial"/>
          <w:color w:val="000000"/>
          <w:sz w:val="20"/>
          <w:szCs w:val="20"/>
        </w:rPr>
        <w:t xml:space="preserve">for resolving any and all disputes arising from this </w:t>
      </w:r>
      <w:r w:rsidRPr="00343C8F">
        <w:rPr>
          <w:rFonts w:cs="Arial"/>
          <w:color w:val="000000"/>
          <w:sz w:val="20"/>
          <w:szCs w:val="20"/>
        </w:rPr>
        <w:t>subcontract</w:t>
      </w:r>
      <w:r w:rsidR="00CA7CFC" w:rsidRPr="00343C8F">
        <w:rPr>
          <w:rFonts w:cs="Arial"/>
          <w:color w:val="000000"/>
          <w:sz w:val="20"/>
          <w:szCs w:val="20"/>
        </w:rPr>
        <w:t xml:space="preserve">. </w:t>
      </w:r>
      <w:r w:rsidRPr="00343C8F">
        <w:rPr>
          <w:rFonts w:cs="Arial"/>
          <w:color w:val="000000"/>
          <w:sz w:val="20"/>
          <w:szCs w:val="20"/>
        </w:rPr>
        <w:t>NTESS</w:t>
      </w:r>
      <w:r w:rsidR="00D3314E" w:rsidRPr="00343C8F">
        <w:rPr>
          <w:rFonts w:cs="Arial"/>
          <w:color w:val="000000"/>
          <w:sz w:val="20"/>
          <w:szCs w:val="20"/>
        </w:rPr>
        <w:t xml:space="preserve"> </w:t>
      </w:r>
      <w:r w:rsidR="004336DA" w:rsidRPr="00343C8F">
        <w:rPr>
          <w:rFonts w:cs="Arial"/>
          <w:color w:val="000000"/>
          <w:sz w:val="20"/>
          <w:szCs w:val="20"/>
        </w:rPr>
        <w:t xml:space="preserve">Acquisition Conflict Resolution Process </w:t>
      </w:r>
      <w:r w:rsidR="006E2B91" w:rsidRPr="00343C8F">
        <w:rPr>
          <w:rFonts w:cs="Arial"/>
          <w:color w:val="000000"/>
          <w:sz w:val="20"/>
          <w:szCs w:val="20"/>
        </w:rPr>
        <w:t xml:space="preserve">is </w:t>
      </w:r>
      <w:r w:rsidR="004336DA" w:rsidRPr="00343C8F">
        <w:rPr>
          <w:rFonts w:cs="Arial"/>
          <w:color w:val="000000"/>
          <w:sz w:val="20"/>
          <w:szCs w:val="20"/>
        </w:rPr>
        <w:t xml:space="preserve">available in “Policies” tab. </w:t>
      </w:r>
    </w:p>
    <w:p w14:paraId="54A3B290" w14:textId="77777777" w:rsidR="0031669B" w:rsidRPr="00343C8F" w:rsidRDefault="0031669B">
      <w:pPr>
        <w:keepNext/>
        <w:autoSpaceDE w:val="0"/>
        <w:autoSpaceDN w:val="0"/>
        <w:adjustRightInd w:val="0"/>
        <w:rPr>
          <w:rFonts w:cs="Arial"/>
          <w:color w:val="000000"/>
          <w:sz w:val="20"/>
          <w:szCs w:val="20"/>
        </w:rPr>
      </w:pPr>
    </w:p>
    <w:p w14:paraId="27062A23" w14:textId="77777777" w:rsidR="0031669B" w:rsidRPr="0019057B" w:rsidRDefault="0031669B" w:rsidP="0019057B">
      <w:pPr>
        <w:pStyle w:val="Heading1"/>
        <w:rPr>
          <w:rFonts w:cs="Arial"/>
          <w:b w:val="0"/>
          <w:sz w:val="20"/>
          <w:szCs w:val="20"/>
        </w:rPr>
      </w:pPr>
      <w:bookmarkStart w:id="21" w:name="ETHICAL_CONDUCT"/>
      <w:r w:rsidRPr="0019057B">
        <w:rPr>
          <w:rFonts w:cs="Arial"/>
          <w:sz w:val="20"/>
          <w:szCs w:val="20"/>
        </w:rPr>
        <w:t>ETHICAL CONDUCT</w:t>
      </w:r>
    </w:p>
    <w:bookmarkEnd w:id="21"/>
    <w:p w14:paraId="328B42CE" w14:textId="77777777" w:rsidR="004A3889" w:rsidRPr="00343C8F" w:rsidRDefault="004A3889">
      <w:pPr>
        <w:rPr>
          <w:rFonts w:cs="Arial"/>
          <w:sz w:val="20"/>
          <w:szCs w:val="20"/>
        </w:rPr>
      </w:pPr>
      <w:r w:rsidRPr="00343C8F">
        <w:rPr>
          <w:rFonts w:cs="Arial"/>
          <w:sz w:val="20"/>
          <w:szCs w:val="20"/>
        </w:rPr>
        <w:t>The Subcontractor, including any officers, employees or lower-tier subcontractors while engaged in work related to this subcontract shall:</w:t>
      </w:r>
    </w:p>
    <w:p w14:paraId="238E9442" w14:textId="77777777" w:rsidR="004A3889" w:rsidRPr="00343C8F" w:rsidRDefault="004A3889">
      <w:pPr>
        <w:pStyle w:val="ListParagraph"/>
        <w:numPr>
          <w:ilvl w:val="0"/>
          <w:numId w:val="18"/>
        </w:numPr>
        <w:spacing w:after="0" w:line="240" w:lineRule="auto"/>
        <w:rPr>
          <w:rFonts w:ascii="Arial" w:hAnsi="Arial" w:cs="Arial"/>
          <w:sz w:val="20"/>
          <w:szCs w:val="20"/>
        </w:rPr>
      </w:pPr>
      <w:r w:rsidRPr="00343C8F">
        <w:rPr>
          <w:rFonts w:ascii="Arial" w:hAnsi="Arial" w:cs="Arial"/>
          <w:sz w:val="20"/>
          <w:szCs w:val="20"/>
        </w:rPr>
        <w:t>Comply with all applicable laws, regulations and the terms of the subcontract</w:t>
      </w:r>
    </w:p>
    <w:p w14:paraId="2FDA5D07" w14:textId="77777777" w:rsidR="004A3889" w:rsidRPr="00343C8F" w:rsidRDefault="004A3889">
      <w:pPr>
        <w:pStyle w:val="ListParagraph"/>
        <w:numPr>
          <w:ilvl w:val="0"/>
          <w:numId w:val="18"/>
        </w:numPr>
        <w:spacing w:after="0" w:line="240" w:lineRule="auto"/>
        <w:rPr>
          <w:rFonts w:ascii="Arial" w:hAnsi="Arial" w:cs="Arial"/>
          <w:sz w:val="20"/>
          <w:szCs w:val="20"/>
        </w:rPr>
      </w:pPr>
      <w:r w:rsidRPr="00343C8F">
        <w:rPr>
          <w:rFonts w:ascii="Arial" w:hAnsi="Arial" w:cs="Arial"/>
          <w:sz w:val="20"/>
          <w:szCs w:val="20"/>
        </w:rPr>
        <w:t>Conduct themselves with the highest degree of ethics, integrity and honesty</w:t>
      </w:r>
    </w:p>
    <w:p w14:paraId="03C4E69F" w14:textId="77777777" w:rsidR="006E2B91" w:rsidRPr="00343C8F" w:rsidRDefault="006E2B91" w:rsidP="0019057B">
      <w:pPr>
        <w:pStyle w:val="ListParagraph"/>
        <w:numPr>
          <w:ilvl w:val="0"/>
          <w:numId w:val="18"/>
        </w:numPr>
        <w:spacing w:after="0" w:line="240" w:lineRule="auto"/>
        <w:rPr>
          <w:rFonts w:ascii="Arial" w:hAnsi="Arial" w:cs="Arial"/>
          <w:sz w:val="20"/>
          <w:szCs w:val="20"/>
        </w:rPr>
      </w:pPr>
      <w:r w:rsidRPr="00343C8F">
        <w:rPr>
          <w:rFonts w:ascii="Arial" w:hAnsi="Arial" w:cs="Arial"/>
          <w:sz w:val="20"/>
          <w:szCs w:val="20"/>
        </w:rPr>
        <w:t>Treat others with respect and dignity, and create an environment free from discrimination, harassment, threats, violence, bullying, intimidating conduct or other similar behavior</w:t>
      </w:r>
    </w:p>
    <w:p w14:paraId="3B3BE10C" w14:textId="7DB0E4A6" w:rsidR="006900B4" w:rsidRPr="00343C8F" w:rsidRDefault="006E2B91" w:rsidP="0019057B">
      <w:pPr>
        <w:pStyle w:val="ListParagraph"/>
        <w:numPr>
          <w:ilvl w:val="0"/>
          <w:numId w:val="18"/>
        </w:numPr>
        <w:spacing w:after="0" w:line="240" w:lineRule="auto"/>
        <w:rPr>
          <w:rFonts w:ascii="Arial" w:hAnsi="Arial" w:cs="Arial"/>
          <w:sz w:val="20"/>
          <w:szCs w:val="20"/>
        </w:rPr>
      </w:pPr>
      <w:bookmarkStart w:id="22" w:name="_Hlk31974264"/>
      <w:r w:rsidRPr="00343C8F">
        <w:rPr>
          <w:rFonts w:ascii="Arial" w:hAnsi="Arial" w:cs="Arial"/>
          <w:sz w:val="20"/>
          <w:szCs w:val="20"/>
        </w:rPr>
        <w:t xml:space="preserve">Promptly report violations via email to the NTESS Procurement Policy and Compliance Department manager at </w:t>
      </w:r>
      <w:hyperlink r:id="rId17" w:history="1">
        <w:r w:rsidR="006900B4" w:rsidRPr="00343C8F">
          <w:rPr>
            <w:rStyle w:val="Hyperlink"/>
            <w:rFonts w:ascii="Arial" w:hAnsi="Arial" w:cs="Arial"/>
            <w:sz w:val="20"/>
            <w:szCs w:val="20"/>
          </w:rPr>
          <w:t>ppqd@sandia.gov</w:t>
        </w:r>
      </w:hyperlink>
    </w:p>
    <w:bookmarkEnd w:id="22"/>
    <w:p w14:paraId="1A7B0222" w14:textId="77777777" w:rsidR="00CA7CFC" w:rsidRPr="00343C8F" w:rsidRDefault="00CA7CFC">
      <w:pPr>
        <w:autoSpaceDE w:val="0"/>
        <w:autoSpaceDN w:val="0"/>
        <w:adjustRightInd w:val="0"/>
        <w:rPr>
          <w:rFonts w:cs="Arial"/>
          <w:color w:val="000000"/>
          <w:sz w:val="20"/>
          <w:szCs w:val="20"/>
        </w:rPr>
      </w:pPr>
    </w:p>
    <w:p w14:paraId="7C0DA24C" w14:textId="77777777" w:rsidR="00CA7CFC" w:rsidRPr="00343C8F" w:rsidRDefault="00CA7CFC">
      <w:pPr>
        <w:pStyle w:val="Heading1"/>
        <w:rPr>
          <w:rFonts w:cs="Arial"/>
          <w:b w:val="0"/>
          <w:sz w:val="20"/>
          <w:szCs w:val="20"/>
        </w:rPr>
      </w:pPr>
      <w:bookmarkStart w:id="23" w:name="_EXCESS_FREIGHT_CHARGES"/>
      <w:bookmarkEnd w:id="23"/>
      <w:r w:rsidRPr="00343C8F">
        <w:rPr>
          <w:rFonts w:cs="Arial"/>
          <w:sz w:val="20"/>
          <w:szCs w:val="20"/>
        </w:rPr>
        <w:t xml:space="preserve">EXCESS FREIGHT CHARGES </w:t>
      </w:r>
    </w:p>
    <w:p w14:paraId="3218368B" w14:textId="646F1A27" w:rsidR="0014591D" w:rsidRPr="00343C8F" w:rsidRDefault="004A3889">
      <w:pPr>
        <w:rPr>
          <w:rFonts w:cs="Arial"/>
          <w:sz w:val="20"/>
          <w:szCs w:val="20"/>
        </w:rPr>
      </w:pPr>
      <w:r w:rsidRPr="00343C8F">
        <w:rPr>
          <w:rFonts w:cs="Arial"/>
          <w:sz w:val="20"/>
          <w:szCs w:val="20"/>
        </w:rPr>
        <w:t>When NTESS pays any amount for freight charges in connection with this subcontract, the Subcontractor is responsible for and shall pay to NTESS the amount of any excess freight charges, if the routing specified in writing by the SP is not used. If the specified routing cannot be used, the Subcontractor shall promptly notify the SP before shipment, and obtain new routing directions from the SP.</w:t>
      </w:r>
      <w:r w:rsidR="00CA7CFC" w:rsidRPr="00343C8F">
        <w:rPr>
          <w:rFonts w:cs="Arial"/>
          <w:color w:val="000000"/>
          <w:sz w:val="20"/>
          <w:szCs w:val="20"/>
        </w:rPr>
        <w:t xml:space="preserve">  </w:t>
      </w:r>
    </w:p>
    <w:p w14:paraId="65F152ED" w14:textId="0062FAA5" w:rsidR="0014591D" w:rsidRDefault="0014591D">
      <w:pPr>
        <w:autoSpaceDE w:val="0"/>
        <w:autoSpaceDN w:val="0"/>
        <w:adjustRightInd w:val="0"/>
        <w:rPr>
          <w:rFonts w:cs="Arial"/>
          <w:color w:val="000000"/>
          <w:sz w:val="20"/>
          <w:szCs w:val="20"/>
        </w:rPr>
      </w:pPr>
    </w:p>
    <w:p w14:paraId="0062E659" w14:textId="478EE271" w:rsidR="0094433D" w:rsidRPr="00343C8F" w:rsidRDefault="0094433D" w:rsidP="0094433D">
      <w:pPr>
        <w:pStyle w:val="Heading1"/>
        <w:rPr>
          <w:rFonts w:cs="Arial"/>
          <w:b w:val="0"/>
          <w:sz w:val="20"/>
          <w:szCs w:val="20"/>
        </w:rPr>
      </w:pPr>
      <w:bookmarkStart w:id="24" w:name="_EXCUSABLE_DELAYS"/>
      <w:bookmarkEnd w:id="24"/>
      <w:r w:rsidRPr="00343C8F">
        <w:rPr>
          <w:rFonts w:cs="Arial"/>
          <w:sz w:val="20"/>
          <w:szCs w:val="20"/>
        </w:rPr>
        <w:t>EXC</w:t>
      </w:r>
      <w:r>
        <w:rPr>
          <w:rFonts w:cs="Arial"/>
          <w:sz w:val="20"/>
          <w:szCs w:val="20"/>
        </w:rPr>
        <w:t>USABLE DELAYS</w:t>
      </w:r>
      <w:r w:rsidRPr="00343C8F">
        <w:rPr>
          <w:rFonts w:cs="Arial"/>
          <w:sz w:val="20"/>
          <w:szCs w:val="20"/>
        </w:rPr>
        <w:t xml:space="preserve"> </w:t>
      </w:r>
    </w:p>
    <w:p w14:paraId="490BD356" w14:textId="77777777" w:rsidR="0094433D" w:rsidRPr="00E92214" w:rsidRDefault="0094433D" w:rsidP="0094433D">
      <w:pPr>
        <w:pStyle w:val="ListParagraph"/>
        <w:numPr>
          <w:ilvl w:val="0"/>
          <w:numId w:val="41"/>
        </w:numPr>
        <w:spacing w:after="0" w:line="240" w:lineRule="auto"/>
        <w:rPr>
          <w:rFonts w:ascii="Arial" w:hAnsi="Arial" w:cs="Arial"/>
          <w:sz w:val="20"/>
          <w:szCs w:val="20"/>
        </w:rPr>
      </w:pPr>
      <w:r w:rsidRPr="00E92214">
        <w:rPr>
          <w:rFonts w:ascii="Arial" w:hAnsi="Arial"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65B7661A"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Acts of God or of the public enemy</w:t>
      </w:r>
    </w:p>
    <w:p w14:paraId="47D4E7CF"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Acts of NTESS</w:t>
      </w:r>
    </w:p>
    <w:p w14:paraId="4DCDCD69"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Acts of the government in either its sovereign or contractual capacity</w:t>
      </w:r>
    </w:p>
    <w:p w14:paraId="6B4E0D7C"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Fires</w:t>
      </w:r>
    </w:p>
    <w:p w14:paraId="2C682DCF"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Floods</w:t>
      </w:r>
    </w:p>
    <w:p w14:paraId="33B21712"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Epidemics</w:t>
      </w:r>
    </w:p>
    <w:p w14:paraId="522BE235"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Quarantine restrictions</w:t>
      </w:r>
    </w:p>
    <w:p w14:paraId="7891EED5"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Strikes</w:t>
      </w:r>
    </w:p>
    <w:p w14:paraId="11844A95"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Freight embargoes</w:t>
      </w:r>
    </w:p>
    <w:p w14:paraId="1B2DEA82"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 xml:space="preserve">Unusually severe weather </w:t>
      </w:r>
    </w:p>
    <w:p w14:paraId="4B8A2F6E" w14:textId="77777777" w:rsidR="0094433D" w:rsidRPr="00E92214" w:rsidRDefault="0094433D" w:rsidP="0094433D">
      <w:pPr>
        <w:pStyle w:val="ListParagraph"/>
        <w:numPr>
          <w:ilvl w:val="0"/>
          <w:numId w:val="41"/>
        </w:numPr>
        <w:spacing w:after="0" w:line="240" w:lineRule="auto"/>
        <w:rPr>
          <w:rFonts w:ascii="Arial" w:hAnsi="Arial" w:cs="Arial"/>
          <w:sz w:val="20"/>
          <w:szCs w:val="20"/>
        </w:rPr>
      </w:pPr>
      <w:bookmarkStart w:id="25" w:name="_Hlk30863086"/>
      <w:r w:rsidRPr="00E92214">
        <w:rPr>
          <w:rFonts w:ascii="Arial" w:hAnsi="Arial" w:cs="Arial"/>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0F4A5D44"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bookmarkStart w:id="26" w:name="_Hlk31126628"/>
      <w:r w:rsidRPr="00E92214">
        <w:rPr>
          <w:rFonts w:ascii="Arial" w:hAnsi="Arial" w:cs="Arial"/>
          <w:sz w:val="20"/>
          <w:szCs w:val="20"/>
        </w:rPr>
        <w:t>The subcontracted supplies or services were obtainable from other sources</w:t>
      </w:r>
    </w:p>
    <w:p w14:paraId="32E8A610"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The SP ordered the Subcontractor in writing to purchase these supplies or services from the other source</w:t>
      </w:r>
    </w:p>
    <w:p w14:paraId="22377BAC" w14:textId="77777777" w:rsidR="0094433D" w:rsidRPr="00E92214" w:rsidRDefault="0094433D" w:rsidP="0094433D">
      <w:pPr>
        <w:pStyle w:val="ListParagraph"/>
        <w:numPr>
          <w:ilvl w:val="1"/>
          <w:numId w:val="41"/>
        </w:numPr>
        <w:spacing w:after="0" w:line="240" w:lineRule="auto"/>
        <w:rPr>
          <w:rFonts w:ascii="Arial" w:hAnsi="Arial" w:cs="Arial"/>
          <w:sz w:val="20"/>
          <w:szCs w:val="20"/>
        </w:rPr>
      </w:pPr>
      <w:r w:rsidRPr="00E92214">
        <w:rPr>
          <w:rFonts w:ascii="Arial" w:hAnsi="Arial" w:cs="Arial"/>
          <w:sz w:val="20"/>
          <w:szCs w:val="20"/>
        </w:rPr>
        <w:t xml:space="preserve">The Subcontractor failed to comply reasonably with this order </w:t>
      </w:r>
    </w:p>
    <w:p w14:paraId="45903061" w14:textId="77777777" w:rsidR="0094433D" w:rsidRPr="00E92214" w:rsidRDefault="0094433D" w:rsidP="0094433D">
      <w:pPr>
        <w:pStyle w:val="ListParagraph"/>
        <w:numPr>
          <w:ilvl w:val="0"/>
          <w:numId w:val="41"/>
        </w:numPr>
        <w:spacing w:after="0" w:line="240" w:lineRule="auto"/>
        <w:rPr>
          <w:rFonts w:ascii="Arial" w:hAnsi="Arial" w:cs="Arial"/>
          <w:sz w:val="20"/>
          <w:szCs w:val="20"/>
        </w:rPr>
      </w:pPr>
      <w:r w:rsidRPr="00E92214">
        <w:rPr>
          <w:rFonts w:ascii="Arial" w:hAnsi="Arial" w:cs="Arial"/>
          <w:sz w:val="20"/>
          <w:szCs w:val="20"/>
        </w:rPr>
        <w:lastRenderedPageBreak/>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25"/>
    <w:bookmarkEnd w:id="26"/>
    <w:p w14:paraId="04E2805B" w14:textId="77777777" w:rsidR="0094433D" w:rsidRPr="00343C8F" w:rsidRDefault="0094433D">
      <w:pPr>
        <w:autoSpaceDE w:val="0"/>
        <w:autoSpaceDN w:val="0"/>
        <w:adjustRightInd w:val="0"/>
        <w:rPr>
          <w:rFonts w:cs="Arial"/>
          <w:color w:val="000000"/>
          <w:sz w:val="20"/>
          <w:szCs w:val="20"/>
        </w:rPr>
      </w:pPr>
    </w:p>
    <w:p w14:paraId="76074588" w14:textId="77777777" w:rsidR="0014591D" w:rsidRPr="00343C8F" w:rsidRDefault="0014591D">
      <w:pPr>
        <w:pStyle w:val="Heading1"/>
        <w:rPr>
          <w:rFonts w:cs="Arial"/>
          <w:b w:val="0"/>
          <w:sz w:val="20"/>
          <w:szCs w:val="20"/>
        </w:rPr>
      </w:pPr>
      <w:bookmarkStart w:id="27" w:name="_EXPORT_CONTROL"/>
      <w:bookmarkEnd w:id="27"/>
      <w:r w:rsidRPr="00343C8F">
        <w:rPr>
          <w:rFonts w:cs="Arial"/>
          <w:sz w:val="20"/>
          <w:szCs w:val="20"/>
        </w:rPr>
        <w:t>EXPORT CONTROL</w:t>
      </w:r>
    </w:p>
    <w:p w14:paraId="7D17233F" w14:textId="66219AC5" w:rsidR="004A3889" w:rsidRPr="00343C8F" w:rsidRDefault="004A3889">
      <w:pPr>
        <w:pStyle w:val="ListParagraph"/>
        <w:numPr>
          <w:ilvl w:val="0"/>
          <w:numId w:val="19"/>
        </w:numPr>
        <w:spacing w:after="0" w:line="240" w:lineRule="auto"/>
        <w:rPr>
          <w:rFonts w:ascii="Arial" w:hAnsi="Arial" w:cs="Arial"/>
          <w:sz w:val="20"/>
          <w:szCs w:val="20"/>
        </w:rPr>
      </w:pPr>
      <w:r w:rsidRPr="00343C8F">
        <w:rPr>
          <w:rFonts w:ascii="Arial" w:hAnsi="Arial"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shall immediately notify the SP if it transfers any export-controlled item, data, or services to foreign persons.  Diversion contrary to U.S. export laws and regulations is prohibited. </w:t>
      </w:r>
    </w:p>
    <w:p w14:paraId="7BB03247" w14:textId="77777777" w:rsidR="004A3889" w:rsidRPr="00343C8F" w:rsidRDefault="004A3889">
      <w:pPr>
        <w:pStyle w:val="ListParagraph"/>
        <w:numPr>
          <w:ilvl w:val="0"/>
          <w:numId w:val="19"/>
        </w:numPr>
        <w:spacing w:after="0" w:line="240" w:lineRule="auto"/>
        <w:rPr>
          <w:rFonts w:ascii="Arial" w:hAnsi="Arial" w:cs="Arial"/>
          <w:sz w:val="20"/>
          <w:szCs w:val="20"/>
        </w:rPr>
      </w:pPr>
      <w:bookmarkStart w:id="28" w:name="_Hlk30436560"/>
      <w:r w:rsidRPr="00343C8F">
        <w:rPr>
          <w:rFonts w:ascii="Arial" w:hAnsi="Arial"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p>
    <w:p w14:paraId="3185BA84" w14:textId="77777777" w:rsidR="004A3889" w:rsidRPr="00343C8F" w:rsidRDefault="004A3889">
      <w:pPr>
        <w:pStyle w:val="ListParagraph"/>
        <w:numPr>
          <w:ilvl w:val="0"/>
          <w:numId w:val="19"/>
        </w:numPr>
        <w:spacing w:after="0" w:line="240" w:lineRule="auto"/>
        <w:rPr>
          <w:rFonts w:ascii="Arial" w:hAnsi="Arial" w:cs="Arial"/>
          <w:sz w:val="20"/>
          <w:szCs w:val="20"/>
        </w:rPr>
      </w:pPr>
      <w:bookmarkStart w:id="29" w:name="_Hlk26975154"/>
      <w:r w:rsidRPr="00343C8F">
        <w:rPr>
          <w:rFonts w:ascii="Arial" w:hAnsi="Arial" w:cs="Arial"/>
          <w:sz w:val="20"/>
          <w:szCs w:val="20"/>
        </w:rPr>
        <w:t>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effective export/import compliance program in accordance with the ITAR.</w:t>
      </w:r>
    </w:p>
    <w:p w14:paraId="72512301" w14:textId="77777777" w:rsidR="004A3889" w:rsidRPr="00343C8F" w:rsidRDefault="004A3889">
      <w:pPr>
        <w:pStyle w:val="ListParagraph"/>
        <w:numPr>
          <w:ilvl w:val="0"/>
          <w:numId w:val="19"/>
        </w:numPr>
        <w:spacing w:after="0" w:line="240" w:lineRule="auto"/>
        <w:rPr>
          <w:rFonts w:ascii="Arial" w:hAnsi="Arial" w:cs="Arial"/>
          <w:sz w:val="20"/>
          <w:szCs w:val="20"/>
        </w:rPr>
      </w:pPr>
      <w:r w:rsidRPr="00343C8F">
        <w:rPr>
          <w:rFonts w:ascii="Arial" w:hAnsi="Arial" w:cs="Arial"/>
          <w:sz w:val="20"/>
          <w:szCs w:val="20"/>
        </w:rPr>
        <w:t>The Subcontractor shall flow down the requirements of this clause to all lower-tier subcontracts.</w:t>
      </w:r>
    </w:p>
    <w:bookmarkEnd w:id="28"/>
    <w:bookmarkEnd w:id="29"/>
    <w:p w14:paraId="2DB8E163" w14:textId="77777777" w:rsidR="00CA7CFC" w:rsidRPr="00343C8F" w:rsidRDefault="00CA7CFC">
      <w:pPr>
        <w:tabs>
          <w:tab w:val="left" w:pos="360"/>
        </w:tabs>
        <w:autoSpaceDE w:val="0"/>
        <w:autoSpaceDN w:val="0"/>
        <w:adjustRightInd w:val="0"/>
        <w:rPr>
          <w:rFonts w:cs="Arial"/>
          <w:color w:val="000000"/>
          <w:sz w:val="20"/>
          <w:szCs w:val="20"/>
        </w:rPr>
      </w:pPr>
    </w:p>
    <w:p w14:paraId="28AB6EE7" w14:textId="77777777" w:rsidR="00CA7CFC" w:rsidRPr="00343C8F" w:rsidRDefault="00CA7CFC">
      <w:pPr>
        <w:pStyle w:val="Heading1"/>
        <w:rPr>
          <w:rFonts w:cs="Arial"/>
          <w:b w:val="0"/>
          <w:sz w:val="20"/>
          <w:szCs w:val="20"/>
        </w:rPr>
      </w:pPr>
      <w:bookmarkStart w:id="30" w:name="_EXTRAS_AND_VARIATION"/>
      <w:bookmarkEnd w:id="30"/>
      <w:r w:rsidRPr="00343C8F">
        <w:rPr>
          <w:rFonts w:cs="Arial"/>
          <w:sz w:val="20"/>
          <w:szCs w:val="20"/>
        </w:rPr>
        <w:t xml:space="preserve">EXTRAS AND VARIATION IN QUANTITY </w:t>
      </w:r>
    </w:p>
    <w:p w14:paraId="53CA68E3" w14:textId="77777777"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Except as otherwise provided in this </w:t>
      </w:r>
      <w:r w:rsidR="004E2472" w:rsidRPr="00343C8F">
        <w:rPr>
          <w:rFonts w:cs="Arial"/>
          <w:color w:val="000000"/>
          <w:sz w:val="20"/>
          <w:szCs w:val="20"/>
        </w:rPr>
        <w:t>subcontract</w:t>
      </w:r>
      <w:r w:rsidRPr="00343C8F">
        <w:rPr>
          <w:rFonts w:cs="Arial"/>
          <w:color w:val="000000"/>
          <w:sz w:val="20"/>
          <w:szCs w:val="20"/>
        </w:rPr>
        <w:t>, no payment for extras shall be made unless such extras and the price therefor</w:t>
      </w:r>
      <w:r w:rsidR="00BC0E4C" w:rsidRPr="00343C8F">
        <w:rPr>
          <w:rFonts w:cs="Arial"/>
          <w:color w:val="000000"/>
          <w:sz w:val="20"/>
          <w:szCs w:val="20"/>
        </w:rPr>
        <w:t>e</w:t>
      </w:r>
      <w:r w:rsidRPr="00343C8F">
        <w:rPr>
          <w:rFonts w:cs="Arial"/>
          <w:color w:val="000000"/>
          <w:sz w:val="20"/>
          <w:szCs w:val="20"/>
        </w:rPr>
        <w:t xml:space="preserve"> have been authorized in writing by the </w:t>
      </w:r>
      <w:r w:rsidR="00226F6A" w:rsidRPr="00343C8F">
        <w:rPr>
          <w:rFonts w:cs="Arial"/>
          <w:color w:val="000000"/>
          <w:sz w:val="20"/>
          <w:szCs w:val="20"/>
        </w:rPr>
        <w:t>SP</w:t>
      </w:r>
      <w:r w:rsidRPr="00343C8F">
        <w:rPr>
          <w:rFonts w:cs="Arial"/>
          <w:color w:val="000000"/>
          <w:sz w:val="20"/>
          <w:szCs w:val="20"/>
        </w:rPr>
        <w:t xml:space="preserve">. No variation in the quantity of any item called for by this </w:t>
      </w:r>
      <w:r w:rsidR="004E2472" w:rsidRPr="00343C8F">
        <w:rPr>
          <w:rFonts w:cs="Arial"/>
          <w:color w:val="000000"/>
          <w:sz w:val="20"/>
          <w:szCs w:val="20"/>
        </w:rPr>
        <w:t>subcontract</w:t>
      </w:r>
      <w:r w:rsidRPr="00343C8F">
        <w:rPr>
          <w:rFonts w:cs="Arial"/>
          <w:color w:val="000000"/>
          <w:sz w:val="20"/>
          <w:szCs w:val="20"/>
        </w:rPr>
        <w:t xml:space="preserve"> will be accepted unless such variation has been caused by conditions of loading, shipping, or packing, or allowances in manufacturing processes, and then only to the extent, if any, specified elsewhere in this </w:t>
      </w:r>
      <w:r w:rsidR="004E2472" w:rsidRPr="00343C8F">
        <w:rPr>
          <w:rFonts w:cs="Arial"/>
          <w:color w:val="000000"/>
          <w:sz w:val="20"/>
          <w:szCs w:val="20"/>
        </w:rPr>
        <w:t>subcontract</w:t>
      </w:r>
      <w:r w:rsidRPr="00343C8F">
        <w:rPr>
          <w:rFonts w:cs="Arial"/>
          <w:color w:val="000000"/>
          <w:sz w:val="20"/>
          <w:szCs w:val="20"/>
        </w:rPr>
        <w:t xml:space="preserve">. </w:t>
      </w:r>
    </w:p>
    <w:p w14:paraId="152A4919" w14:textId="77777777" w:rsidR="00CA7CFC" w:rsidRPr="00343C8F" w:rsidRDefault="00CA7CFC">
      <w:pPr>
        <w:autoSpaceDE w:val="0"/>
        <w:autoSpaceDN w:val="0"/>
        <w:adjustRightInd w:val="0"/>
        <w:rPr>
          <w:rFonts w:cs="Arial"/>
          <w:color w:val="000000"/>
          <w:sz w:val="20"/>
          <w:szCs w:val="20"/>
        </w:rPr>
      </w:pPr>
      <w:bookmarkStart w:id="31" w:name="_GOVERNMENT_PROPERTY_MATERIAL"/>
      <w:bookmarkEnd w:id="31"/>
    </w:p>
    <w:p w14:paraId="12430CB1" w14:textId="77777777" w:rsidR="001D199A" w:rsidRPr="0019057B" w:rsidRDefault="001D199A" w:rsidP="0019057B">
      <w:pPr>
        <w:pStyle w:val="Heading1"/>
        <w:rPr>
          <w:rFonts w:cs="Arial"/>
          <w:b w:val="0"/>
          <w:sz w:val="20"/>
          <w:szCs w:val="20"/>
        </w:rPr>
      </w:pPr>
      <w:bookmarkStart w:id="32" w:name="_INDEPENDENT_CONTRACTOR_RELATIONSHIP"/>
      <w:bookmarkStart w:id="33" w:name="HANDLING_PROTECTION_AND_RELEASE_OF_INFOR"/>
      <w:bookmarkEnd w:id="32"/>
      <w:r w:rsidRPr="00343C8F">
        <w:rPr>
          <w:rFonts w:cs="Arial"/>
          <w:sz w:val="20"/>
          <w:szCs w:val="20"/>
        </w:rPr>
        <w:t>HANDLING, PROTECTION, AND RELEASE OF INFORMATION</w:t>
      </w:r>
    </w:p>
    <w:bookmarkEnd w:id="33"/>
    <w:p w14:paraId="314A9627" w14:textId="77777777" w:rsidR="00D87DCF" w:rsidRPr="00343C8F" w:rsidRDefault="00D87DCF">
      <w:pPr>
        <w:pStyle w:val="ListParagraph"/>
        <w:numPr>
          <w:ilvl w:val="0"/>
          <w:numId w:val="20"/>
        </w:numPr>
        <w:spacing w:after="0" w:line="240" w:lineRule="auto"/>
        <w:rPr>
          <w:rFonts w:ascii="Arial" w:hAnsi="Arial" w:cs="Arial"/>
          <w:sz w:val="20"/>
          <w:szCs w:val="20"/>
        </w:rPr>
      </w:pPr>
      <w:r w:rsidRPr="00343C8F">
        <w:rPr>
          <w:rFonts w:ascii="Arial" w:hAnsi="Arial" w:cs="Arial"/>
          <w:sz w:val="20"/>
          <w:szCs w:val="20"/>
        </w:rPr>
        <w:t>Subcontract-related information, as used in this clause, means recorded information, regardless of form or the media. Examples of subcontract-related information include, but are not limited to:</w:t>
      </w:r>
    </w:p>
    <w:p w14:paraId="156F2452"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Information identified with any NTESS-applied marking (e.g., Official Use Only (“OUO”), NTESS Proprietary, Sandia Proprietary);</w:t>
      </w:r>
    </w:p>
    <w:p w14:paraId="63D12292"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69283180"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45FFDC02"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Information obtained directly from NTESS or Sandia National Laboratories (SNL)-owned electronic resources, regardless of whether the information is marked.</w:t>
      </w:r>
    </w:p>
    <w:p w14:paraId="03A810C5" w14:textId="77777777" w:rsidR="00D87DCF" w:rsidRPr="00343C8F" w:rsidRDefault="00D87DCF">
      <w:pPr>
        <w:pStyle w:val="ListParagraph"/>
        <w:numPr>
          <w:ilvl w:val="0"/>
          <w:numId w:val="20"/>
        </w:numPr>
        <w:spacing w:after="0" w:line="240" w:lineRule="auto"/>
        <w:rPr>
          <w:rFonts w:ascii="Arial" w:hAnsi="Arial" w:cs="Arial"/>
          <w:sz w:val="20"/>
          <w:szCs w:val="20"/>
        </w:rPr>
      </w:pPr>
      <w:bookmarkStart w:id="34" w:name="_Hlk27061046"/>
      <w:bookmarkStart w:id="35" w:name="_Hlk27067426"/>
      <w:bookmarkStart w:id="36" w:name="_Hlk27061092"/>
      <w:r w:rsidRPr="00343C8F">
        <w:rPr>
          <w:rFonts w:ascii="Arial" w:hAnsi="Arial" w:cs="Arial"/>
          <w:sz w:val="20"/>
          <w:szCs w:val="20"/>
        </w:rPr>
        <w:t xml:space="preserve">Handling of Information </w:t>
      </w:r>
      <w:r w:rsidRPr="00343C8F">
        <w:rPr>
          <w:rFonts w:ascii="Arial" w:hAnsi="Arial" w:cs="Arial"/>
          <w:sz w:val="20"/>
          <w:szCs w:val="20"/>
        </w:rPr>
        <w:br/>
        <w:t>Subcontractor shall:</w:t>
      </w:r>
    </w:p>
    <w:p w14:paraId="61981973"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lastRenderedPageBreak/>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23154059"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Safeguard subcontract-related information from unauthorized access, use, and disclosure;</w:t>
      </w:r>
    </w:p>
    <w:p w14:paraId="01525B92" w14:textId="77777777" w:rsidR="00D87DCF" w:rsidRPr="00343C8F" w:rsidRDefault="00D87DCF">
      <w:pPr>
        <w:pStyle w:val="ListParagraph"/>
        <w:numPr>
          <w:ilvl w:val="1"/>
          <w:numId w:val="20"/>
        </w:numPr>
        <w:spacing w:after="0" w:line="240" w:lineRule="auto"/>
        <w:rPr>
          <w:rFonts w:ascii="Arial" w:hAnsi="Arial" w:cs="Arial"/>
          <w:sz w:val="20"/>
          <w:szCs w:val="20"/>
        </w:rPr>
      </w:pPr>
      <w:bookmarkStart w:id="37" w:name="_Hlk26978330"/>
      <w:r w:rsidRPr="00343C8F">
        <w:rPr>
          <w:rFonts w:ascii="Arial" w:hAnsi="Arial" w:cs="Arial"/>
          <w:sz w:val="20"/>
          <w:szCs w:val="20"/>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4F8F9D38"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Require that each employee with access to the information complies with the obligations included in this clause;</w:t>
      </w:r>
    </w:p>
    <w:p w14:paraId="538F5B7D" w14:textId="77777777" w:rsidR="00D87DCF" w:rsidRPr="00343C8F" w:rsidRDefault="00D87DCF">
      <w:pPr>
        <w:pStyle w:val="ListParagraph"/>
        <w:numPr>
          <w:ilvl w:val="1"/>
          <w:numId w:val="20"/>
        </w:numPr>
        <w:spacing w:after="0" w:line="240" w:lineRule="auto"/>
        <w:rPr>
          <w:rFonts w:ascii="Arial" w:hAnsi="Arial" w:cs="Arial"/>
          <w:sz w:val="20"/>
          <w:szCs w:val="20"/>
        </w:rPr>
      </w:pPr>
      <w:bookmarkStart w:id="38" w:name="_Hlk30769470"/>
      <w:r w:rsidRPr="00343C8F">
        <w:rPr>
          <w:rFonts w:ascii="Arial" w:hAnsi="Arial" w:cs="Arial"/>
          <w:sz w:val="20"/>
          <w:szCs w:val="20"/>
        </w:rPr>
        <w:t xml:space="preserve">Maintain any restrictive </w:t>
      </w:r>
      <w:bookmarkEnd w:id="34"/>
      <w:r w:rsidRPr="00343C8F">
        <w:rPr>
          <w:rFonts w:ascii="Arial" w:hAnsi="Arial" w:cs="Arial"/>
          <w:sz w:val="20"/>
          <w:szCs w:val="20"/>
        </w:rPr>
        <w:t>markings on information from NTESS and on any subsequent copies.</w:t>
      </w:r>
    </w:p>
    <w:p w14:paraId="3DB5B02A" w14:textId="77777777" w:rsidR="00D87DCF" w:rsidRPr="00343C8F" w:rsidRDefault="00D87DCF">
      <w:pPr>
        <w:pStyle w:val="ListParagraph"/>
        <w:numPr>
          <w:ilvl w:val="0"/>
          <w:numId w:val="20"/>
        </w:numPr>
        <w:spacing w:after="0" w:line="240" w:lineRule="auto"/>
        <w:rPr>
          <w:rFonts w:ascii="Arial" w:hAnsi="Arial" w:cs="Arial"/>
          <w:sz w:val="20"/>
          <w:szCs w:val="20"/>
        </w:rPr>
      </w:pPr>
      <w:bookmarkStart w:id="39" w:name="_Hlk30436730"/>
      <w:bookmarkStart w:id="40" w:name="_Hlk27067436"/>
      <w:bookmarkEnd w:id="35"/>
      <w:r w:rsidRPr="00343C8F">
        <w:rPr>
          <w:rFonts w:ascii="Arial" w:hAnsi="Arial" w:cs="Arial"/>
          <w:sz w:val="20"/>
          <w:szCs w:val="20"/>
        </w:rPr>
        <w:t>Protection of Information</w:t>
      </w:r>
      <w:r w:rsidRPr="00343C8F">
        <w:rPr>
          <w:rFonts w:ascii="Arial" w:hAnsi="Arial" w:cs="Arial"/>
          <w:sz w:val="20"/>
          <w:szCs w:val="20"/>
        </w:rPr>
        <w:br/>
        <w:t>Subcontractor agrees to implement and maintain safeguards for subcontract-related information that meet or exceed the following requirements:</w:t>
      </w:r>
    </w:p>
    <w:p w14:paraId="7E34085B"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Protection in Use. Subcontractor shall take precautions to prevent access to subcontract-related information by persons who do not require the information to perform their jobs.</w:t>
      </w:r>
    </w:p>
    <w:p w14:paraId="2D3187BE"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60314117"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5C9AEA9E" w14:textId="6CFE4307" w:rsidR="00D87DCF" w:rsidRPr="00343C8F" w:rsidRDefault="00D87DCF">
      <w:pPr>
        <w:pStyle w:val="ListParagraph"/>
        <w:numPr>
          <w:ilvl w:val="1"/>
          <w:numId w:val="20"/>
        </w:numPr>
        <w:spacing w:after="0" w:line="240" w:lineRule="auto"/>
        <w:rPr>
          <w:rFonts w:ascii="Arial" w:hAnsi="Arial" w:cs="Arial"/>
          <w:sz w:val="20"/>
          <w:szCs w:val="20"/>
        </w:rPr>
      </w:pPr>
      <w:bookmarkStart w:id="41" w:name="_Hlk30436745"/>
      <w:bookmarkStart w:id="42" w:name="_Hlk26978365"/>
      <w:bookmarkEnd w:id="37"/>
      <w:bookmarkEnd w:id="39"/>
      <w:r w:rsidRPr="00343C8F">
        <w:rPr>
          <w:rFonts w:ascii="Arial" w:hAnsi="Arial"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w:t>
      </w:r>
      <w:bookmarkStart w:id="43" w:name="_Hlk27061113"/>
      <w:bookmarkStart w:id="44" w:name="_Hlk27067452"/>
      <w:bookmarkEnd w:id="36"/>
      <w:bookmarkEnd w:id="40"/>
      <w:r w:rsidRPr="00343C8F">
        <w:rPr>
          <w:rFonts w:ascii="Arial" w:hAnsi="Arial" w:cs="Arial"/>
          <w:sz w:val="20"/>
          <w:szCs w:val="20"/>
        </w:rPr>
        <w:t xml:space="preserve">authorized disposal methods, please contact the Supply Chain Risk Management Office at </w:t>
      </w:r>
      <w:hyperlink r:id="rId18" w:history="1">
        <w:r w:rsidR="006900B4" w:rsidRPr="00343C8F">
          <w:rPr>
            <w:rStyle w:val="Hyperlink"/>
            <w:rFonts w:ascii="Arial" w:hAnsi="Arial" w:cs="Arial"/>
            <w:sz w:val="20"/>
            <w:szCs w:val="20"/>
          </w:rPr>
          <w:t>scrm_ds@sandia.gov</w:t>
        </w:r>
      </w:hyperlink>
      <w:r w:rsidRPr="00343C8F">
        <w:rPr>
          <w:rFonts w:ascii="Arial" w:hAnsi="Arial" w:cs="Arial"/>
          <w:sz w:val="20"/>
          <w:szCs w:val="20"/>
        </w:rPr>
        <w:t xml:space="preserve">. </w:t>
      </w:r>
    </w:p>
    <w:p w14:paraId="3E279261" w14:textId="77777777" w:rsidR="00D87DCF" w:rsidRPr="00343C8F" w:rsidRDefault="00D87DCF">
      <w:pPr>
        <w:pStyle w:val="ListParagraph"/>
        <w:numPr>
          <w:ilvl w:val="0"/>
          <w:numId w:val="20"/>
        </w:numPr>
        <w:spacing w:after="0" w:line="240" w:lineRule="auto"/>
        <w:rPr>
          <w:rFonts w:ascii="Arial" w:hAnsi="Arial" w:cs="Arial"/>
          <w:sz w:val="20"/>
          <w:szCs w:val="20"/>
        </w:rPr>
      </w:pPr>
      <w:bookmarkStart w:id="45" w:name="_Hlk30769480"/>
      <w:bookmarkEnd w:id="38"/>
      <w:r w:rsidRPr="00343C8F">
        <w:rPr>
          <w:rFonts w:ascii="Arial" w:hAnsi="Arial" w:cs="Arial"/>
          <w:sz w:val="20"/>
          <w:szCs w:val="20"/>
        </w:rPr>
        <w:t>Release of Information</w:t>
      </w:r>
    </w:p>
    <w:p w14:paraId="0F276B0F"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7642CD6D" w14:textId="77777777" w:rsidR="00D87DCF" w:rsidRPr="00343C8F" w:rsidRDefault="00D87DCF">
      <w:pPr>
        <w:pStyle w:val="ListParagraph"/>
        <w:numPr>
          <w:ilvl w:val="1"/>
          <w:numId w:val="20"/>
        </w:numPr>
        <w:spacing w:after="0" w:line="240" w:lineRule="auto"/>
        <w:rPr>
          <w:rFonts w:ascii="Arial" w:hAnsi="Arial" w:cs="Arial"/>
          <w:sz w:val="20"/>
          <w:szCs w:val="20"/>
        </w:rPr>
      </w:pPr>
      <w:bookmarkStart w:id="46" w:name="_Hlk30436756"/>
      <w:bookmarkEnd w:id="41"/>
      <w:r w:rsidRPr="00343C8F">
        <w:rPr>
          <w:rFonts w:ascii="Arial" w:hAnsi="Arial"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7BCFCA87" w14:textId="77777777" w:rsidR="00D87DCF" w:rsidRPr="00343C8F" w:rsidRDefault="00D87DCF">
      <w:pPr>
        <w:pStyle w:val="ListParagraph"/>
        <w:numPr>
          <w:ilvl w:val="2"/>
          <w:numId w:val="20"/>
        </w:numPr>
        <w:spacing w:after="0" w:line="240" w:lineRule="auto"/>
        <w:rPr>
          <w:rFonts w:ascii="Arial" w:hAnsi="Arial" w:cs="Arial"/>
          <w:sz w:val="20"/>
          <w:szCs w:val="20"/>
        </w:rPr>
      </w:pPr>
      <w:bookmarkStart w:id="47" w:name="_Hlk26978383"/>
      <w:bookmarkEnd w:id="42"/>
      <w:r w:rsidRPr="00343C8F">
        <w:rPr>
          <w:rFonts w:ascii="Arial" w:hAnsi="Arial" w:cs="Arial"/>
          <w:sz w:val="20"/>
          <w:szCs w:val="20"/>
        </w:rPr>
        <w:t>Subcontractor shall provide NTESS an opportunity to review publication proposals related in whole or in part to work connected to this subcontract at least forty-five (45) calendar days prior to submission;</w:t>
      </w:r>
    </w:p>
    <w:p w14:paraId="6D9987AA" w14:textId="77777777" w:rsidR="00D87DCF" w:rsidRPr="00343C8F" w:rsidRDefault="00D87DCF">
      <w:pPr>
        <w:pStyle w:val="ListParagraph"/>
        <w:numPr>
          <w:ilvl w:val="2"/>
          <w:numId w:val="20"/>
        </w:numPr>
        <w:spacing w:after="0" w:line="240" w:lineRule="auto"/>
        <w:rPr>
          <w:rFonts w:ascii="Arial" w:hAnsi="Arial" w:cs="Arial"/>
          <w:sz w:val="20"/>
          <w:szCs w:val="20"/>
        </w:rPr>
      </w:pPr>
      <w:r w:rsidRPr="00343C8F">
        <w:rPr>
          <w:rFonts w:ascii="Arial" w:hAnsi="Arial" w:cs="Arial"/>
          <w:sz w:val="20"/>
          <w:szCs w:val="20"/>
        </w:rPr>
        <w:t>NTESS will review the proposed publication and provide a response within forty-five (45) calendar days;</w:t>
      </w:r>
    </w:p>
    <w:p w14:paraId="35F670E1" w14:textId="77777777" w:rsidR="00D87DCF" w:rsidRPr="00343C8F" w:rsidRDefault="00D87DCF">
      <w:pPr>
        <w:pStyle w:val="ListParagraph"/>
        <w:numPr>
          <w:ilvl w:val="2"/>
          <w:numId w:val="20"/>
        </w:numPr>
        <w:spacing w:after="0" w:line="240" w:lineRule="auto"/>
        <w:rPr>
          <w:rFonts w:ascii="Arial" w:hAnsi="Arial" w:cs="Arial"/>
          <w:sz w:val="20"/>
          <w:szCs w:val="20"/>
        </w:rPr>
      </w:pPr>
      <w:r w:rsidRPr="00343C8F">
        <w:rPr>
          <w:rFonts w:ascii="Arial" w:hAnsi="Arial" w:cs="Arial"/>
          <w:sz w:val="20"/>
          <w:szCs w:val="20"/>
        </w:rPr>
        <w:t xml:space="preserve">Subcontractor may assume NTESS has no comments after the response period has elapsed. </w:t>
      </w:r>
    </w:p>
    <w:p w14:paraId="4A5545C6" w14:textId="77777777" w:rsidR="00D87DCF" w:rsidRPr="00343C8F" w:rsidRDefault="00D87DCF">
      <w:pPr>
        <w:pStyle w:val="ListParagraph"/>
        <w:numPr>
          <w:ilvl w:val="2"/>
          <w:numId w:val="20"/>
        </w:numPr>
        <w:spacing w:after="0" w:line="240" w:lineRule="auto"/>
        <w:rPr>
          <w:rFonts w:ascii="Arial" w:hAnsi="Arial" w:cs="Arial"/>
          <w:sz w:val="20"/>
          <w:szCs w:val="20"/>
        </w:rPr>
      </w:pPr>
      <w:r w:rsidRPr="00343C8F">
        <w:rPr>
          <w:rFonts w:ascii="Arial" w:hAnsi="Arial" w:cs="Arial"/>
          <w:sz w:val="20"/>
          <w:szCs w:val="20"/>
        </w:rPr>
        <w:t xml:space="preserve">Subcontractor agrees to address any issues or concerns identified by NTESS before submitting publication proposals. </w:t>
      </w:r>
    </w:p>
    <w:p w14:paraId="44629532" w14:textId="77777777" w:rsidR="00D87DCF" w:rsidRPr="00343C8F" w:rsidRDefault="00D87DCF">
      <w:pPr>
        <w:pStyle w:val="ListParagraph"/>
        <w:numPr>
          <w:ilvl w:val="1"/>
          <w:numId w:val="20"/>
        </w:numPr>
        <w:spacing w:after="0" w:line="240" w:lineRule="auto"/>
        <w:rPr>
          <w:rFonts w:ascii="Arial" w:hAnsi="Arial" w:cs="Arial"/>
          <w:sz w:val="20"/>
          <w:szCs w:val="20"/>
        </w:rPr>
      </w:pPr>
      <w:bookmarkStart w:id="48" w:name="_Hlk30769498"/>
      <w:bookmarkEnd w:id="45"/>
      <w:r w:rsidRPr="00343C8F">
        <w:rPr>
          <w:rFonts w:ascii="Arial" w:hAnsi="Arial" w:cs="Arial"/>
          <w:sz w:val="20"/>
          <w:szCs w:val="20"/>
        </w:rPr>
        <w:t>Subcontractor shall ensure its employees and lower-tier subcontractors comply with this clause.</w:t>
      </w:r>
    </w:p>
    <w:p w14:paraId="150277F5" w14:textId="77777777" w:rsidR="00D87DCF" w:rsidRPr="00343C8F" w:rsidRDefault="00D87DCF">
      <w:pPr>
        <w:pStyle w:val="ListParagraph"/>
        <w:numPr>
          <w:ilvl w:val="1"/>
          <w:numId w:val="20"/>
        </w:numPr>
        <w:spacing w:after="0" w:line="240" w:lineRule="auto"/>
        <w:rPr>
          <w:rFonts w:ascii="Arial" w:hAnsi="Arial" w:cs="Arial"/>
          <w:sz w:val="20"/>
          <w:szCs w:val="20"/>
        </w:rPr>
      </w:pPr>
      <w:bookmarkStart w:id="49" w:name="_Hlk27061140"/>
      <w:r w:rsidRPr="00343C8F">
        <w:rPr>
          <w:rFonts w:ascii="Arial" w:hAnsi="Arial" w:cs="Arial"/>
          <w:sz w:val="20"/>
          <w:szCs w:val="20"/>
        </w:rPr>
        <w:t xml:space="preserve">In no event shall the interest of NTESS or the DOE or the government in this subcontract be indicated in any </w:t>
      </w:r>
      <w:bookmarkEnd w:id="43"/>
      <w:r w:rsidRPr="00343C8F">
        <w:rPr>
          <w:rFonts w:ascii="Arial" w:hAnsi="Arial" w:cs="Arial"/>
          <w:sz w:val="20"/>
          <w:szCs w:val="20"/>
        </w:rPr>
        <w:t>advertising or publicity without advance written approval of the SP.</w:t>
      </w:r>
    </w:p>
    <w:p w14:paraId="1AC0AED9" w14:textId="77777777" w:rsidR="00D87DCF" w:rsidRPr="00343C8F" w:rsidRDefault="00D87DCF">
      <w:pPr>
        <w:pStyle w:val="ListParagraph"/>
        <w:numPr>
          <w:ilvl w:val="0"/>
          <w:numId w:val="20"/>
        </w:numPr>
        <w:spacing w:after="0" w:line="240" w:lineRule="auto"/>
        <w:rPr>
          <w:rFonts w:ascii="Arial" w:hAnsi="Arial" w:cs="Arial"/>
          <w:sz w:val="20"/>
          <w:szCs w:val="20"/>
        </w:rPr>
      </w:pPr>
      <w:bookmarkStart w:id="50" w:name="_Hlk27067474"/>
      <w:bookmarkEnd w:id="44"/>
      <w:bookmarkEnd w:id="46"/>
      <w:r w:rsidRPr="00343C8F">
        <w:rPr>
          <w:rFonts w:ascii="Arial" w:hAnsi="Arial" w:cs="Arial"/>
          <w:sz w:val="20"/>
          <w:szCs w:val="20"/>
        </w:rPr>
        <w:t>Clause Interpretation</w:t>
      </w:r>
    </w:p>
    <w:p w14:paraId="6D008130"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In the event of conflict between the provisions of this clause and a Nondisclosure Agreement between NTESS and the Subcontractor, the terms and conditions of the Nondisclosure Agreement shall govern.</w:t>
      </w:r>
    </w:p>
    <w:p w14:paraId="4768FDC8"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lastRenderedPageBreak/>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21DCB880" w14:textId="77777777" w:rsidR="00D87DCF" w:rsidRPr="00343C8F" w:rsidRDefault="00D87DCF">
      <w:pPr>
        <w:pStyle w:val="ListParagraph"/>
        <w:numPr>
          <w:ilvl w:val="1"/>
          <w:numId w:val="20"/>
        </w:numPr>
        <w:spacing w:after="0" w:line="240" w:lineRule="auto"/>
        <w:rPr>
          <w:rFonts w:ascii="Arial" w:hAnsi="Arial" w:cs="Arial"/>
          <w:sz w:val="20"/>
          <w:szCs w:val="20"/>
        </w:rPr>
      </w:pPr>
      <w:r w:rsidRPr="00343C8F">
        <w:rPr>
          <w:rFonts w:ascii="Arial" w:hAnsi="Arial"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bookmarkEnd w:id="47"/>
    <w:bookmarkEnd w:id="48"/>
    <w:bookmarkEnd w:id="49"/>
    <w:bookmarkEnd w:id="50"/>
    <w:p w14:paraId="74F34D6B" w14:textId="77777777" w:rsidR="001D199A" w:rsidRPr="00343C8F" w:rsidRDefault="001D199A">
      <w:pPr>
        <w:pStyle w:val="Heading1"/>
        <w:rPr>
          <w:rFonts w:cs="Arial"/>
          <w:sz w:val="20"/>
          <w:szCs w:val="20"/>
        </w:rPr>
      </w:pPr>
    </w:p>
    <w:p w14:paraId="34EDE587" w14:textId="77777777" w:rsidR="00CA7CFC" w:rsidRPr="00343C8F" w:rsidRDefault="00CA7CFC">
      <w:pPr>
        <w:pStyle w:val="Heading1"/>
        <w:rPr>
          <w:rFonts w:cs="Arial"/>
          <w:b w:val="0"/>
          <w:sz w:val="20"/>
          <w:szCs w:val="20"/>
        </w:rPr>
      </w:pPr>
      <w:bookmarkStart w:id="51" w:name="_INDEPENDENT_SUBCONTRACTOR_RELATIONS"/>
      <w:bookmarkEnd w:id="51"/>
      <w:r w:rsidRPr="00343C8F">
        <w:rPr>
          <w:rFonts w:cs="Arial"/>
          <w:sz w:val="20"/>
          <w:szCs w:val="20"/>
        </w:rPr>
        <w:t xml:space="preserve">INDEPENDENT </w:t>
      </w:r>
      <w:r w:rsidR="004E2472" w:rsidRPr="00343C8F">
        <w:rPr>
          <w:rFonts w:cs="Arial"/>
          <w:sz w:val="20"/>
          <w:szCs w:val="20"/>
        </w:rPr>
        <w:t>SUBCONTRACT</w:t>
      </w:r>
      <w:r w:rsidRPr="00343C8F">
        <w:rPr>
          <w:rFonts w:cs="Arial"/>
          <w:sz w:val="20"/>
          <w:szCs w:val="20"/>
        </w:rPr>
        <w:t xml:space="preserve">OR RELATIONSHIP </w:t>
      </w:r>
    </w:p>
    <w:p w14:paraId="538A3711" w14:textId="77777777" w:rsidR="00D87DCF" w:rsidRPr="00343C8F" w:rsidRDefault="00D87DCF">
      <w:pPr>
        <w:pStyle w:val="ListParagraph"/>
        <w:numPr>
          <w:ilvl w:val="0"/>
          <w:numId w:val="21"/>
        </w:numPr>
        <w:spacing w:after="0" w:line="240" w:lineRule="auto"/>
        <w:rPr>
          <w:rFonts w:ascii="Arial" w:hAnsi="Arial" w:cs="Arial"/>
          <w:sz w:val="20"/>
          <w:szCs w:val="20"/>
        </w:rPr>
      </w:pPr>
      <w:bookmarkStart w:id="52" w:name="_Hlk27067500"/>
      <w:bookmarkStart w:id="53" w:name="_Hlk26959693"/>
      <w:r w:rsidRPr="00343C8F">
        <w:rPr>
          <w:rFonts w:ascii="Arial" w:hAnsi="Arial" w:cs="Arial"/>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786F5A91" w14:textId="77777777" w:rsidR="00D87DCF" w:rsidRPr="00343C8F" w:rsidRDefault="00D87DCF">
      <w:pPr>
        <w:pStyle w:val="ListParagraph"/>
        <w:numPr>
          <w:ilvl w:val="0"/>
          <w:numId w:val="21"/>
        </w:numPr>
        <w:spacing w:after="0" w:line="240" w:lineRule="auto"/>
        <w:rPr>
          <w:rFonts w:ascii="Arial" w:hAnsi="Arial" w:cs="Arial"/>
          <w:sz w:val="20"/>
          <w:szCs w:val="20"/>
        </w:rPr>
      </w:pPr>
      <w:r w:rsidRPr="00343C8F">
        <w:rPr>
          <w:rFonts w:ascii="Arial" w:hAnsi="Arial"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62F2733F" w14:textId="77777777" w:rsidR="00D87DCF" w:rsidRPr="00343C8F" w:rsidRDefault="00D87DCF">
      <w:pPr>
        <w:pStyle w:val="ListParagraph"/>
        <w:numPr>
          <w:ilvl w:val="0"/>
          <w:numId w:val="21"/>
        </w:numPr>
        <w:spacing w:after="0" w:line="240" w:lineRule="auto"/>
        <w:rPr>
          <w:rFonts w:ascii="Arial" w:hAnsi="Arial" w:cs="Arial"/>
          <w:sz w:val="20"/>
          <w:szCs w:val="20"/>
        </w:rPr>
      </w:pPr>
      <w:r w:rsidRPr="00343C8F">
        <w:rPr>
          <w:rFonts w:ascii="Arial" w:hAnsi="Arial"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0A3C1A6C" w14:textId="77777777" w:rsidR="00D87DCF" w:rsidRPr="00343C8F" w:rsidRDefault="00D87DCF">
      <w:pPr>
        <w:pStyle w:val="ListParagraph"/>
        <w:numPr>
          <w:ilvl w:val="1"/>
          <w:numId w:val="21"/>
        </w:numPr>
        <w:spacing w:after="0" w:line="240" w:lineRule="auto"/>
        <w:rPr>
          <w:rFonts w:ascii="Arial" w:hAnsi="Arial" w:cs="Arial"/>
          <w:sz w:val="20"/>
          <w:szCs w:val="20"/>
        </w:rPr>
      </w:pPr>
      <w:r w:rsidRPr="00343C8F">
        <w:rPr>
          <w:rFonts w:ascii="Arial" w:hAnsi="Arial" w:cs="Arial"/>
          <w:sz w:val="20"/>
          <w:szCs w:val="20"/>
        </w:rPr>
        <w:t>Subcontractor's failure to pay any employee for the Work rendered under this subcontract</w:t>
      </w:r>
    </w:p>
    <w:p w14:paraId="3ECE4F3E" w14:textId="77777777" w:rsidR="00D87DCF" w:rsidRPr="00343C8F" w:rsidRDefault="00D87DCF">
      <w:pPr>
        <w:pStyle w:val="ListParagraph"/>
        <w:numPr>
          <w:ilvl w:val="1"/>
          <w:numId w:val="21"/>
        </w:numPr>
        <w:spacing w:after="0" w:line="240" w:lineRule="auto"/>
        <w:rPr>
          <w:rFonts w:ascii="Arial" w:hAnsi="Arial" w:cs="Arial"/>
          <w:sz w:val="20"/>
          <w:szCs w:val="20"/>
        </w:rPr>
      </w:pPr>
      <w:r w:rsidRPr="00343C8F">
        <w:rPr>
          <w:rFonts w:ascii="Arial" w:hAnsi="Arial" w:cs="Arial"/>
          <w:sz w:val="20"/>
          <w:szCs w:val="20"/>
        </w:rPr>
        <w:t xml:space="preserve">Any claims made by Subcontractor's personnel against NTESS </w:t>
      </w:r>
    </w:p>
    <w:p w14:paraId="0BC2C53C" w14:textId="77777777" w:rsidR="00D87DCF" w:rsidRPr="00343C8F" w:rsidRDefault="00D87DCF">
      <w:pPr>
        <w:pStyle w:val="ListParagraph"/>
        <w:numPr>
          <w:ilvl w:val="0"/>
          <w:numId w:val="21"/>
        </w:numPr>
        <w:spacing w:after="0" w:line="240" w:lineRule="auto"/>
        <w:rPr>
          <w:rFonts w:ascii="Arial" w:hAnsi="Arial" w:cs="Arial"/>
          <w:sz w:val="20"/>
          <w:szCs w:val="20"/>
        </w:rPr>
      </w:pPr>
      <w:bookmarkStart w:id="54" w:name="_Hlk27067524"/>
      <w:r w:rsidRPr="00343C8F">
        <w:rPr>
          <w:rFonts w:ascii="Arial" w:hAnsi="Arial" w:cs="Arial"/>
          <w:sz w:val="20"/>
          <w:szCs w:val="20"/>
        </w:rPr>
        <w:t>Subcontractor is not authorized to represent NTESS in any way or to bind NTESS by any promise, agreement, or obligation.</w:t>
      </w:r>
    </w:p>
    <w:p w14:paraId="4A153BC1" w14:textId="77777777" w:rsidR="00D87DCF" w:rsidRPr="00343C8F" w:rsidRDefault="00D87DCF">
      <w:pPr>
        <w:pStyle w:val="ListParagraph"/>
        <w:numPr>
          <w:ilvl w:val="0"/>
          <w:numId w:val="21"/>
        </w:numPr>
        <w:spacing w:after="0" w:line="240" w:lineRule="auto"/>
        <w:rPr>
          <w:rFonts w:ascii="Arial" w:hAnsi="Arial" w:cs="Arial"/>
          <w:sz w:val="20"/>
          <w:szCs w:val="20"/>
        </w:rPr>
      </w:pPr>
      <w:r w:rsidRPr="00343C8F">
        <w:rPr>
          <w:rFonts w:ascii="Arial" w:hAnsi="Arial" w:cs="Arial"/>
          <w:sz w:val="20"/>
          <w:szCs w:val="20"/>
        </w:rPr>
        <w:t>Subcontractor shall flow down the requirements of this clause to any applicable lower-tier subcontracts for services</w:t>
      </w:r>
      <w:bookmarkEnd w:id="52"/>
      <w:r w:rsidRPr="00343C8F">
        <w:rPr>
          <w:rFonts w:ascii="Arial" w:hAnsi="Arial" w:cs="Arial"/>
          <w:sz w:val="20"/>
          <w:szCs w:val="20"/>
        </w:rPr>
        <w:t>.</w:t>
      </w:r>
    </w:p>
    <w:bookmarkEnd w:id="53"/>
    <w:bookmarkEnd w:id="54"/>
    <w:p w14:paraId="2BA2345B" w14:textId="77777777" w:rsidR="008D0F0D" w:rsidRPr="00343C8F" w:rsidRDefault="008D0F0D">
      <w:pPr>
        <w:pStyle w:val="Heading1"/>
        <w:rPr>
          <w:rFonts w:cs="Arial"/>
          <w:sz w:val="20"/>
          <w:szCs w:val="20"/>
        </w:rPr>
      </w:pPr>
    </w:p>
    <w:p w14:paraId="08BF475A" w14:textId="4F27FEB5" w:rsidR="008D0F0D" w:rsidRPr="00343C8F" w:rsidRDefault="008D0F0D">
      <w:pPr>
        <w:pStyle w:val="Heading1"/>
        <w:rPr>
          <w:rFonts w:cs="Arial"/>
          <w:b w:val="0"/>
          <w:sz w:val="20"/>
          <w:szCs w:val="20"/>
        </w:rPr>
      </w:pPr>
      <w:bookmarkStart w:id="55" w:name="_LOWER-TIER_SUBCONTRACTS"/>
      <w:bookmarkEnd w:id="55"/>
      <w:r w:rsidRPr="00343C8F">
        <w:rPr>
          <w:rFonts w:cs="Arial"/>
          <w:sz w:val="20"/>
          <w:szCs w:val="20"/>
        </w:rPr>
        <w:t>LOWER-TIER SUBCONTRACT</w:t>
      </w:r>
      <w:r w:rsidR="00D87DCF" w:rsidRPr="00343C8F">
        <w:rPr>
          <w:rFonts w:cs="Arial"/>
          <w:sz w:val="20"/>
          <w:szCs w:val="20"/>
        </w:rPr>
        <w:t>ING</w:t>
      </w:r>
      <w:r w:rsidRPr="00343C8F">
        <w:rPr>
          <w:rFonts w:cs="Arial"/>
          <w:sz w:val="20"/>
          <w:szCs w:val="20"/>
        </w:rPr>
        <w:t xml:space="preserve"> </w:t>
      </w:r>
    </w:p>
    <w:p w14:paraId="2D20F554" w14:textId="77777777" w:rsidR="00D87DCF" w:rsidRPr="00343C8F" w:rsidRDefault="00D87DCF">
      <w:pPr>
        <w:rPr>
          <w:rFonts w:cs="Arial"/>
          <w:sz w:val="20"/>
          <w:szCs w:val="20"/>
        </w:rPr>
      </w:pPr>
      <w:r w:rsidRPr="00343C8F">
        <w:rPr>
          <w:rFonts w:cs="Arial"/>
          <w:sz w:val="20"/>
          <w:szCs w:val="20"/>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9" w:history="1">
        <w:r w:rsidRPr="00343C8F">
          <w:rPr>
            <w:rStyle w:val="Hyperlink"/>
            <w:rFonts w:cs="Arial"/>
            <w:sz w:val="20"/>
            <w:szCs w:val="20"/>
          </w:rPr>
          <w:t>http://www.sandia.gov/working_with_sandia/current_suppliers/contract_information/index.html</w:t>
        </w:r>
      </w:hyperlink>
      <w:r w:rsidRPr="00343C8F">
        <w:rPr>
          <w:rFonts w:cs="Arial"/>
          <w:sz w:val="20"/>
          <w:szCs w:val="20"/>
        </w:rPr>
        <w:t xml:space="preserve"> under the Section II Terms and Conditions Tab.</w:t>
      </w:r>
    </w:p>
    <w:p w14:paraId="4688FAF3" w14:textId="77777777" w:rsidR="00D72597" w:rsidRPr="00343C8F" w:rsidRDefault="00D72597">
      <w:pPr>
        <w:tabs>
          <w:tab w:val="left" w:pos="720"/>
        </w:tabs>
        <w:autoSpaceDE w:val="0"/>
        <w:autoSpaceDN w:val="0"/>
        <w:adjustRightInd w:val="0"/>
        <w:rPr>
          <w:rFonts w:cs="Arial"/>
          <w:color w:val="000000"/>
          <w:sz w:val="20"/>
          <w:szCs w:val="20"/>
        </w:rPr>
      </w:pPr>
    </w:p>
    <w:p w14:paraId="101013A6" w14:textId="77777777" w:rsidR="00CA7CFC" w:rsidRPr="00343C8F" w:rsidRDefault="00CA7CFC">
      <w:pPr>
        <w:pStyle w:val="Heading1"/>
        <w:rPr>
          <w:rFonts w:cs="Arial"/>
          <w:b w:val="0"/>
          <w:sz w:val="20"/>
          <w:szCs w:val="20"/>
        </w:rPr>
      </w:pPr>
      <w:bookmarkStart w:id="56" w:name="_NOTICE_OF_POTENTIAL"/>
      <w:bookmarkStart w:id="57" w:name="_INFORMATION_SECURITY"/>
      <w:bookmarkEnd w:id="56"/>
      <w:bookmarkEnd w:id="57"/>
      <w:r w:rsidRPr="00343C8F">
        <w:rPr>
          <w:rFonts w:cs="Arial"/>
          <w:sz w:val="20"/>
          <w:szCs w:val="20"/>
        </w:rPr>
        <w:t xml:space="preserve">NOTICE OF POTENTIAL DELAY </w:t>
      </w:r>
    </w:p>
    <w:p w14:paraId="53CE72D6" w14:textId="77777777" w:rsidR="00D87DCF" w:rsidRPr="00343C8F" w:rsidRDefault="00D87DCF">
      <w:pPr>
        <w:rPr>
          <w:rFonts w:cs="Arial"/>
          <w:sz w:val="20"/>
          <w:szCs w:val="20"/>
        </w:rPr>
      </w:pPr>
      <w:r w:rsidRPr="00343C8F">
        <w:rPr>
          <w:rFonts w:cs="Arial"/>
          <w:sz w:val="20"/>
          <w:szCs w:val="20"/>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58" w:name="_Hlk26960352"/>
      <w:r w:rsidRPr="00343C8F">
        <w:rPr>
          <w:rFonts w:cs="Arial"/>
          <w:sz w:val="20"/>
          <w:szCs w:val="20"/>
        </w:rPr>
        <w:t xml:space="preserve">Such notice shall not relieve the Subcontractor from compliance from of all the requirements of the subcontract. </w:t>
      </w:r>
      <w:bookmarkEnd w:id="58"/>
    </w:p>
    <w:p w14:paraId="574C8BE5" w14:textId="77777777" w:rsidR="00E96E4D" w:rsidRPr="00343C8F" w:rsidRDefault="00E96E4D">
      <w:pPr>
        <w:autoSpaceDE w:val="0"/>
        <w:autoSpaceDN w:val="0"/>
        <w:adjustRightInd w:val="0"/>
        <w:rPr>
          <w:rFonts w:cs="Arial"/>
          <w:color w:val="000000"/>
          <w:sz w:val="20"/>
          <w:szCs w:val="20"/>
        </w:rPr>
      </w:pPr>
      <w:bookmarkStart w:id="59" w:name="_NTESS-PROVIDED_INFORMATION"/>
      <w:bookmarkEnd w:id="59"/>
    </w:p>
    <w:p w14:paraId="2E9FA90F" w14:textId="77777777" w:rsidR="00E96E4D" w:rsidRPr="0019057B" w:rsidRDefault="00E96E4D" w:rsidP="0019057B">
      <w:pPr>
        <w:pStyle w:val="Heading1"/>
        <w:rPr>
          <w:rFonts w:cs="Arial"/>
          <w:b w:val="0"/>
          <w:sz w:val="20"/>
          <w:szCs w:val="20"/>
        </w:rPr>
      </w:pPr>
      <w:bookmarkStart w:id="60" w:name="OPERATIONS_SECURITY"/>
      <w:r w:rsidRPr="0019057B">
        <w:rPr>
          <w:rFonts w:cs="Arial"/>
          <w:sz w:val="20"/>
          <w:szCs w:val="20"/>
        </w:rPr>
        <w:t>OPERATIONS SECURITY</w:t>
      </w:r>
    </w:p>
    <w:p w14:paraId="3E256842" w14:textId="77777777" w:rsidR="00D87DCF" w:rsidRPr="00343C8F" w:rsidRDefault="00D87DCF">
      <w:pPr>
        <w:numPr>
          <w:ilvl w:val="0"/>
          <w:numId w:val="22"/>
        </w:numPr>
        <w:contextualSpacing/>
        <w:rPr>
          <w:rFonts w:eastAsia="Calibri" w:cs="Arial"/>
          <w:sz w:val="20"/>
          <w:szCs w:val="20"/>
        </w:rPr>
      </w:pPr>
      <w:bookmarkStart w:id="61" w:name="_Hlk26960902"/>
      <w:bookmarkStart w:id="62" w:name="_Hlk26960917"/>
      <w:bookmarkStart w:id="63" w:name="_Hlk27062953"/>
      <w:bookmarkStart w:id="64" w:name="_Hlk30769896"/>
      <w:bookmarkEnd w:id="60"/>
      <w:r w:rsidRPr="00343C8F">
        <w:rPr>
          <w:rFonts w:eastAsia="Calibri"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C1D9494" w14:textId="77777777" w:rsidR="00D87DCF" w:rsidRPr="00343C8F" w:rsidRDefault="00D87DCF">
      <w:pPr>
        <w:numPr>
          <w:ilvl w:val="0"/>
          <w:numId w:val="22"/>
        </w:numPr>
        <w:contextualSpacing/>
        <w:rPr>
          <w:rFonts w:eastAsia="Calibri" w:cs="Arial"/>
          <w:sz w:val="20"/>
          <w:szCs w:val="20"/>
        </w:rPr>
      </w:pPr>
      <w:r w:rsidRPr="00343C8F">
        <w:rPr>
          <w:rFonts w:eastAsia="Calibri"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w:t>
      </w:r>
      <w:bookmarkEnd w:id="61"/>
      <w:r w:rsidRPr="00343C8F">
        <w:rPr>
          <w:rFonts w:eastAsia="Calibri" w:cs="Arial"/>
          <w:sz w:val="20"/>
          <w:szCs w:val="20"/>
        </w:rPr>
        <w:t xml:space="preserve">requirements that may be contained elsewhere in the Purchase Order (POs) or subcontract, OPSEC requires the Subcontractor to: </w:t>
      </w:r>
    </w:p>
    <w:p w14:paraId="55D9BB1F" w14:textId="77777777" w:rsidR="00D87DCF" w:rsidRPr="00343C8F" w:rsidRDefault="00D87DCF">
      <w:pPr>
        <w:numPr>
          <w:ilvl w:val="1"/>
          <w:numId w:val="22"/>
        </w:numPr>
        <w:contextualSpacing/>
        <w:rPr>
          <w:rFonts w:eastAsia="Calibri" w:cs="Arial"/>
          <w:sz w:val="20"/>
          <w:szCs w:val="20"/>
        </w:rPr>
      </w:pPr>
      <w:r w:rsidRPr="00343C8F">
        <w:rPr>
          <w:rFonts w:eastAsia="Calibri" w:cs="Arial"/>
          <w:sz w:val="20"/>
          <w:szCs w:val="20"/>
        </w:rPr>
        <w:lastRenderedPageBreak/>
        <w:t>Use the OPSEC 5-step process to protect classified</w:t>
      </w:r>
      <w:bookmarkEnd w:id="62"/>
      <w:r w:rsidRPr="00343C8F">
        <w:rPr>
          <w:rFonts w:eastAsia="Calibri" w:cs="Arial"/>
          <w:sz w:val="20"/>
          <w:szCs w:val="20"/>
        </w:rPr>
        <w:t xml:space="preserve">, sensitive unclassified, proprietary and critical information on NTESS POs, subcontracts, and all performance thereunder, to preclude the dissemination of such information except as provided for in Section II, Clause titled, "Release of Information." </w:t>
      </w:r>
    </w:p>
    <w:p w14:paraId="1CEC676F" w14:textId="77777777" w:rsidR="00D87DCF" w:rsidRPr="00343C8F" w:rsidRDefault="00D87DCF">
      <w:pPr>
        <w:numPr>
          <w:ilvl w:val="1"/>
          <w:numId w:val="22"/>
        </w:numPr>
        <w:contextualSpacing/>
        <w:rPr>
          <w:rFonts w:eastAsia="Calibri" w:cs="Arial"/>
          <w:sz w:val="20"/>
          <w:szCs w:val="20"/>
        </w:rPr>
      </w:pPr>
      <w:r w:rsidRPr="00343C8F">
        <w:rPr>
          <w:rFonts w:eastAsia="Calibri"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3448D8A1" w14:textId="77777777" w:rsidR="00D87DCF" w:rsidRPr="00343C8F" w:rsidRDefault="00D87DCF">
      <w:pPr>
        <w:numPr>
          <w:ilvl w:val="1"/>
          <w:numId w:val="22"/>
        </w:numPr>
        <w:contextualSpacing/>
        <w:rPr>
          <w:rFonts w:eastAsia="Calibri" w:cs="Arial"/>
          <w:sz w:val="20"/>
          <w:szCs w:val="20"/>
        </w:rPr>
      </w:pPr>
      <w:r w:rsidRPr="00343C8F">
        <w:rPr>
          <w:rFonts w:eastAsia="Calibri" w:cs="Arial"/>
          <w:sz w:val="20"/>
          <w:szCs w:val="20"/>
        </w:rPr>
        <w:t xml:space="preserve">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w:t>
      </w:r>
      <w:bookmarkEnd w:id="63"/>
      <w:r w:rsidRPr="00343C8F">
        <w:rPr>
          <w:rFonts w:eastAsia="Calibri" w:cs="Arial"/>
          <w:sz w:val="20"/>
          <w:szCs w:val="20"/>
        </w:rPr>
        <w:t>appropriate.  This may mean contacting the responsible program manager at NTESS.</w:t>
      </w:r>
    </w:p>
    <w:p w14:paraId="69AB6104" w14:textId="77777777" w:rsidR="00D87DCF" w:rsidRPr="00343C8F" w:rsidRDefault="00D87DCF">
      <w:pPr>
        <w:numPr>
          <w:ilvl w:val="1"/>
          <w:numId w:val="22"/>
        </w:numPr>
        <w:contextualSpacing/>
        <w:rPr>
          <w:rFonts w:eastAsia="Calibri" w:cs="Arial"/>
          <w:sz w:val="20"/>
          <w:szCs w:val="20"/>
        </w:rPr>
      </w:pPr>
      <w:r w:rsidRPr="00343C8F">
        <w:rPr>
          <w:rFonts w:eastAsia="Calibri"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bookmarkEnd w:id="64"/>
    <w:p w14:paraId="6EB5D00F" w14:textId="77777777" w:rsidR="00D87DCF" w:rsidRPr="00343C8F" w:rsidRDefault="00D87DCF">
      <w:pPr>
        <w:numPr>
          <w:ilvl w:val="0"/>
          <w:numId w:val="22"/>
        </w:numPr>
        <w:contextualSpacing/>
        <w:rPr>
          <w:rFonts w:eastAsia="Calibri" w:cs="Arial"/>
          <w:sz w:val="20"/>
          <w:szCs w:val="20"/>
        </w:rPr>
      </w:pPr>
      <w:r w:rsidRPr="00343C8F">
        <w:rPr>
          <w:rFonts w:eastAsia="Calibri" w:cs="Arial"/>
          <w:sz w:val="20"/>
          <w:szCs w:val="20"/>
        </w:rPr>
        <w:t>References:</w:t>
      </w:r>
    </w:p>
    <w:p w14:paraId="4FFBC815" w14:textId="77777777" w:rsidR="00D87DCF" w:rsidRPr="00343C8F" w:rsidRDefault="00D87DCF">
      <w:pPr>
        <w:pStyle w:val="ListParagraph"/>
        <w:numPr>
          <w:ilvl w:val="1"/>
          <w:numId w:val="22"/>
        </w:numPr>
        <w:spacing w:after="0" w:line="240" w:lineRule="auto"/>
        <w:rPr>
          <w:rFonts w:ascii="Arial" w:hAnsi="Arial" w:cs="Arial"/>
          <w:sz w:val="20"/>
          <w:szCs w:val="20"/>
        </w:rPr>
      </w:pPr>
      <w:r w:rsidRPr="00343C8F">
        <w:rPr>
          <w:rFonts w:ascii="Arial" w:hAnsi="Arial" w:cs="Arial"/>
          <w:sz w:val="20"/>
          <w:szCs w:val="20"/>
        </w:rPr>
        <w:t xml:space="preserve">FSO Tool cart </w:t>
      </w:r>
      <w:hyperlink r:id="rId20" w:history="1">
        <w:r w:rsidRPr="00343C8F">
          <w:rPr>
            <w:rStyle w:val="Hyperlink"/>
            <w:rFonts w:ascii="Arial" w:hAnsi="Arial" w:cs="Arial"/>
            <w:sz w:val="20"/>
            <w:szCs w:val="20"/>
          </w:rPr>
          <w:t>http://www.sandia.gov/FSO/</w:t>
        </w:r>
      </w:hyperlink>
      <w:r w:rsidRPr="00343C8F">
        <w:rPr>
          <w:rFonts w:ascii="Arial" w:hAnsi="Arial" w:cs="Arial"/>
          <w:sz w:val="20"/>
          <w:szCs w:val="20"/>
        </w:rPr>
        <w:t xml:space="preserve">  </w:t>
      </w:r>
    </w:p>
    <w:p w14:paraId="0937B88E" w14:textId="77777777" w:rsidR="00D87DCF" w:rsidRPr="00343C8F" w:rsidRDefault="00D87DCF">
      <w:pPr>
        <w:pStyle w:val="ListParagraph"/>
        <w:numPr>
          <w:ilvl w:val="0"/>
          <w:numId w:val="22"/>
        </w:numPr>
        <w:spacing w:after="0" w:line="240" w:lineRule="auto"/>
        <w:rPr>
          <w:rFonts w:ascii="Arial" w:hAnsi="Arial" w:cs="Arial"/>
          <w:sz w:val="20"/>
          <w:szCs w:val="20"/>
        </w:rPr>
      </w:pPr>
      <w:bookmarkStart w:id="65" w:name="_Hlk26979638"/>
      <w:r w:rsidRPr="00343C8F">
        <w:rPr>
          <w:rFonts w:ascii="Arial" w:hAnsi="Arial" w:cs="Arial"/>
          <w:sz w:val="20"/>
          <w:szCs w:val="20"/>
        </w:rPr>
        <w:t>Definitions:</w:t>
      </w:r>
    </w:p>
    <w:p w14:paraId="39AFDAC8" w14:textId="77777777" w:rsidR="00D87DCF" w:rsidRPr="00343C8F" w:rsidRDefault="00D87DCF">
      <w:pPr>
        <w:pStyle w:val="ListParagraph"/>
        <w:numPr>
          <w:ilvl w:val="1"/>
          <w:numId w:val="22"/>
        </w:numPr>
        <w:spacing w:after="0" w:line="240" w:lineRule="auto"/>
        <w:rPr>
          <w:rFonts w:ascii="Arial" w:hAnsi="Arial" w:cs="Arial"/>
          <w:sz w:val="20"/>
          <w:szCs w:val="20"/>
        </w:rPr>
      </w:pPr>
      <w:bookmarkStart w:id="66" w:name="_Hlk26960957"/>
      <w:r w:rsidRPr="00343C8F">
        <w:rPr>
          <w:rFonts w:ascii="Arial" w:hAnsi="Arial"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2A68F12A" w14:textId="77777777" w:rsidR="00D87DCF" w:rsidRPr="00343C8F" w:rsidRDefault="00D87DCF">
      <w:pPr>
        <w:pStyle w:val="ListParagraph"/>
        <w:numPr>
          <w:ilvl w:val="1"/>
          <w:numId w:val="22"/>
        </w:numPr>
        <w:spacing w:after="0" w:line="240" w:lineRule="auto"/>
        <w:rPr>
          <w:rFonts w:ascii="Arial" w:hAnsi="Arial" w:cs="Arial"/>
          <w:sz w:val="20"/>
          <w:szCs w:val="20"/>
        </w:rPr>
      </w:pPr>
      <w:r w:rsidRPr="00343C8F">
        <w:rPr>
          <w:rFonts w:ascii="Arial" w:hAnsi="Arial" w:cs="Arial"/>
          <w:sz w:val="20"/>
          <w:szCs w:val="20"/>
        </w:rPr>
        <w:t>Critical Information List (CIL) is a compilation of critical information topics, generally organized by SP&amp;A.</w:t>
      </w:r>
    </w:p>
    <w:p w14:paraId="16F8AF2D" w14:textId="77777777" w:rsidR="00D87DCF" w:rsidRPr="00343C8F" w:rsidRDefault="00D87DCF">
      <w:pPr>
        <w:pStyle w:val="ListParagraph"/>
        <w:numPr>
          <w:ilvl w:val="1"/>
          <w:numId w:val="22"/>
        </w:numPr>
        <w:spacing w:after="0" w:line="240" w:lineRule="auto"/>
        <w:rPr>
          <w:rFonts w:ascii="Arial" w:hAnsi="Arial" w:cs="Arial"/>
          <w:sz w:val="20"/>
          <w:szCs w:val="20"/>
        </w:rPr>
      </w:pPr>
      <w:r w:rsidRPr="00343C8F">
        <w:rPr>
          <w:rFonts w:ascii="Arial" w:hAnsi="Arial" w:cs="Arial"/>
          <w:sz w:val="20"/>
          <w:szCs w:val="20"/>
        </w:rPr>
        <w:t xml:space="preserve">OPSEC Measure means anything that effectively negates or mitigates an adversary's ability to exploit vulnerabilities. </w:t>
      </w:r>
    </w:p>
    <w:p w14:paraId="5D651FCC" w14:textId="77777777" w:rsidR="00D87DCF" w:rsidRPr="00343C8F" w:rsidRDefault="00D87DCF">
      <w:pPr>
        <w:pStyle w:val="ListParagraph"/>
        <w:numPr>
          <w:ilvl w:val="1"/>
          <w:numId w:val="22"/>
        </w:numPr>
        <w:spacing w:after="0" w:line="240" w:lineRule="auto"/>
        <w:rPr>
          <w:rFonts w:ascii="Arial" w:hAnsi="Arial" w:cs="Arial"/>
          <w:sz w:val="20"/>
          <w:szCs w:val="20"/>
        </w:rPr>
      </w:pPr>
      <w:r w:rsidRPr="00343C8F">
        <w:rPr>
          <w:rFonts w:ascii="Arial" w:hAnsi="Arial"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0B81B5C5" w14:textId="77777777" w:rsidR="00D87DCF" w:rsidRPr="00343C8F" w:rsidRDefault="00D87DCF">
      <w:pPr>
        <w:pStyle w:val="ListParagraph"/>
        <w:numPr>
          <w:ilvl w:val="0"/>
          <w:numId w:val="22"/>
        </w:numPr>
        <w:spacing w:after="0" w:line="240" w:lineRule="auto"/>
        <w:rPr>
          <w:rFonts w:ascii="Arial" w:hAnsi="Arial" w:cs="Arial"/>
          <w:sz w:val="20"/>
          <w:szCs w:val="20"/>
        </w:rPr>
      </w:pPr>
      <w:bookmarkStart w:id="67" w:name="_Hlk27067673"/>
      <w:r w:rsidRPr="00343C8F">
        <w:rPr>
          <w:rFonts w:ascii="Arial" w:hAnsi="Arial" w:cs="Arial"/>
          <w:sz w:val="20"/>
          <w:szCs w:val="20"/>
        </w:rPr>
        <w:t>Required Training:</w:t>
      </w:r>
    </w:p>
    <w:p w14:paraId="0A27062F" w14:textId="77777777" w:rsidR="00D87DCF" w:rsidRPr="00343C8F" w:rsidRDefault="00D87DCF">
      <w:pPr>
        <w:pStyle w:val="ListParagraph"/>
        <w:numPr>
          <w:ilvl w:val="1"/>
          <w:numId w:val="22"/>
        </w:numPr>
        <w:spacing w:after="0" w:line="240" w:lineRule="auto"/>
        <w:rPr>
          <w:rFonts w:ascii="Arial" w:hAnsi="Arial" w:cs="Arial"/>
          <w:sz w:val="20"/>
          <w:szCs w:val="20"/>
        </w:rPr>
      </w:pPr>
      <w:bookmarkStart w:id="68" w:name="_Hlk26960967"/>
      <w:bookmarkEnd w:id="66"/>
      <w:r w:rsidRPr="00343C8F">
        <w:rPr>
          <w:rFonts w:ascii="Arial" w:hAnsi="Arial" w:cs="Arial"/>
          <w:sz w:val="20"/>
          <w:szCs w:val="20"/>
        </w:rPr>
        <w:t>The Subcontractor shall complete any training that may be required, in the future, as a result of possible changes in the Security requirements, as directed by the SDR.</w:t>
      </w:r>
      <w:bookmarkEnd w:id="68"/>
    </w:p>
    <w:bookmarkEnd w:id="65"/>
    <w:bookmarkEnd w:id="67"/>
    <w:p w14:paraId="3A9C74CB" w14:textId="0754F962" w:rsidR="00CA7CFC" w:rsidRPr="00343C8F" w:rsidRDefault="00D87DCF">
      <w:pPr>
        <w:autoSpaceDE w:val="0"/>
        <w:autoSpaceDN w:val="0"/>
        <w:adjustRightInd w:val="0"/>
        <w:rPr>
          <w:rFonts w:cs="Arial"/>
          <w:color w:val="000000"/>
          <w:sz w:val="20"/>
          <w:szCs w:val="20"/>
        </w:rPr>
      </w:pPr>
      <w:r w:rsidRPr="00343C8F" w:rsidDel="00D87DCF">
        <w:rPr>
          <w:rFonts w:cs="Arial"/>
          <w:b/>
          <w:sz w:val="20"/>
          <w:szCs w:val="20"/>
        </w:rPr>
        <w:t xml:space="preserve"> </w:t>
      </w:r>
    </w:p>
    <w:p w14:paraId="1F3967CA" w14:textId="77777777" w:rsidR="00CA7CFC" w:rsidRPr="00343C8F" w:rsidRDefault="00CA7CFC">
      <w:pPr>
        <w:pStyle w:val="Heading1"/>
        <w:rPr>
          <w:rFonts w:cs="Arial"/>
          <w:b w:val="0"/>
          <w:sz w:val="20"/>
          <w:szCs w:val="20"/>
        </w:rPr>
      </w:pPr>
      <w:bookmarkStart w:id="69" w:name="_ORDER_OF_PRECEDENCE"/>
      <w:bookmarkEnd w:id="69"/>
      <w:r w:rsidRPr="00343C8F">
        <w:rPr>
          <w:rFonts w:cs="Arial"/>
          <w:sz w:val="20"/>
          <w:szCs w:val="20"/>
        </w:rPr>
        <w:t>ORDER OF PRECEDENCE</w:t>
      </w:r>
      <w:r w:rsidR="00D16E02" w:rsidRPr="00343C8F">
        <w:rPr>
          <w:rFonts w:cs="Arial"/>
          <w:sz w:val="20"/>
          <w:szCs w:val="20"/>
        </w:rPr>
        <w:t xml:space="preserve"> - TIME AND MATERIALS</w:t>
      </w:r>
      <w:r w:rsidRPr="00343C8F">
        <w:rPr>
          <w:rFonts w:cs="Arial"/>
          <w:sz w:val="20"/>
          <w:szCs w:val="20"/>
        </w:rPr>
        <w:t xml:space="preserve"> </w:t>
      </w:r>
    </w:p>
    <w:p w14:paraId="1B2C4446" w14:textId="77777777" w:rsidR="00C77100" w:rsidRPr="00343C8F" w:rsidRDefault="00C77100">
      <w:pPr>
        <w:rPr>
          <w:rFonts w:eastAsia="Calibri" w:cs="Arial"/>
          <w:sz w:val="20"/>
          <w:szCs w:val="20"/>
        </w:rPr>
      </w:pPr>
      <w:bookmarkStart w:id="70" w:name="_Hlk30780158"/>
      <w:r w:rsidRPr="00343C8F">
        <w:rPr>
          <w:rFonts w:eastAsia="Calibri" w:cs="Arial"/>
          <w:sz w:val="20"/>
          <w:szCs w:val="20"/>
        </w:rPr>
        <w:t xml:space="preserve">Any inconsistencies shall be resolved in accordance with the following descending order of precedence: </w:t>
      </w:r>
    </w:p>
    <w:p w14:paraId="0C43F6BE" w14:textId="77777777" w:rsidR="00C77100" w:rsidRPr="00343C8F" w:rsidRDefault="00C77100">
      <w:pPr>
        <w:numPr>
          <w:ilvl w:val="0"/>
          <w:numId w:val="23"/>
        </w:numPr>
        <w:contextualSpacing/>
        <w:rPr>
          <w:rFonts w:eastAsia="Calibri" w:cs="Arial"/>
          <w:sz w:val="20"/>
          <w:szCs w:val="20"/>
        </w:rPr>
      </w:pPr>
      <w:r w:rsidRPr="00343C8F">
        <w:rPr>
          <w:rFonts w:eastAsia="Calibri" w:cs="Arial"/>
          <w:sz w:val="20"/>
          <w:szCs w:val="20"/>
        </w:rPr>
        <w:t xml:space="preserve">Cover Page </w:t>
      </w:r>
    </w:p>
    <w:p w14:paraId="265D8B2D" w14:textId="77777777" w:rsidR="00C77100" w:rsidRPr="00343C8F" w:rsidRDefault="00C77100">
      <w:pPr>
        <w:numPr>
          <w:ilvl w:val="0"/>
          <w:numId w:val="23"/>
        </w:numPr>
        <w:contextualSpacing/>
        <w:rPr>
          <w:rFonts w:eastAsia="Calibri" w:cs="Arial"/>
          <w:sz w:val="20"/>
          <w:szCs w:val="20"/>
        </w:rPr>
      </w:pPr>
      <w:r w:rsidRPr="00343C8F">
        <w:rPr>
          <w:rFonts w:eastAsia="Calibri" w:cs="Arial"/>
          <w:sz w:val="20"/>
          <w:szCs w:val="20"/>
        </w:rPr>
        <w:t xml:space="preserve">Section I </w:t>
      </w:r>
    </w:p>
    <w:p w14:paraId="6DB10101" w14:textId="77777777" w:rsidR="00C77100" w:rsidRPr="00343C8F" w:rsidRDefault="00C77100">
      <w:pPr>
        <w:numPr>
          <w:ilvl w:val="0"/>
          <w:numId w:val="23"/>
        </w:numPr>
        <w:contextualSpacing/>
        <w:rPr>
          <w:rFonts w:eastAsia="Calibri" w:cs="Arial"/>
          <w:sz w:val="20"/>
          <w:szCs w:val="20"/>
        </w:rPr>
      </w:pPr>
      <w:r w:rsidRPr="00343C8F">
        <w:rPr>
          <w:rFonts w:eastAsia="Calibri" w:cs="Arial"/>
          <w:sz w:val="20"/>
          <w:szCs w:val="20"/>
        </w:rPr>
        <w:t>SF 6432-TM, Section II</w:t>
      </w:r>
    </w:p>
    <w:p w14:paraId="3A808464" w14:textId="77777777" w:rsidR="00C77100" w:rsidRPr="00343C8F" w:rsidRDefault="00C77100">
      <w:pPr>
        <w:numPr>
          <w:ilvl w:val="0"/>
          <w:numId w:val="23"/>
        </w:numPr>
        <w:contextualSpacing/>
        <w:rPr>
          <w:rFonts w:eastAsia="Calibri" w:cs="Arial"/>
          <w:sz w:val="20"/>
          <w:szCs w:val="20"/>
        </w:rPr>
      </w:pPr>
      <w:r w:rsidRPr="00343C8F">
        <w:rPr>
          <w:rFonts w:eastAsia="Calibri" w:cs="Arial"/>
          <w:sz w:val="20"/>
          <w:szCs w:val="20"/>
        </w:rPr>
        <w:t xml:space="preserve">Specifications, drawings, and other documents incorporated in the subcontract </w:t>
      </w:r>
      <w:bookmarkEnd w:id="70"/>
    </w:p>
    <w:p w14:paraId="6F63C213" w14:textId="77777777" w:rsidR="00CA7CFC" w:rsidRPr="00343C8F" w:rsidRDefault="00CA7CFC">
      <w:pPr>
        <w:autoSpaceDE w:val="0"/>
        <w:autoSpaceDN w:val="0"/>
        <w:adjustRightInd w:val="0"/>
        <w:rPr>
          <w:rFonts w:cs="Arial"/>
          <w:color w:val="000000"/>
          <w:sz w:val="20"/>
          <w:szCs w:val="20"/>
        </w:rPr>
      </w:pPr>
    </w:p>
    <w:p w14:paraId="61193342" w14:textId="77777777" w:rsidR="00CA7CFC" w:rsidRPr="00343C8F" w:rsidRDefault="00CA7CFC">
      <w:pPr>
        <w:pStyle w:val="Heading1"/>
        <w:rPr>
          <w:rFonts w:cs="Arial"/>
          <w:b w:val="0"/>
          <w:sz w:val="20"/>
          <w:szCs w:val="20"/>
        </w:rPr>
      </w:pPr>
      <w:bookmarkStart w:id="71" w:name="_PAYMENT"/>
      <w:bookmarkStart w:id="72" w:name="_PAYMENTS_-_TIME"/>
      <w:bookmarkEnd w:id="71"/>
      <w:bookmarkEnd w:id="72"/>
      <w:r w:rsidRPr="00343C8F">
        <w:rPr>
          <w:rFonts w:cs="Arial"/>
          <w:sz w:val="20"/>
          <w:szCs w:val="20"/>
        </w:rPr>
        <w:t>PAYMENT</w:t>
      </w:r>
      <w:r w:rsidR="00D16E02" w:rsidRPr="00343C8F">
        <w:rPr>
          <w:rFonts w:cs="Arial"/>
          <w:sz w:val="20"/>
          <w:szCs w:val="20"/>
        </w:rPr>
        <w:t>S - TIME AND MATERIALS</w:t>
      </w:r>
      <w:r w:rsidRPr="00343C8F">
        <w:rPr>
          <w:rFonts w:cs="Arial"/>
          <w:sz w:val="20"/>
          <w:szCs w:val="20"/>
        </w:rPr>
        <w:t xml:space="preserve"> </w:t>
      </w:r>
    </w:p>
    <w:p w14:paraId="2336D4A9" w14:textId="77777777" w:rsidR="00D16E02" w:rsidRPr="00343C8F" w:rsidRDefault="00D16E02">
      <w:pPr>
        <w:pStyle w:val="ListParagraph"/>
        <w:numPr>
          <w:ilvl w:val="0"/>
          <w:numId w:val="24"/>
        </w:numPr>
        <w:spacing w:after="0" w:line="240" w:lineRule="auto"/>
        <w:rPr>
          <w:rFonts w:ascii="Arial" w:hAnsi="Arial" w:cs="Arial"/>
          <w:sz w:val="20"/>
          <w:szCs w:val="20"/>
        </w:rPr>
      </w:pPr>
      <w:r w:rsidRPr="00343C8F">
        <w:rPr>
          <w:rFonts w:ascii="Arial" w:hAnsi="Arial" w:cs="Arial"/>
          <w:sz w:val="20"/>
          <w:szCs w:val="20"/>
        </w:rPr>
        <w:t xml:space="preserve">Hourly Rate. Subject to approval by the SP of individual invoices or vouchers, and pursuant to FAR Part 31 as supplemented by DEAR Part 931 in effect on the date of this subcontract, the Subcontractor shall be paid as follows: </w:t>
      </w:r>
    </w:p>
    <w:p w14:paraId="0989264D" w14:textId="77777777" w:rsidR="00D16E02" w:rsidRPr="00343C8F" w:rsidRDefault="00D16E02">
      <w:pPr>
        <w:pStyle w:val="ListParagraph"/>
        <w:numPr>
          <w:ilvl w:val="1"/>
          <w:numId w:val="24"/>
        </w:numPr>
        <w:spacing w:after="0" w:line="240" w:lineRule="auto"/>
        <w:rPr>
          <w:rFonts w:ascii="Arial" w:hAnsi="Arial" w:cs="Arial"/>
          <w:sz w:val="20"/>
          <w:szCs w:val="20"/>
        </w:rPr>
      </w:pPr>
      <w:r w:rsidRPr="00343C8F">
        <w:rPr>
          <w:rFonts w:ascii="Arial" w:hAnsi="Arial" w:cs="Arial"/>
          <w:sz w:val="20"/>
          <w:szCs w:val="20"/>
        </w:rPr>
        <w:t xml:space="preserve">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w:t>
      </w:r>
      <w:r w:rsidRPr="00343C8F">
        <w:rPr>
          <w:rFonts w:ascii="Arial" w:hAnsi="Arial" w:cs="Arial"/>
          <w:sz w:val="20"/>
          <w:szCs w:val="20"/>
        </w:rPr>
        <w:lastRenderedPageBreak/>
        <w:t xml:space="preserve">hour shall be payable on a prorated basis. Invoices or vouchers may be submitted once each month (or at more frequent intervals, if approved by the SP), to the SP or SP's designee. Unless otherwise specified in this subcontract, the hourly rate applies to both employees of the Subcontractor and to employees of subcontractors within the stated labor categories only.  Other employees of the Subcontractor are invoiced per (b) below. </w:t>
      </w:r>
    </w:p>
    <w:p w14:paraId="6D8EFAD9" w14:textId="77777777" w:rsidR="00D16E02" w:rsidRPr="00343C8F" w:rsidRDefault="00D16E02">
      <w:pPr>
        <w:pStyle w:val="ListParagraph"/>
        <w:numPr>
          <w:ilvl w:val="1"/>
          <w:numId w:val="24"/>
        </w:numPr>
        <w:spacing w:after="0" w:line="240" w:lineRule="auto"/>
        <w:rPr>
          <w:rFonts w:ascii="Arial" w:hAnsi="Arial" w:cs="Arial"/>
          <w:sz w:val="20"/>
          <w:szCs w:val="20"/>
        </w:rPr>
      </w:pPr>
      <w:r w:rsidRPr="00343C8F">
        <w:rPr>
          <w:rFonts w:ascii="Arial" w:hAnsi="Arial" w:cs="Arial"/>
          <w:sz w:val="20"/>
          <w:szCs w:val="20"/>
        </w:rPr>
        <w:t xml:space="preserve">Total time paid for all of Subcontractor's personnel chargeable to NTESS in those occupational classifications set forth in the clause of Section I of this subcontract entitled "Allowable Charges," shall be recorded on readily auditable and certified correct time records. Each time record shall bear the name of the individual, occupational classification, dates and hours worked, and shall segregate total hours worked between: </w:t>
      </w:r>
    </w:p>
    <w:p w14:paraId="213A5919" w14:textId="77777777" w:rsidR="00D16E02" w:rsidRPr="00343C8F" w:rsidRDefault="00D16E02">
      <w:pPr>
        <w:pStyle w:val="ListParagraph"/>
        <w:numPr>
          <w:ilvl w:val="2"/>
          <w:numId w:val="24"/>
        </w:numPr>
        <w:spacing w:after="0" w:line="240" w:lineRule="auto"/>
        <w:rPr>
          <w:rFonts w:ascii="Arial" w:hAnsi="Arial" w:cs="Arial"/>
          <w:sz w:val="20"/>
          <w:szCs w:val="20"/>
        </w:rPr>
      </w:pPr>
      <w:r w:rsidRPr="00343C8F">
        <w:rPr>
          <w:rFonts w:ascii="Arial" w:hAnsi="Arial" w:cs="Arial"/>
          <w:sz w:val="20"/>
          <w:szCs w:val="20"/>
        </w:rPr>
        <w:t>those hours worked hereunder, identified by reference to this subcontract,</w:t>
      </w:r>
    </w:p>
    <w:p w14:paraId="5678D27F" w14:textId="77777777" w:rsidR="00D16E02" w:rsidRPr="00343C8F" w:rsidRDefault="00D16E02">
      <w:pPr>
        <w:pStyle w:val="ListParagraph"/>
        <w:numPr>
          <w:ilvl w:val="2"/>
          <w:numId w:val="24"/>
        </w:numPr>
        <w:spacing w:after="0" w:line="240" w:lineRule="auto"/>
        <w:rPr>
          <w:rFonts w:ascii="Arial" w:hAnsi="Arial" w:cs="Arial"/>
          <w:sz w:val="20"/>
          <w:szCs w:val="20"/>
        </w:rPr>
      </w:pPr>
      <w:r w:rsidRPr="00343C8F">
        <w:rPr>
          <w:rFonts w:ascii="Arial" w:hAnsi="Arial" w:cs="Arial"/>
          <w:sz w:val="20"/>
          <w:szCs w:val="20"/>
        </w:rPr>
        <w:t>each task order, if any, issued hereunder, and those hours worked on all other subcontracts. In addition, when work is performed on NTESS-controlled premises, the time involved shall be recorded on NTESS' form (or equivalent Subcontractor-supplied form acceptable to the SP) which shall be certified by Subcontractor's representative and approved by a delegated NTESS representative as authorized by the SP, and</w:t>
      </w:r>
    </w:p>
    <w:p w14:paraId="743037BD" w14:textId="77777777" w:rsidR="00D16E02" w:rsidRPr="00343C8F" w:rsidRDefault="00D16E02">
      <w:pPr>
        <w:pStyle w:val="ListParagraph"/>
        <w:numPr>
          <w:ilvl w:val="2"/>
          <w:numId w:val="24"/>
        </w:numPr>
        <w:spacing w:after="0" w:line="240" w:lineRule="auto"/>
        <w:rPr>
          <w:rFonts w:ascii="Arial" w:hAnsi="Arial" w:cs="Arial"/>
          <w:sz w:val="20"/>
          <w:szCs w:val="20"/>
        </w:rPr>
      </w:pPr>
      <w:r w:rsidRPr="00343C8F">
        <w:rPr>
          <w:rFonts w:ascii="Arial" w:hAnsi="Arial" w:cs="Arial"/>
          <w:sz w:val="20"/>
          <w:szCs w:val="20"/>
        </w:rPr>
        <w:t xml:space="preserve">unless provisions of Section I hereof otherwise specify, the hourly rate or rates set forth in Section I shall not be varied by virtue of the Subcontractor having performed work on an overtime basis. If Section I provides rates for overtime work, the overtime work will be reimbursable at over-time rates only to the extent the overtime work is authorized in writing by the SP or his/her delegate and any unauthorized overtime work will be reimbursable at the standard time rates. </w:t>
      </w:r>
    </w:p>
    <w:p w14:paraId="78D7332F" w14:textId="77777777" w:rsidR="00D16E02" w:rsidRPr="00343C8F" w:rsidRDefault="00D16E02">
      <w:pPr>
        <w:pStyle w:val="ListParagraph"/>
        <w:numPr>
          <w:ilvl w:val="0"/>
          <w:numId w:val="24"/>
        </w:numPr>
        <w:spacing w:after="0" w:line="240" w:lineRule="auto"/>
        <w:rPr>
          <w:rFonts w:ascii="Arial" w:hAnsi="Arial" w:cs="Arial"/>
          <w:sz w:val="20"/>
          <w:szCs w:val="20"/>
        </w:rPr>
      </w:pPr>
      <w:r w:rsidRPr="00343C8F">
        <w:rPr>
          <w:rFonts w:ascii="Arial" w:hAnsi="Arial" w:cs="Arial"/>
          <w:sz w:val="20"/>
          <w:szCs w:val="20"/>
        </w:rPr>
        <w:t xml:space="preserve">Materials Including Subcontracts. Subject to approval by the SP of individual invoices or vouchers, and pursuant to FAR Part 31 as supplemented by DEAR Subpart 931 in effect on the date of this subcontract, the Subcontractor shall be paid as follows: </w:t>
      </w:r>
    </w:p>
    <w:p w14:paraId="72D39712" w14:textId="77777777" w:rsidR="00D16E02" w:rsidRPr="00343C8F" w:rsidRDefault="00D16E02">
      <w:pPr>
        <w:pStyle w:val="ListParagraph"/>
        <w:numPr>
          <w:ilvl w:val="1"/>
          <w:numId w:val="24"/>
        </w:numPr>
        <w:spacing w:after="0" w:line="240" w:lineRule="auto"/>
        <w:rPr>
          <w:rFonts w:ascii="Arial" w:hAnsi="Arial" w:cs="Arial"/>
          <w:sz w:val="20"/>
          <w:szCs w:val="20"/>
        </w:rPr>
      </w:pPr>
      <w:r w:rsidRPr="00343C8F">
        <w:rPr>
          <w:rFonts w:ascii="Arial" w:hAnsi="Arial" w:cs="Arial"/>
          <w:sz w:val="20"/>
          <w:szCs w:val="20"/>
        </w:rPr>
        <w:t xml:space="preserve">Net invoice cost or charges for direct materials as provided in this subcontract. Subcontractor shall maintain records, which will support all material costs claimed by paid invoices or storeroom requisitions, or by other substantiation acceptable to NTESS.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w:t>
      </w:r>
    </w:p>
    <w:p w14:paraId="3A577743" w14:textId="77777777" w:rsidR="00D16E02" w:rsidRPr="00343C8F" w:rsidRDefault="00D16E02">
      <w:pPr>
        <w:pStyle w:val="ListParagraph"/>
        <w:numPr>
          <w:ilvl w:val="1"/>
          <w:numId w:val="24"/>
        </w:numPr>
        <w:spacing w:after="0" w:line="240" w:lineRule="auto"/>
        <w:rPr>
          <w:rFonts w:ascii="Arial" w:hAnsi="Arial" w:cs="Arial"/>
          <w:sz w:val="20"/>
          <w:szCs w:val="20"/>
        </w:rPr>
      </w:pPr>
      <w:r w:rsidRPr="00343C8F">
        <w:rPr>
          <w:rFonts w:ascii="Arial" w:hAnsi="Arial" w:cs="Arial"/>
          <w:sz w:val="20"/>
          <w:szCs w:val="20"/>
        </w:rPr>
        <w:t xml:space="preserve">The cost of subcontracts, which are authorized pursuant to the "ALLOWABLE CHARGES - T&amp;M/LH - LOWER-TIER SUBCONTRACTS, MATERIAL, &amp; OTHER DIRECT COSTS" clause hereof shall be reimbursable costs hereunder, provided such costs are consistent with 3. below. Reimbursable cost in connection with subcontracts shall be limited to the amounts actually required to be paid by the Subcontractor to the lower-tier subcontractor and shall not include any costs arising from the letting, administration, or supervision of performance of the subcontract if the costs are included in the hourly rates payable under (a) 1. above. The term "subcontracts" does not include the purchase of raw material or commercial stock items. Cost for items of capital property as defined herein if applicable, shall be separately listed in invoices. </w:t>
      </w:r>
    </w:p>
    <w:p w14:paraId="48872A91" w14:textId="77777777" w:rsidR="00D16E02" w:rsidRPr="00343C8F" w:rsidRDefault="00D16E02">
      <w:pPr>
        <w:pStyle w:val="ListParagraph"/>
        <w:numPr>
          <w:ilvl w:val="1"/>
          <w:numId w:val="24"/>
        </w:numPr>
        <w:spacing w:after="0" w:line="240" w:lineRule="auto"/>
        <w:rPr>
          <w:rFonts w:ascii="Arial" w:hAnsi="Arial" w:cs="Arial"/>
          <w:sz w:val="20"/>
          <w:szCs w:val="20"/>
        </w:rPr>
      </w:pPr>
      <w:r w:rsidRPr="00343C8F">
        <w:rPr>
          <w:rFonts w:ascii="Arial" w:hAnsi="Arial" w:cs="Arial"/>
          <w:sz w:val="20"/>
          <w:szCs w:val="20"/>
        </w:rPr>
        <w:t>Subcontractor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SP to that effect, and give the reason therefore. Credit shall be given to NTESS for cash and trade discounts, rebates, allowances, credits, salvage, the value of resulting scrap when the amount of such scrap is appreciable, commissions, and other amounts, which have been accrued to the benefit of the Subcontractor, or would have so accrued except for the fault or neglect of the Subcontractor. Such benefits lost through no fault or neglect on the part of the Subcontractor, or lost through fault of NTESS or the government, shall not be deducted from gross costs.</w:t>
      </w:r>
    </w:p>
    <w:p w14:paraId="0478E5BB" w14:textId="77777777" w:rsidR="00D16E02" w:rsidRPr="00343C8F" w:rsidRDefault="00D16E02">
      <w:pPr>
        <w:pStyle w:val="ListParagraph"/>
        <w:numPr>
          <w:ilvl w:val="1"/>
          <w:numId w:val="24"/>
        </w:numPr>
        <w:spacing w:after="0" w:line="240" w:lineRule="auto"/>
        <w:rPr>
          <w:rFonts w:ascii="Arial" w:hAnsi="Arial" w:cs="Arial"/>
          <w:sz w:val="20"/>
          <w:szCs w:val="20"/>
        </w:rPr>
      </w:pPr>
      <w:r w:rsidRPr="00343C8F">
        <w:rPr>
          <w:rFonts w:ascii="Arial" w:hAnsi="Arial" w:cs="Arial"/>
          <w:sz w:val="20"/>
          <w:szCs w:val="20"/>
        </w:rPr>
        <w:lastRenderedPageBreak/>
        <w:t xml:space="preserve">When the nature of the work to be performed requires the Subcontractor to furnish material which is regularly sold to the general public in the normal course of business by the Subcontractor, the price to be paid for such material, notwithstanding (b) 1., above, shall be on the basis of an established catalog or list price in effect when the material is furnished, less all applicable discounts to NTESS or the government. </w:t>
      </w:r>
    </w:p>
    <w:p w14:paraId="2D11DD60" w14:textId="77777777" w:rsidR="00D16E02" w:rsidRPr="00343C8F" w:rsidRDefault="00D16E02">
      <w:pPr>
        <w:pStyle w:val="ListParagraph"/>
        <w:numPr>
          <w:ilvl w:val="1"/>
          <w:numId w:val="24"/>
        </w:numPr>
        <w:spacing w:after="0" w:line="240" w:lineRule="auto"/>
        <w:rPr>
          <w:rFonts w:ascii="Arial" w:hAnsi="Arial" w:cs="Arial"/>
          <w:sz w:val="20"/>
          <w:szCs w:val="20"/>
        </w:rPr>
      </w:pPr>
      <w:r w:rsidRPr="00343C8F">
        <w:rPr>
          <w:rFonts w:ascii="Arial" w:hAnsi="Arial" w:cs="Arial"/>
          <w:sz w:val="20"/>
          <w:szCs w:val="20"/>
        </w:rPr>
        <w:t xml:space="preserve">Where under the clause of Section I entitled "Allowable Charges," any equipment usage time is chargeable to this subcontract, the Subcontractor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subcontract and applicable suborder number or numbers, and all other usage. </w:t>
      </w:r>
    </w:p>
    <w:p w14:paraId="21666652" w14:textId="77777777" w:rsidR="00D16E02" w:rsidRPr="00343C8F" w:rsidRDefault="00D16E02">
      <w:pPr>
        <w:pStyle w:val="ListParagraph"/>
        <w:numPr>
          <w:ilvl w:val="1"/>
          <w:numId w:val="24"/>
        </w:numPr>
        <w:spacing w:after="0" w:line="240" w:lineRule="auto"/>
        <w:rPr>
          <w:rFonts w:ascii="Arial" w:hAnsi="Arial" w:cs="Arial"/>
          <w:sz w:val="20"/>
          <w:szCs w:val="20"/>
        </w:rPr>
      </w:pPr>
      <w:r w:rsidRPr="00343C8F">
        <w:rPr>
          <w:rFonts w:ascii="Arial" w:hAnsi="Arial" w:cs="Arial"/>
          <w:sz w:val="20"/>
          <w:szCs w:val="20"/>
        </w:rPr>
        <w:t>With respect to billing for indirect cost, Subcontractor shall bill for indirect cost at rates as close as possible to costs being experienced during subcontract performance. Subcontractor understands that subcontract overruns, due to under recovered indirect cost, may not be reimbursed by NTESS; and, over recoveries of indirect cost shall be payable upon demand, at any time, by the SP. Subcontractor may, with the SP’s approval, bill at predetermined indirect rates applied to bases agreed upon by any government agency, which are determined in  accordance with FAR Part 31 as supplemented by the DEAR in effect on the effective date of this subcontract; provided, however, that the Subcontractor shall adjust the indirect billing to conform to actual cost within sixty (60) days or the Subcontractor's normal monthly accounting cycle, whichever is earlier.</w:t>
      </w:r>
    </w:p>
    <w:p w14:paraId="70702556" w14:textId="77777777" w:rsidR="00580917" w:rsidRPr="00343C8F" w:rsidRDefault="00580917">
      <w:pPr>
        <w:pStyle w:val="ListParagraph"/>
        <w:numPr>
          <w:ilvl w:val="0"/>
          <w:numId w:val="24"/>
        </w:numPr>
        <w:spacing w:after="0" w:line="240" w:lineRule="auto"/>
        <w:rPr>
          <w:rFonts w:ascii="Arial" w:hAnsi="Arial" w:cs="Arial"/>
          <w:sz w:val="20"/>
          <w:szCs w:val="20"/>
        </w:rPr>
      </w:pPr>
      <w:r w:rsidRPr="00343C8F">
        <w:rPr>
          <w:rFonts w:ascii="Arial" w:hAnsi="Arial" w:cs="Arial"/>
          <w:sz w:val="20"/>
          <w:szCs w:val="20"/>
        </w:rPr>
        <w:t xml:space="preserve">Notice of Cost Approaching Ceiling Price. It is estimated that the total cost to NTESS for the performance of this subcontract will not exceed the ceiling price set forth in Section I and the Subcontractor agrees to use its best efforts to perform the work specified in Section I and all obligations under this subcontract within such ceiling price. If at any time the Subcontractor has reason to believe the hourly rate payments and material costs which will accrue in the performance of this subcontract in the next succeeding thirty (30) days, when added to all other payments and costs previously accrued, will exceed seventy-five (75) percent of the ceiling price then set forth in Section 1, the Subcontractor shall notify the SP to that effect giving its revised estimate of the total price to NTESS for the performance of this subcontract, together with supporting reasons and documentation. If at any time during the performance of this subcontract, the Subcontractor has reason to believe that the total price to NTESS for the performance of this subcontract will be substantially greater or less than the then-stated ceiling price, the Subcontractor shall so notify the SP, giving its revised estimate of the total price for the performance of this subcontract, together with supporting reasons and documentation. If at any time during the performance of this subcontract, NTESS has reason to believe that the work to be required in the performance of this subcontract will be substantially greater or less than the stated ceiling price, the SP, will so advise the Subcontractor, giving the then-revised estimate of the total amount of effort to be required under the subcontract and the ceiling amount shall be revised accordingly. </w:t>
      </w:r>
    </w:p>
    <w:p w14:paraId="1955545F" w14:textId="77777777" w:rsidR="00580917" w:rsidRPr="00343C8F" w:rsidRDefault="00580917">
      <w:pPr>
        <w:pStyle w:val="ListParagraph"/>
        <w:numPr>
          <w:ilvl w:val="0"/>
          <w:numId w:val="24"/>
        </w:numPr>
        <w:spacing w:after="0" w:line="240" w:lineRule="auto"/>
        <w:rPr>
          <w:rFonts w:ascii="Arial" w:hAnsi="Arial" w:cs="Arial"/>
          <w:sz w:val="20"/>
          <w:szCs w:val="20"/>
        </w:rPr>
      </w:pPr>
      <w:r w:rsidRPr="00343C8F">
        <w:rPr>
          <w:rFonts w:ascii="Arial" w:hAnsi="Arial" w:cs="Arial"/>
          <w:sz w:val="20"/>
          <w:szCs w:val="20"/>
        </w:rPr>
        <w:t xml:space="preserve">Limitation of Obligation (LO). NTESS shall not be obligated to pay the Subcontractor any amount in excess of the LO ceiling price set forth in Section I and the Subcontractor shall not be obligated to continue performance if to do so would exceed the LO ceiling price set forth in Section I, unless and until the SP shall have notified the Subcontractor in writing that such LO ceiling price has been increased and shall have specified in such notice a revised LO ceiling which shall thereupon constitute the LO ceiling price for performance under this subcontract. When and to the extent that the LO ceiling price set forth in Section I has been increased, any hours expended and material costs incurred by the Subcontractor in excess of the LO ceiling price prior to the increase shall be allowable to the same extent as if such hours expended and material costs had been incurred after such increase in the LO ceiling price. </w:t>
      </w:r>
    </w:p>
    <w:p w14:paraId="79928B5D" w14:textId="77777777" w:rsidR="00580917" w:rsidRPr="00343C8F" w:rsidRDefault="00580917">
      <w:pPr>
        <w:pStyle w:val="ListParagraph"/>
        <w:numPr>
          <w:ilvl w:val="0"/>
          <w:numId w:val="24"/>
        </w:numPr>
        <w:spacing w:after="0" w:line="240" w:lineRule="auto"/>
        <w:rPr>
          <w:rFonts w:ascii="Arial" w:hAnsi="Arial" w:cs="Arial"/>
          <w:sz w:val="20"/>
          <w:szCs w:val="20"/>
        </w:rPr>
      </w:pPr>
      <w:r w:rsidRPr="00343C8F">
        <w:rPr>
          <w:rFonts w:ascii="Arial" w:hAnsi="Arial" w:cs="Arial"/>
          <w:sz w:val="20"/>
          <w:szCs w:val="20"/>
        </w:rPr>
        <w:t xml:space="preserve">Audit of Invoices or Vouchers. At any time or times, as deemed necessary by the SP, but not later than three (3) years after final payment under this subcontract, NTESS may perform an audit of the invoices or vouchers submitted for labor, material, travel, and any other charges. Each payment theretofore made shall be subject to reduction to the of amounts which are found by NTESS not to </w:t>
      </w:r>
      <w:r w:rsidRPr="00343C8F">
        <w:rPr>
          <w:rFonts w:ascii="Arial" w:hAnsi="Arial" w:cs="Arial"/>
          <w:sz w:val="20"/>
          <w:szCs w:val="20"/>
        </w:rPr>
        <w:lastRenderedPageBreak/>
        <w:t>have been properly payable, and shall also be subject to reduction for overpayments, or to increase for underpayments, on preceding invoices or vouchers. Prior to final payment under this subcontract, the Subcontractor shall execute and deliver to NTESS a release in form and substance satisfactory to the SP, discharging NTESS and the government, their officers, agents, and employees from all liabilities, obligations, and claims arising out of or under this subcontract, other than claims in stated amounts as may be specifically excepted by the Subcontractor from the operation of the release.  NTESS may, at its own discretion, perform an administrative close of subcontracts upon completion of the period of performance; such an action does not relieve either party of any rights or responsibilities with respect to final audit activities and settlements.</w:t>
      </w:r>
    </w:p>
    <w:p w14:paraId="05F95A3C" w14:textId="77777777" w:rsidR="00580917" w:rsidRPr="00343C8F" w:rsidRDefault="00580917">
      <w:pPr>
        <w:pStyle w:val="ListParagraph"/>
        <w:numPr>
          <w:ilvl w:val="0"/>
          <w:numId w:val="24"/>
        </w:numPr>
        <w:spacing w:after="0" w:line="240" w:lineRule="auto"/>
        <w:rPr>
          <w:rFonts w:ascii="Arial" w:hAnsi="Arial" w:cs="Arial"/>
          <w:sz w:val="20"/>
          <w:szCs w:val="20"/>
        </w:rPr>
      </w:pPr>
      <w:r w:rsidRPr="00343C8F">
        <w:rPr>
          <w:rFonts w:ascii="Arial" w:hAnsi="Arial" w:cs="Arial"/>
          <w:sz w:val="20"/>
          <w:szCs w:val="20"/>
        </w:rPr>
        <w:t xml:space="preserve">Reports. The Subcontractor shall furnish such progress reports and schedules, and such other reports concerning the work under this subcontract as the SP may from time to time require. </w:t>
      </w:r>
    </w:p>
    <w:p w14:paraId="4A07758E" w14:textId="77777777" w:rsidR="00580917" w:rsidRPr="00343C8F" w:rsidRDefault="00580917">
      <w:pPr>
        <w:pStyle w:val="ListParagraph"/>
        <w:numPr>
          <w:ilvl w:val="0"/>
          <w:numId w:val="24"/>
        </w:numPr>
        <w:spacing w:after="0" w:line="240" w:lineRule="auto"/>
        <w:rPr>
          <w:rFonts w:ascii="Arial" w:hAnsi="Arial" w:cs="Arial"/>
          <w:sz w:val="20"/>
          <w:szCs w:val="20"/>
        </w:rPr>
      </w:pPr>
      <w:r w:rsidRPr="00343C8F">
        <w:rPr>
          <w:rFonts w:ascii="Arial" w:hAnsi="Arial" w:cs="Arial"/>
          <w:sz w:val="20"/>
          <w:szCs w:val="20"/>
        </w:rPr>
        <w:t xml:space="preserve">Method of Payments. Payments shall be made by electronic funds transfer. Payment shall be deemed to have been made as of the date on which an electronic funds transfer was made. </w:t>
      </w:r>
    </w:p>
    <w:p w14:paraId="1B35A68C" w14:textId="77777777" w:rsidR="00580917" w:rsidRPr="00343C8F" w:rsidRDefault="00580917">
      <w:pPr>
        <w:pStyle w:val="ListParagraph"/>
        <w:numPr>
          <w:ilvl w:val="0"/>
          <w:numId w:val="24"/>
        </w:numPr>
        <w:spacing w:after="0" w:line="240" w:lineRule="auto"/>
        <w:rPr>
          <w:rFonts w:ascii="Arial" w:hAnsi="Arial" w:cs="Arial"/>
          <w:sz w:val="20"/>
          <w:szCs w:val="20"/>
        </w:rPr>
      </w:pPr>
      <w:r w:rsidRPr="00343C8F">
        <w:rPr>
          <w:rFonts w:ascii="Arial" w:hAnsi="Arial" w:cs="Arial"/>
          <w:sz w:val="20"/>
          <w:szCs w:val="20"/>
        </w:rPr>
        <w:t>Prompt Payment Discounts. NTESS may take subcontract or invoice prompt payment discount. Discount time will be computed from the date correct invoice or voucher is received in the office specified in the subcontract, or date of completion of work under this subcontract, whichever is later. Payment is deemed to be made, for the purpose of earning the discount, on the date on which the electronic funds transfer was made.</w:t>
      </w:r>
    </w:p>
    <w:p w14:paraId="74431A27" w14:textId="77777777" w:rsidR="008C492B" w:rsidRPr="00343C8F" w:rsidRDefault="00580917">
      <w:pPr>
        <w:pStyle w:val="ListParagraph"/>
        <w:numPr>
          <w:ilvl w:val="0"/>
          <w:numId w:val="24"/>
        </w:numPr>
        <w:spacing w:after="0" w:line="240" w:lineRule="auto"/>
        <w:rPr>
          <w:rFonts w:ascii="Arial" w:hAnsi="Arial" w:cs="Arial"/>
          <w:sz w:val="20"/>
          <w:szCs w:val="20"/>
        </w:rPr>
      </w:pPr>
      <w:r w:rsidRPr="00343C8F">
        <w:rPr>
          <w:rFonts w:ascii="Arial" w:hAnsi="Arial" w:cs="Arial"/>
          <w:sz w:val="20"/>
          <w:szCs w:val="20"/>
        </w:rPr>
        <w:t>Travel and Other Direct Costs. The Subcontractor shall be paid net invoice cost or charge for travel and other direct cost as provided in this subcontract subject to approval by the SP of individual invoices or vouchers and pursuant to FAR Part 31 as supplemented by DEAR Part 931 in effect on the date of this subcontract.</w:t>
      </w:r>
    </w:p>
    <w:p w14:paraId="4D4F4D71" w14:textId="77777777" w:rsidR="00580917" w:rsidRPr="00343C8F" w:rsidRDefault="00580917">
      <w:pPr>
        <w:tabs>
          <w:tab w:val="left" w:pos="360"/>
        </w:tabs>
        <w:autoSpaceDE w:val="0"/>
        <w:autoSpaceDN w:val="0"/>
        <w:adjustRightInd w:val="0"/>
        <w:ind w:firstLine="1"/>
        <w:rPr>
          <w:rFonts w:cs="Arial"/>
          <w:b/>
          <w:color w:val="000000"/>
          <w:sz w:val="20"/>
          <w:szCs w:val="20"/>
        </w:rPr>
      </w:pPr>
    </w:p>
    <w:p w14:paraId="765ACAE1" w14:textId="77777777" w:rsidR="00770CFF" w:rsidRPr="00343C8F" w:rsidRDefault="00CA7CFC">
      <w:pPr>
        <w:pStyle w:val="Heading1"/>
        <w:rPr>
          <w:rFonts w:cs="Arial"/>
          <w:b w:val="0"/>
          <w:sz w:val="20"/>
          <w:szCs w:val="20"/>
        </w:rPr>
      </w:pPr>
      <w:bookmarkStart w:id="73" w:name="_PERFORMANCE_EVALUATION_PROGRAM"/>
      <w:bookmarkEnd w:id="73"/>
      <w:r w:rsidRPr="00343C8F">
        <w:rPr>
          <w:rFonts w:cs="Arial"/>
          <w:sz w:val="20"/>
          <w:szCs w:val="20"/>
        </w:rPr>
        <w:t xml:space="preserve">PERFORMANCE EVALUATION PROGRAM </w:t>
      </w:r>
    </w:p>
    <w:p w14:paraId="142609FC" w14:textId="77777777" w:rsidR="00580917" w:rsidRPr="00343C8F" w:rsidRDefault="00580917">
      <w:pPr>
        <w:rPr>
          <w:rFonts w:eastAsia="Calibri" w:cs="Arial"/>
          <w:sz w:val="20"/>
          <w:szCs w:val="20"/>
        </w:rPr>
      </w:pPr>
      <w:r w:rsidRPr="00343C8F">
        <w:rPr>
          <w:rFonts w:eastAsia="Calibri" w:cs="Arial"/>
          <w:sz w:val="20"/>
          <w:szCs w:val="20"/>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NextGen SCORE program.  Please contact the SP for additional information.</w:t>
      </w:r>
    </w:p>
    <w:p w14:paraId="22A8F8C9" w14:textId="77777777" w:rsidR="00CA7CFC" w:rsidRPr="00343C8F" w:rsidRDefault="00CA7CFC">
      <w:pPr>
        <w:autoSpaceDE w:val="0"/>
        <w:autoSpaceDN w:val="0"/>
        <w:adjustRightInd w:val="0"/>
        <w:rPr>
          <w:rFonts w:cs="Arial"/>
          <w:color w:val="000000"/>
          <w:sz w:val="20"/>
          <w:szCs w:val="20"/>
        </w:rPr>
      </w:pPr>
      <w:bookmarkStart w:id="74" w:name="_PRICING_OF_CONTRACT"/>
      <w:bookmarkEnd w:id="74"/>
    </w:p>
    <w:p w14:paraId="475D05B2" w14:textId="77777777" w:rsidR="002E7638" w:rsidRPr="00343C8F" w:rsidRDefault="002E7638">
      <w:pPr>
        <w:pStyle w:val="Heading1"/>
        <w:rPr>
          <w:rFonts w:cs="Arial"/>
          <w:sz w:val="20"/>
          <w:szCs w:val="20"/>
        </w:rPr>
      </w:pPr>
      <w:bookmarkStart w:id="75" w:name="_PRICE-ANDERSON_AMENDMENTS_ACT"/>
      <w:bookmarkEnd w:id="75"/>
      <w:r w:rsidRPr="00343C8F">
        <w:rPr>
          <w:rFonts w:cs="Arial"/>
          <w:sz w:val="20"/>
          <w:szCs w:val="20"/>
        </w:rPr>
        <w:t xml:space="preserve">PRICE-ANDERSON AMENDMENTS ACT (PAAA) </w:t>
      </w:r>
    </w:p>
    <w:p w14:paraId="3A13C1AF" w14:textId="77777777" w:rsidR="00580917" w:rsidRPr="00343C8F" w:rsidRDefault="00580917">
      <w:pPr>
        <w:pStyle w:val="ListParagraph"/>
        <w:numPr>
          <w:ilvl w:val="0"/>
          <w:numId w:val="25"/>
        </w:numPr>
        <w:spacing w:after="0" w:line="240" w:lineRule="auto"/>
        <w:rPr>
          <w:rFonts w:ascii="Arial" w:hAnsi="Arial" w:cs="Arial"/>
          <w:sz w:val="20"/>
          <w:szCs w:val="20"/>
        </w:rPr>
      </w:pPr>
      <w:bookmarkStart w:id="76" w:name="_Hlk26961384"/>
      <w:r w:rsidRPr="00343C8F">
        <w:rPr>
          <w:rFonts w:ascii="Arial" w:hAnsi="Arial" w:cs="Arial"/>
          <w:sz w:val="20"/>
          <w:szCs w:val="20"/>
        </w:rPr>
        <w:t xml:space="preserve">Regulatory Liability If the item(s) or service(s) required by the subcontract is related to nuclear or radiological safety, then the item(s) or service(s) are regulated by the DOE/NNSA under the provisions of Federal Regulations 10 CFR 820, 10 CFR 830, and 10 CFR 835 (Price-Anderson Amendments Act – 1988). The Subcontractor shall incorporate all applicable subcontract requirements into all supplier-issued procurement documents. Flow-down of subcontract requirements shall be verbatim, i.e., without change or modification. Lower-tier subcontracting requires flow-down of all applicable requirements to each subcontractor or supplier at any tier. </w:t>
      </w:r>
    </w:p>
    <w:p w14:paraId="22FA3C54" w14:textId="77777777" w:rsidR="00580917" w:rsidRPr="00343C8F" w:rsidRDefault="00580917">
      <w:pPr>
        <w:pStyle w:val="ListParagraph"/>
        <w:numPr>
          <w:ilvl w:val="0"/>
          <w:numId w:val="25"/>
        </w:numPr>
        <w:spacing w:after="0" w:line="240" w:lineRule="auto"/>
        <w:rPr>
          <w:rFonts w:ascii="Arial" w:hAnsi="Arial" w:cs="Arial"/>
          <w:sz w:val="20"/>
          <w:szCs w:val="20"/>
        </w:rPr>
      </w:pPr>
      <w:r w:rsidRPr="00343C8F">
        <w:rPr>
          <w:rFonts w:ascii="Arial" w:hAnsi="Arial" w:cs="Arial"/>
          <w:sz w:val="20"/>
          <w:szCs w:val="20"/>
        </w:rPr>
        <w:t>Occupational Radiation Protection. The Subcontractor shall comply with applicable requirements in NTESS' Radiation Protection Procedures Manual, (RPPM) unless the Subcontractor’s activities specified in the SOW shall be regulated through a license by the Nuclear Regulatory Commission or a State under an Agreement with the Nuclear Regulatory Commission. (Upon request the SP will make the RPPM available.)</w:t>
      </w:r>
      <w:bookmarkEnd w:id="76"/>
    </w:p>
    <w:p w14:paraId="74E92F9D" w14:textId="77777777" w:rsidR="00C460CD" w:rsidRPr="00343C8F" w:rsidRDefault="00C460CD">
      <w:pPr>
        <w:pStyle w:val="Heading1"/>
        <w:rPr>
          <w:rFonts w:cs="Arial"/>
          <w:sz w:val="20"/>
          <w:szCs w:val="20"/>
        </w:rPr>
      </w:pPr>
    </w:p>
    <w:p w14:paraId="30D496B8" w14:textId="77777777" w:rsidR="008D0F0D" w:rsidRPr="00343C8F" w:rsidRDefault="00580917">
      <w:pPr>
        <w:pStyle w:val="Heading1"/>
        <w:rPr>
          <w:rFonts w:cs="Arial"/>
          <w:sz w:val="20"/>
          <w:szCs w:val="20"/>
        </w:rPr>
      </w:pPr>
      <w:bookmarkStart w:id="77" w:name="_PRICING_OF_SUBCONTRACT"/>
      <w:bookmarkEnd w:id="77"/>
      <w:r w:rsidRPr="00343C8F">
        <w:rPr>
          <w:rFonts w:cs="Arial"/>
          <w:sz w:val="20"/>
          <w:szCs w:val="20"/>
        </w:rPr>
        <w:t xml:space="preserve">PRICING OF SUBCONTRACT </w:t>
      </w:r>
      <w:bookmarkStart w:id="78" w:name="_Hlk29486703"/>
      <w:r w:rsidRPr="00343C8F">
        <w:rPr>
          <w:rFonts w:cs="Arial"/>
          <w:sz w:val="20"/>
          <w:szCs w:val="20"/>
        </w:rPr>
        <w:t xml:space="preserve">AND LOWER-TIER SUBCONTRACT </w:t>
      </w:r>
      <w:bookmarkEnd w:id="78"/>
      <w:r w:rsidRPr="00343C8F">
        <w:rPr>
          <w:rFonts w:cs="Arial"/>
          <w:sz w:val="20"/>
          <w:szCs w:val="20"/>
        </w:rPr>
        <w:t>MODIFICATIONS</w:t>
      </w:r>
    </w:p>
    <w:p w14:paraId="66A6CDE9" w14:textId="77777777" w:rsidR="00580917" w:rsidRPr="00343C8F" w:rsidRDefault="00580917">
      <w:pPr>
        <w:autoSpaceDE w:val="0"/>
        <w:autoSpaceDN w:val="0"/>
        <w:adjustRightInd w:val="0"/>
        <w:rPr>
          <w:rFonts w:cs="Arial"/>
          <w:color w:val="000000"/>
          <w:sz w:val="20"/>
          <w:szCs w:val="20"/>
        </w:rPr>
      </w:pPr>
      <w:r w:rsidRPr="00343C8F">
        <w:rPr>
          <w:rFonts w:cs="Arial"/>
          <w:sz w:val="20"/>
          <w:szCs w:val="20"/>
        </w:rPr>
        <w:t>The cost principles and procedures set forth in FAR Part 31 as modified by DEAR Part 931 shall be used to price subcontract and lower-tier subcontract modifications, if any, whenever cost analysis is performed to negotiate the price of any such modification.</w:t>
      </w:r>
    </w:p>
    <w:p w14:paraId="28363EE9" w14:textId="77777777" w:rsidR="00C460CD" w:rsidRPr="00343C8F" w:rsidRDefault="00C460CD">
      <w:pPr>
        <w:pStyle w:val="Heading1"/>
        <w:rPr>
          <w:rFonts w:cs="Arial"/>
          <w:sz w:val="20"/>
          <w:szCs w:val="20"/>
        </w:rPr>
      </w:pPr>
      <w:bookmarkStart w:id="79" w:name="_PROTECTION_OF_PERSONALLY_1"/>
      <w:bookmarkEnd w:id="79"/>
    </w:p>
    <w:p w14:paraId="44182D43" w14:textId="77777777" w:rsidR="008D0F0D" w:rsidRPr="00343C8F" w:rsidRDefault="008D0F0D">
      <w:pPr>
        <w:pStyle w:val="Heading1"/>
        <w:rPr>
          <w:rFonts w:cs="Arial"/>
          <w:b w:val="0"/>
          <w:sz w:val="20"/>
          <w:szCs w:val="20"/>
        </w:rPr>
      </w:pPr>
      <w:r w:rsidRPr="00343C8F">
        <w:rPr>
          <w:rFonts w:cs="Arial"/>
          <w:sz w:val="20"/>
          <w:szCs w:val="20"/>
        </w:rPr>
        <w:t>PROTECTION OF PERSONALLY IDENTIFIABLE INFORMATION (PII)</w:t>
      </w:r>
    </w:p>
    <w:p w14:paraId="54266A29" w14:textId="77777777" w:rsidR="00580917" w:rsidRPr="00343C8F" w:rsidRDefault="00580917">
      <w:pPr>
        <w:rPr>
          <w:rFonts w:eastAsia="Calibri" w:cs="Arial"/>
          <w:sz w:val="20"/>
          <w:szCs w:val="20"/>
        </w:rPr>
      </w:pPr>
      <w:bookmarkStart w:id="80" w:name="_Hlk27063297"/>
      <w:bookmarkStart w:id="81" w:name="_Hlk27067979"/>
      <w:bookmarkStart w:id="82" w:name="_Hlk26980413"/>
      <w:bookmarkStart w:id="83" w:name="_Hlk26961543"/>
      <w:bookmarkStart w:id="84" w:name="_Hlk30770061"/>
      <w:r w:rsidRPr="00343C8F">
        <w:rPr>
          <w:rFonts w:eastAsia="Calibri" w:cs="Arial"/>
          <w:sz w:val="20"/>
          <w:szCs w:val="20"/>
        </w:rPr>
        <w:t xml:space="preserve">In performing this subcontract, the Subcontractor may be provided with PII relating to NTESS employees, subcontractor employees, and any other individuals related to the work under this subcontract.  The </w:t>
      </w:r>
      <w:r w:rsidRPr="00343C8F">
        <w:rPr>
          <w:rFonts w:eastAsia="Calibri" w:cs="Arial"/>
          <w:sz w:val="20"/>
          <w:szCs w:val="20"/>
        </w:rPr>
        <w:lastRenderedPageBreak/>
        <w:t xml:space="preserve">Subcontractor shall take all reasonable steps and precautions to ensure all PII provided to the Subcontractor is adequately controlled, protected, and used only to perform work called for under this subcontract.  </w:t>
      </w:r>
    </w:p>
    <w:p w14:paraId="60C391F7" w14:textId="77777777" w:rsidR="00580917" w:rsidRPr="00343C8F" w:rsidRDefault="00580917">
      <w:pPr>
        <w:numPr>
          <w:ilvl w:val="0"/>
          <w:numId w:val="26"/>
        </w:numPr>
        <w:contextualSpacing/>
        <w:rPr>
          <w:rFonts w:eastAsia="Calibri" w:cs="Arial"/>
          <w:sz w:val="20"/>
          <w:szCs w:val="20"/>
        </w:rPr>
      </w:pPr>
      <w:r w:rsidRPr="00343C8F">
        <w:rPr>
          <w:rFonts w:eastAsia="Calibri" w:cs="Arial"/>
          <w:sz w:val="20"/>
          <w:szCs w:val="20"/>
        </w:rPr>
        <w:t>For the purposes of this subcontract, PII is defined as:</w:t>
      </w:r>
    </w:p>
    <w:bookmarkEnd w:id="80"/>
    <w:p w14:paraId="49C3A039" w14:textId="77777777" w:rsidR="00580917" w:rsidRPr="00343C8F" w:rsidRDefault="00580917">
      <w:pPr>
        <w:numPr>
          <w:ilvl w:val="1"/>
          <w:numId w:val="26"/>
        </w:numPr>
        <w:contextualSpacing/>
        <w:rPr>
          <w:rFonts w:eastAsia="Calibri" w:cs="Arial"/>
          <w:sz w:val="20"/>
          <w:szCs w:val="20"/>
        </w:rPr>
      </w:pPr>
      <w:r w:rsidRPr="00343C8F">
        <w:rPr>
          <w:rFonts w:eastAsia="Calibri"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70E68F55"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social security number</w:t>
      </w:r>
    </w:p>
    <w:p w14:paraId="5815ADE8"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driver's license number</w:t>
      </w:r>
    </w:p>
    <w:p w14:paraId="52BD8B33"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passport number</w:t>
      </w:r>
    </w:p>
    <w:p w14:paraId="4C920F46"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 xml:space="preserve">other federal- or state-issued identification </w:t>
      </w:r>
      <w:bookmarkEnd w:id="81"/>
      <w:r w:rsidRPr="00343C8F">
        <w:rPr>
          <w:rFonts w:eastAsia="Calibri" w:cs="Arial"/>
          <w:sz w:val="20"/>
          <w:szCs w:val="20"/>
        </w:rPr>
        <w:t>card number</w:t>
      </w:r>
    </w:p>
    <w:p w14:paraId="1A60D1EA"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bank account number (with or without routing number, access code, or Personal Identification Number [PIN])</w:t>
      </w:r>
    </w:p>
    <w:p w14:paraId="0F61BD8D"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financial or benefit account number in combination with any required code permitting access; background information; verification report</w:t>
      </w:r>
    </w:p>
    <w:p w14:paraId="33B17EE6"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credit report, including consumer reports</w:t>
      </w:r>
    </w:p>
    <w:p w14:paraId="3B5E0BA1"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medical or health information, including biometric, bio-monitoring, or genetic information</w:t>
      </w:r>
    </w:p>
    <w:p w14:paraId="21F103AB"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employment history including ratings, salary, wage, deduction information, and disciplinary actions</w:t>
      </w:r>
    </w:p>
    <w:p w14:paraId="36268B57"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security clearance history or related information</w:t>
      </w:r>
    </w:p>
    <w:bookmarkEnd w:id="82"/>
    <w:p w14:paraId="7FBC68BC"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criminal history</w:t>
      </w:r>
    </w:p>
    <w:p w14:paraId="7A0AF638"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date of birth or age</w:t>
      </w:r>
    </w:p>
    <w:p w14:paraId="1194C15A"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place of birth</w:t>
      </w:r>
    </w:p>
    <w:p w14:paraId="12CA48AE"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mother’s maiden name</w:t>
      </w:r>
    </w:p>
    <w:p w14:paraId="7552EA6A" w14:textId="77777777" w:rsidR="00580917" w:rsidRPr="00343C8F" w:rsidRDefault="00580917">
      <w:pPr>
        <w:numPr>
          <w:ilvl w:val="2"/>
          <w:numId w:val="26"/>
        </w:numPr>
        <w:contextualSpacing/>
        <w:rPr>
          <w:rFonts w:eastAsia="Calibri" w:cs="Arial"/>
          <w:sz w:val="20"/>
          <w:szCs w:val="20"/>
        </w:rPr>
      </w:pPr>
      <w:r w:rsidRPr="00343C8F">
        <w:rPr>
          <w:rFonts w:eastAsia="Calibri" w:cs="Arial"/>
          <w:sz w:val="20"/>
          <w:szCs w:val="20"/>
        </w:rPr>
        <w:t>and race or ethnicity</w:t>
      </w:r>
    </w:p>
    <w:p w14:paraId="08F7CEFC" w14:textId="77777777" w:rsidR="00580917" w:rsidRPr="00343C8F" w:rsidRDefault="00580917">
      <w:pPr>
        <w:numPr>
          <w:ilvl w:val="1"/>
          <w:numId w:val="26"/>
        </w:numPr>
        <w:contextualSpacing/>
        <w:rPr>
          <w:rFonts w:eastAsia="Calibri" w:cs="Arial"/>
          <w:sz w:val="20"/>
          <w:szCs w:val="20"/>
        </w:rPr>
      </w:pPr>
      <w:r w:rsidRPr="00343C8F">
        <w:rPr>
          <w:rFonts w:eastAsia="Calibri" w:cs="Arial"/>
          <w:sz w:val="20"/>
          <w:szCs w:val="20"/>
        </w:rPr>
        <w:t xml:space="preserve">One means of distinguishing or tracing an individual’s identity is to include the first name or the first initial and last name of an individual in combination with any information listed above.  </w:t>
      </w:r>
    </w:p>
    <w:bookmarkEnd w:id="83"/>
    <w:p w14:paraId="25CC515F" w14:textId="77777777" w:rsidR="00580917" w:rsidRPr="00343C8F" w:rsidRDefault="00580917">
      <w:pPr>
        <w:numPr>
          <w:ilvl w:val="1"/>
          <w:numId w:val="26"/>
        </w:numPr>
        <w:contextualSpacing/>
        <w:rPr>
          <w:rFonts w:eastAsia="Calibri" w:cs="Arial"/>
          <w:sz w:val="20"/>
          <w:szCs w:val="20"/>
        </w:rPr>
      </w:pPr>
      <w:r w:rsidRPr="00343C8F">
        <w:rPr>
          <w:rFonts w:eastAsia="Calibri" w:cs="Arial"/>
          <w:sz w:val="20"/>
          <w:szCs w:val="20"/>
        </w:rPr>
        <w:t>PII does not include information that is on NTESS computing resources as a result of incidental personal use of computing and information resources or other assets.</w:t>
      </w:r>
    </w:p>
    <w:p w14:paraId="2A5A695A" w14:textId="2EF4C831" w:rsidR="00580917" w:rsidRPr="00343C8F" w:rsidRDefault="00580917">
      <w:pPr>
        <w:pStyle w:val="ListParagraph"/>
        <w:numPr>
          <w:ilvl w:val="0"/>
          <w:numId w:val="26"/>
        </w:numPr>
        <w:spacing w:after="0" w:line="240" w:lineRule="auto"/>
        <w:rPr>
          <w:rFonts w:ascii="Arial" w:hAnsi="Arial" w:cs="Arial"/>
          <w:sz w:val="20"/>
          <w:szCs w:val="20"/>
        </w:rPr>
      </w:pPr>
      <w:bookmarkStart w:id="85" w:name="_Hlk30770087"/>
      <w:bookmarkEnd w:id="84"/>
      <w:r w:rsidRPr="00343C8F">
        <w:rPr>
          <w:rFonts w:ascii="Arial" w:hAnsi="Arial" w:cs="Arial"/>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21" w:history="1">
        <w:r w:rsidR="006900B4" w:rsidRPr="00343C8F">
          <w:rPr>
            <w:rStyle w:val="Hyperlink"/>
            <w:rFonts w:ascii="Arial" w:hAnsi="Arial" w:cs="Arial"/>
            <w:sz w:val="20"/>
            <w:szCs w:val="20"/>
          </w:rPr>
          <w:t>contractnotification@sandia.gov</w:t>
        </w:r>
      </w:hyperlink>
      <w:r w:rsidRPr="00343C8F">
        <w:rPr>
          <w:rFonts w:ascii="Arial" w:hAnsi="Arial" w:cs="Arial"/>
          <w:sz w:val="20"/>
          <w:szCs w:val="20"/>
        </w:rPr>
        <w:t xml:space="preserve"> and contacting the named SP.  Subcontractor shall cooperate with NTESS and provide information needed to allow NTESS to evaluate the nature and extent of the release or loss of control. </w:t>
      </w:r>
    </w:p>
    <w:p w14:paraId="6988723E" w14:textId="77777777" w:rsidR="00580917" w:rsidRPr="00343C8F" w:rsidRDefault="00580917">
      <w:pPr>
        <w:pStyle w:val="ListParagraph"/>
        <w:numPr>
          <w:ilvl w:val="0"/>
          <w:numId w:val="26"/>
        </w:numPr>
        <w:spacing w:after="0" w:line="240" w:lineRule="auto"/>
        <w:rPr>
          <w:rFonts w:ascii="Arial" w:hAnsi="Arial" w:cs="Arial"/>
          <w:sz w:val="20"/>
          <w:szCs w:val="20"/>
        </w:rPr>
      </w:pPr>
      <w:bookmarkStart w:id="86" w:name="_Hlk27063337"/>
      <w:r w:rsidRPr="00343C8F">
        <w:rPr>
          <w:rFonts w:ascii="Arial" w:hAnsi="Arial" w:cs="Arial"/>
          <w:sz w:val="20"/>
          <w:szCs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bookmarkEnd w:id="85"/>
    <w:bookmarkEnd w:id="86"/>
    <w:p w14:paraId="3293987B" w14:textId="77777777" w:rsidR="002E7638" w:rsidRPr="00343C8F" w:rsidRDefault="002E7638">
      <w:pPr>
        <w:autoSpaceDE w:val="0"/>
        <w:autoSpaceDN w:val="0"/>
        <w:adjustRightInd w:val="0"/>
        <w:rPr>
          <w:rFonts w:cs="Arial"/>
          <w:color w:val="000000"/>
          <w:sz w:val="20"/>
          <w:szCs w:val="20"/>
        </w:rPr>
      </w:pPr>
    </w:p>
    <w:p w14:paraId="634D65FF" w14:textId="77777777" w:rsidR="00CA7CFC" w:rsidRPr="00343C8F" w:rsidRDefault="00CA7CFC">
      <w:pPr>
        <w:pStyle w:val="Heading1"/>
        <w:rPr>
          <w:rFonts w:cs="Arial"/>
          <w:b w:val="0"/>
          <w:sz w:val="20"/>
          <w:szCs w:val="20"/>
        </w:rPr>
      </w:pPr>
      <w:bookmarkStart w:id="87" w:name="_RECYCLED_AND/OR_NEW"/>
      <w:bookmarkEnd w:id="87"/>
      <w:r w:rsidRPr="00343C8F">
        <w:rPr>
          <w:rFonts w:cs="Arial"/>
          <w:sz w:val="20"/>
          <w:szCs w:val="20"/>
        </w:rPr>
        <w:t xml:space="preserve">RECYCLED AND/OR NEW MATERIALS </w:t>
      </w:r>
    </w:p>
    <w:p w14:paraId="2B4ED422" w14:textId="3E8393E8"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Unless otherwise specified in this </w:t>
      </w:r>
      <w:r w:rsidR="004E2472" w:rsidRPr="00343C8F">
        <w:rPr>
          <w:rFonts w:cs="Arial"/>
          <w:color w:val="000000"/>
          <w:sz w:val="20"/>
          <w:szCs w:val="20"/>
        </w:rPr>
        <w:t>subcontract</w:t>
      </w:r>
      <w:r w:rsidRPr="00343C8F">
        <w:rPr>
          <w:rFonts w:cs="Arial"/>
          <w:color w:val="000000"/>
          <w:sz w:val="20"/>
          <w:szCs w:val="20"/>
        </w:rPr>
        <w:t xml:space="preserve">, all </w:t>
      </w:r>
      <w:r w:rsidR="00663B72" w:rsidRPr="00343C8F">
        <w:rPr>
          <w:rFonts w:cs="Arial"/>
          <w:color w:val="000000"/>
          <w:sz w:val="20"/>
          <w:szCs w:val="20"/>
        </w:rPr>
        <w:t>i</w:t>
      </w:r>
      <w:r w:rsidRPr="00343C8F">
        <w:rPr>
          <w:rFonts w:cs="Arial"/>
          <w:color w:val="000000"/>
          <w:sz w:val="20"/>
          <w:szCs w:val="20"/>
        </w:rPr>
        <w:t xml:space="preserve">tems delivered shall consist of recycled and/or new materials. New is defined as previously unused which may include residual inventory or unused former government surplus property. </w:t>
      </w:r>
      <w:r w:rsidR="004E2472" w:rsidRPr="00343C8F">
        <w:rPr>
          <w:rFonts w:cs="Arial"/>
          <w:color w:val="000000"/>
          <w:sz w:val="20"/>
          <w:szCs w:val="20"/>
        </w:rPr>
        <w:t>Subcontract</w:t>
      </w:r>
      <w:r w:rsidRPr="00343C8F">
        <w:rPr>
          <w:rFonts w:cs="Arial"/>
          <w:color w:val="000000"/>
          <w:sz w:val="20"/>
          <w:szCs w:val="20"/>
        </w:rPr>
        <w:t xml:space="preserve">or shall give preference to the use of recycled materials </w:t>
      </w:r>
      <w:r w:rsidR="00753C79" w:rsidRPr="00343C8F">
        <w:rPr>
          <w:rFonts w:cs="Arial"/>
          <w:color w:val="000000"/>
          <w:sz w:val="20"/>
          <w:szCs w:val="20"/>
        </w:rPr>
        <w:t xml:space="preserve">in support of </w:t>
      </w:r>
      <w:r w:rsidR="00AD473F" w:rsidRPr="00343C8F">
        <w:rPr>
          <w:rFonts w:cs="Arial"/>
          <w:color w:val="000000"/>
          <w:sz w:val="20"/>
          <w:szCs w:val="20"/>
        </w:rPr>
        <w:t>NTESS'</w:t>
      </w:r>
      <w:r w:rsidR="00753C79" w:rsidRPr="00343C8F">
        <w:rPr>
          <w:rFonts w:cs="Arial"/>
          <w:color w:val="000000"/>
          <w:sz w:val="20"/>
          <w:szCs w:val="20"/>
        </w:rPr>
        <w:t xml:space="preserve"> Sustainable Acquisition Program as set forth in DEAR 970.5223-7 SUSTAINABLE ACQUISITION PROGRAM.</w:t>
      </w:r>
    </w:p>
    <w:p w14:paraId="0A2CF6CB" w14:textId="77777777" w:rsidR="00CA7CFC" w:rsidRPr="00343C8F" w:rsidRDefault="00CA7CFC">
      <w:pPr>
        <w:autoSpaceDE w:val="0"/>
        <w:autoSpaceDN w:val="0"/>
        <w:adjustRightInd w:val="0"/>
        <w:rPr>
          <w:rFonts w:cs="Arial"/>
          <w:color w:val="000000"/>
          <w:sz w:val="20"/>
          <w:szCs w:val="20"/>
        </w:rPr>
      </w:pPr>
    </w:p>
    <w:p w14:paraId="7A04866F" w14:textId="77777777" w:rsidR="00CA7CFC" w:rsidRPr="00343C8F" w:rsidRDefault="00CA7CFC">
      <w:pPr>
        <w:tabs>
          <w:tab w:val="left" w:pos="360"/>
        </w:tabs>
        <w:rPr>
          <w:rFonts w:cs="Arial"/>
          <w:sz w:val="20"/>
          <w:szCs w:val="20"/>
        </w:rPr>
      </w:pPr>
      <w:bookmarkStart w:id="88" w:name="_RELEASE_OF_INFORMATION"/>
      <w:bookmarkStart w:id="89" w:name="RELEASES_VOID"/>
      <w:bookmarkEnd w:id="88"/>
      <w:r w:rsidRPr="00343C8F">
        <w:rPr>
          <w:rFonts w:cs="Arial"/>
          <w:b/>
          <w:sz w:val="20"/>
          <w:szCs w:val="20"/>
        </w:rPr>
        <w:t>RELEASES VOID</w:t>
      </w:r>
      <w:r w:rsidRPr="00343C8F">
        <w:rPr>
          <w:rFonts w:cs="Arial"/>
          <w:sz w:val="20"/>
          <w:szCs w:val="20"/>
        </w:rPr>
        <w:t xml:space="preserve"> </w:t>
      </w:r>
      <w:bookmarkEnd w:id="89"/>
    </w:p>
    <w:p w14:paraId="7A29D440" w14:textId="3DFEA3C6" w:rsidR="00663B72" w:rsidRPr="00343C8F" w:rsidRDefault="00663B72">
      <w:pPr>
        <w:pStyle w:val="Default"/>
        <w:rPr>
          <w:sz w:val="20"/>
          <w:szCs w:val="20"/>
        </w:rPr>
      </w:pPr>
      <w:r w:rsidRPr="0019057B">
        <w:rPr>
          <w:rFonts w:eastAsia="Calibri"/>
          <w:b/>
          <w:bCs/>
          <w:sz w:val="20"/>
          <w:szCs w:val="20"/>
        </w:rPr>
        <w:lastRenderedPageBreak/>
        <w:t xml:space="preserve">Neither NTESS personnel nor any government representative shall be required to waive or release any personal rights to Subcontractor under this subcontract.  Subcontractor agrees that no such waiver or release shall be pleaded by Subcontractor in any action or proceeding.  </w:t>
      </w:r>
    </w:p>
    <w:p w14:paraId="31C09E87" w14:textId="77777777" w:rsidR="008B686E" w:rsidRPr="00343C8F" w:rsidRDefault="008B686E">
      <w:pPr>
        <w:pStyle w:val="Heading1"/>
        <w:rPr>
          <w:rFonts w:cs="Arial"/>
          <w:sz w:val="20"/>
          <w:szCs w:val="20"/>
        </w:rPr>
      </w:pPr>
      <w:bookmarkStart w:id="90" w:name="_REPORTS_REQUIRED_BY"/>
      <w:bookmarkEnd w:id="90"/>
    </w:p>
    <w:p w14:paraId="458E5D83" w14:textId="77777777" w:rsidR="00CA7CFC" w:rsidRPr="00343C8F" w:rsidRDefault="00CA7CFC">
      <w:pPr>
        <w:pStyle w:val="Heading1"/>
        <w:rPr>
          <w:rFonts w:cs="Arial"/>
          <w:b w:val="0"/>
          <w:sz w:val="20"/>
          <w:szCs w:val="20"/>
        </w:rPr>
      </w:pPr>
      <w:bookmarkStart w:id="91" w:name="_REPORTS_REQUIRED_BY_1"/>
      <w:bookmarkEnd w:id="91"/>
      <w:r w:rsidRPr="00343C8F">
        <w:rPr>
          <w:rFonts w:cs="Arial"/>
          <w:sz w:val="20"/>
          <w:szCs w:val="20"/>
        </w:rPr>
        <w:t xml:space="preserve">REPORTS REQUIRED BY THIS </w:t>
      </w:r>
      <w:r w:rsidR="004E2472" w:rsidRPr="00343C8F">
        <w:rPr>
          <w:rFonts w:cs="Arial"/>
          <w:sz w:val="20"/>
          <w:szCs w:val="20"/>
        </w:rPr>
        <w:t>SUBCONTRACT</w:t>
      </w:r>
      <w:r w:rsidRPr="00343C8F">
        <w:rPr>
          <w:rFonts w:cs="Arial"/>
          <w:sz w:val="20"/>
          <w:szCs w:val="20"/>
        </w:rPr>
        <w:t xml:space="preserve"> </w:t>
      </w:r>
    </w:p>
    <w:p w14:paraId="6037BD2D" w14:textId="1E3E6A55" w:rsidR="00A60989" w:rsidRPr="00343C8F" w:rsidRDefault="00663B72">
      <w:pPr>
        <w:pStyle w:val="Default"/>
        <w:rPr>
          <w:rFonts w:eastAsia="Calibri"/>
          <w:sz w:val="20"/>
          <w:szCs w:val="20"/>
        </w:rPr>
      </w:pPr>
      <w:bookmarkStart w:id="92" w:name="_Hlk27063547"/>
      <w:bookmarkStart w:id="93" w:name="_Hlk26961636"/>
      <w:r w:rsidRPr="0019057B">
        <w:rPr>
          <w:rFonts w:eastAsia="Calibri"/>
          <w:b/>
          <w:bCs/>
          <w:sz w:val="20"/>
          <w:szCs w:val="20"/>
        </w:rPr>
        <w:t xml:space="preserve">Final and interim reports as may be required by this subcontract constitute deliverables under </w:t>
      </w:r>
      <w:bookmarkEnd w:id="92"/>
      <w:r w:rsidRPr="0019057B">
        <w:rPr>
          <w:rFonts w:eastAsia="Calibri"/>
          <w:b/>
          <w:bCs/>
          <w:sz w:val="20"/>
          <w:szCs w:val="20"/>
        </w:rPr>
        <w:t>this subcontract and shall be submitted in an electronic format such as Microsoft Word or other format commonly used at NTESS, along with any paper format required by this subcontract and shall be submitted on CD ROM, or other media, as requested by the SDR.</w:t>
      </w:r>
      <w:bookmarkEnd w:id="93"/>
    </w:p>
    <w:p w14:paraId="140DD207" w14:textId="3A97324D" w:rsidR="00A60989" w:rsidRPr="00343C8F" w:rsidRDefault="00A60989">
      <w:pPr>
        <w:pStyle w:val="Default"/>
        <w:rPr>
          <w:sz w:val="20"/>
          <w:szCs w:val="20"/>
        </w:rPr>
      </w:pPr>
      <w:bookmarkStart w:id="94" w:name="_RIGHTS_AND_INTERESTS"/>
      <w:bookmarkEnd w:id="94"/>
    </w:p>
    <w:p w14:paraId="713F091E" w14:textId="77777777" w:rsidR="00A60989" w:rsidRPr="00343C8F" w:rsidRDefault="00A60989">
      <w:pPr>
        <w:pStyle w:val="Heading1"/>
        <w:rPr>
          <w:rFonts w:cs="Arial"/>
          <w:b w:val="0"/>
          <w:sz w:val="20"/>
          <w:szCs w:val="20"/>
        </w:rPr>
      </w:pPr>
      <w:bookmarkStart w:id="95" w:name="_RIGHTS_AND_INTERESTS_1"/>
      <w:bookmarkEnd w:id="95"/>
      <w:r w:rsidRPr="00343C8F">
        <w:rPr>
          <w:rFonts w:cs="Arial"/>
          <w:sz w:val="20"/>
          <w:szCs w:val="20"/>
        </w:rPr>
        <w:t xml:space="preserve">RIGHTS AND INTERESTS </w:t>
      </w:r>
    </w:p>
    <w:p w14:paraId="32272543" w14:textId="77777777" w:rsidR="00CA7CFC" w:rsidRPr="00343C8F" w:rsidRDefault="00A60989">
      <w:pPr>
        <w:autoSpaceDE w:val="0"/>
        <w:autoSpaceDN w:val="0"/>
        <w:adjustRightInd w:val="0"/>
        <w:rPr>
          <w:rFonts w:cs="Arial"/>
          <w:color w:val="000000"/>
          <w:sz w:val="20"/>
          <w:szCs w:val="20"/>
        </w:rPr>
      </w:pPr>
      <w:r w:rsidRPr="00343C8F">
        <w:rPr>
          <w:rFonts w:cs="Arial"/>
          <w:color w:val="000000"/>
          <w:sz w:val="20"/>
          <w:szCs w:val="20"/>
        </w:rPr>
        <w:t>FAR 52.227-14 Rights in Data - General, as modified in accordance with 48 CFR 927.409(a) and including Alternate V, applies to all deliverables which are copyrightable works produced as part of the performance of this subcontract.</w:t>
      </w:r>
    </w:p>
    <w:p w14:paraId="22CD5302" w14:textId="77777777" w:rsidR="00A60989" w:rsidRPr="00343C8F" w:rsidRDefault="00A60989">
      <w:pPr>
        <w:autoSpaceDE w:val="0"/>
        <w:autoSpaceDN w:val="0"/>
        <w:adjustRightInd w:val="0"/>
        <w:rPr>
          <w:rFonts w:cs="Arial"/>
          <w:color w:val="000000"/>
          <w:sz w:val="20"/>
          <w:szCs w:val="20"/>
        </w:rPr>
      </w:pPr>
    </w:p>
    <w:p w14:paraId="39F63B22" w14:textId="77777777" w:rsidR="00CA7CFC" w:rsidRPr="00343C8F" w:rsidRDefault="00CA7CFC">
      <w:pPr>
        <w:pStyle w:val="Heading1"/>
        <w:rPr>
          <w:rFonts w:cs="Arial"/>
          <w:b w:val="0"/>
          <w:sz w:val="20"/>
          <w:szCs w:val="20"/>
        </w:rPr>
      </w:pPr>
      <w:bookmarkStart w:id="96" w:name="_RISK_OF_LOSS"/>
      <w:bookmarkEnd w:id="96"/>
      <w:r w:rsidRPr="00343C8F">
        <w:rPr>
          <w:rFonts w:cs="Arial"/>
          <w:sz w:val="20"/>
          <w:szCs w:val="20"/>
        </w:rPr>
        <w:t xml:space="preserve">RISK OF LOSS </w:t>
      </w:r>
    </w:p>
    <w:p w14:paraId="3647652A" w14:textId="77777777" w:rsidR="00663B72" w:rsidRPr="00343C8F" w:rsidRDefault="00663B72">
      <w:pPr>
        <w:rPr>
          <w:rFonts w:eastAsia="Calibri" w:cs="Arial"/>
          <w:sz w:val="20"/>
          <w:szCs w:val="20"/>
        </w:rPr>
      </w:pPr>
      <w:bookmarkStart w:id="97" w:name="_Hlk27068112"/>
      <w:r w:rsidRPr="00343C8F">
        <w:rPr>
          <w:rFonts w:eastAsia="Calibri" w:cs="Arial"/>
          <w:sz w:val="20"/>
          <w:szCs w:val="20"/>
        </w:rPr>
        <w:t xml:space="preserve">If NTESS is responsible for the risk of loss during transportation of compliant item, NTESS shall compensate Subcontractor the lesser of: </w:t>
      </w:r>
    </w:p>
    <w:p w14:paraId="6C00BF9E" w14:textId="77777777" w:rsidR="00663B72" w:rsidRPr="00343C8F" w:rsidRDefault="00663B72">
      <w:pPr>
        <w:numPr>
          <w:ilvl w:val="0"/>
          <w:numId w:val="27"/>
        </w:numPr>
        <w:contextualSpacing/>
        <w:rPr>
          <w:rFonts w:eastAsia="Calibri" w:cs="Arial"/>
          <w:sz w:val="20"/>
          <w:szCs w:val="20"/>
        </w:rPr>
      </w:pPr>
      <w:r w:rsidRPr="00343C8F">
        <w:rPr>
          <w:rFonts w:eastAsia="Calibri" w:cs="Arial"/>
          <w:sz w:val="20"/>
          <w:szCs w:val="20"/>
        </w:rPr>
        <w:t xml:space="preserve">The agreed price of such item or </w:t>
      </w:r>
    </w:p>
    <w:p w14:paraId="73C3F58C" w14:textId="77777777" w:rsidR="00663B72" w:rsidRPr="00343C8F" w:rsidRDefault="00663B72">
      <w:pPr>
        <w:numPr>
          <w:ilvl w:val="0"/>
          <w:numId w:val="27"/>
        </w:numPr>
        <w:contextualSpacing/>
        <w:rPr>
          <w:rFonts w:eastAsia="Calibri" w:cs="Arial"/>
          <w:sz w:val="20"/>
          <w:szCs w:val="20"/>
        </w:rPr>
      </w:pPr>
      <w:r w:rsidRPr="00343C8F">
        <w:rPr>
          <w:rFonts w:eastAsia="Calibri" w:cs="Arial"/>
          <w:sz w:val="20"/>
          <w:szCs w:val="20"/>
        </w:rPr>
        <w:t xml:space="preserve">The Subcontractor's cost of replacing such item.  </w:t>
      </w:r>
    </w:p>
    <w:p w14:paraId="3FB00474" w14:textId="77777777" w:rsidR="00663B72" w:rsidRPr="00343C8F" w:rsidRDefault="00663B72">
      <w:pPr>
        <w:rPr>
          <w:rFonts w:eastAsia="Calibri" w:cs="Arial"/>
          <w:sz w:val="20"/>
          <w:szCs w:val="20"/>
        </w:rPr>
      </w:pPr>
      <w:r w:rsidRPr="00343C8F">
        <w:rPr>
          <w:rFonts w:eastAsia="Calibri" w:cs="Arial"/>
          <w:sz w:val="20"/>
          <w:szCs w:val="20"/>
        </w:rPr>
        <w:t>Such loss shall entitle the Subcontractor to an equitable adjustment in delivery schedule obligations.</w:t>
      </w:r>
    </w:p>
    <w:p w14:paraId="62DA790F" w14:textId="77777777" w:rsidR="00CA7CFC" w:rsidRPr="00343C8F" w:rsidRDefault="00CA7CFC">
      <w:pPr>
        <w:autoSpaceDE w:val="0"/>
        <w:autoSpaceDN w:val="0"/>
        <w:adjustRightInd w:val="0"/>
        <w:rPr>
          <w:rFonts w:cs="Arial"/>
          <w:color w:val="000000"/>
          <w:sz w:val="20"/>
          <w:szCs w:val="20"/>
        </w:rPr>
      </w:pPr>
      <w:bookmarkStart w:id="98" w:name="_SANDIA_PROVIDED_INFORMATION"/>
      <w:bookmarkEnd w:id="97"/>
      <w:bookmarkEnd w:id="98"/>
    </w:p>
    <w:p w14:paraId="72632883" w14:textId="77777777" w:rsidR="001D199A" w:rsidRPr="00343C8F" w:rsidRDefault="001D199A">
      <w:pPr>
        <w:pStyle w:val="Heading1"/>
        <w:rPr>
          <w:rFonts w:cs="Arial"/>
          <w:sz w:val="20"/>
          <w:szCs w:val="20"/>
        </w:rPr>
      </w:pPr>
      <w:bookmarkStart w:id="99" w:name="_SUBCONTRACTS"/>
      <w:bookmarkStart w:id="100" w:name="SOFTWARE_SERVICES_AND_INFORMATION_SYSTEM"/>
      <w:bookmarkStart w:id="101" w:name="_Hlk500319385"/>
      <w:bookmarkEnd w:id="99"/>
      <w:r w:rsidRPr="00343C8F">
        <w:rPr>
          <w:rFonts w:cs="Arial"/>
          <w:sz w:val="20"/>
          <w:szCs w:val="20"/>
        </w:rPr>
        <w:t>SOFTWARE, SERVICES &amp; INFORMATION SYSTEMS SECURITY ASSURANCE</w:t>
      </w:r>
      <w:bookmarkEnd w:id="100"/>
      <w:r w:rsidRPr="00343C8F">
        <w:rPr>
          <w:rFonts w:cs="Arial"/>
          <w:sz w:val="20"/>
          <w:szCs w:val="20"/>
        </w:rPr>
        <w:t xml:space="preserve"> </w:t>
      </w:r>
    </w:p>
    <w:p w14:paraId="7DAA00C3" w14:textId="77777777" w:rsidR="00663B72" w:rsidRPr="00343C8F" w:rsidRDefault="00663B72">
      <w:pPr>
        <w:numPr>
          <w:ilvl w:val="0"/>
          <w:numId w:val="28"/>
        </w:numPr>
        <w:contextualSpacing/>
        <w:rPr>
          <w:rFonts w:eastAsia="Calibri" w:cs="Arial"/>
          <w:sz w:val="20"/>
          <w:szCs w:val="20"/>
        </w:rPr>
      </w:pPr>
      <w:bookmarkStart w:id="102" w:name="_Hlk27063738"/>
      <w:bookmarkStart w:id="103" w:name="_Hlk26961668"/>
      <w:bookmarkStart w:id="104" w:name="_Hlk30770253"/>
      <w:bookmarkEnd w:id="101"/>
      <w:r w:rsidRPr="00343C8F">
        <w:rPr>
          <w:rFonts w:eastAsia="Calibri"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7DEC4387" w14:textId="77777777" w:rsidR="00663B72" w:rsidRPr="00343C8F" w:rsidRDefault="00663B72">
      <w:pPr>
        <w:numPr>
          <w:ilvl w:val="0"/>
          <w:numId w:val="28"/>
        </w:numPr>
        <w:contextualSpacing/>
        <w:rPr>
          <w:rFonts w:eastAsia="Calibri" w:cs="Arial"/>
          <w:sz w:val="20"/>
          <w:szCs w:val="20"/>
        </w:rPr>
      </w:pPr>
      <w:bookmarkStart w:id="105" w:name="_Hlk27063749"/>
      <w:bookmarkEnd w:id="102"/>
      <w:r w:rsidRPr="00343C8F">
        <w:rPr>
          <w:rFonts w:eastAsia="Calibri"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6BE79AA3" w14:textId="77777777" w:rsidR="00663B72" w:rsidRPr="00343C8F" w:rsidRDefault="00663B72">
      <w:pPr>
        <w:numPr>
          <w:ilvl w:val="0"/>
          <w:numId w:val="28"/>
        </w:numPr>
        <w:contextualSpacing/>
        <w:rPr>
          <w:rFonts w:eastAsia="Calibri" w:cs="Arial"/>
          <w:sz w:val="20"/>
          <w:szCs w:val="20"/>
        </w:rPr>
      </w:pPr>
      <w:r w:rsidRPr="00343C8F">
        <w:rPr>
          <w:rFonts w:eastAsia="Calibri"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22" w:history="1">
        <w:r w:rsidRPr="00926E12">
          <w:rPr>
            <w:rStyle w:val="Hyperlink"/>
            <w:rFonts w:eastAsiaTheme="minorHAnsi" w:cs="Arial"/>
            <w:sz w:val="20"/>
            <w:szCs w:val="20"/>
          </w:rPr>
          <w:t>contractnotification@sandia.gov</w:t>
        </w:r>
      </w:hyperlink>
      <w:r w:rsidRPr="00343C8F">
        <w:rPr>
          <w:rFonts w:eastAsia="Calibri" w:cs="Arial"/>
          <w:sz w:val="20"/>
          <w:szCs w:val="20"/>
        </w:rPr>
        <w:t xml:space="preserve"> within 48 hours.</w:t>
      </w:r>
    </w:p>
    <w:bookmarkEnd w:id="103"/>
    <w:bookmarkEnd w:id="105"/>
    <w:bookmarkEnd w:id="104"/>
    <w:p w14:paraId="5CF313C7" w14:textId="77777777" w:rsidR="005D5325" w:rsidRPr="00343C8F" w:rsidRDefault="005D5325" w:rsidP="0019057B">
      <w:pPr>
        <w:pStyle w:val="ListParagraph"/>
        <w:numPr>
          <w:ilvl w:val="0"/>
          <w:numId w:val="28"/>
        </w:numPr>
        <w:spacing w:after="0" w:line="240" w:lineRule="auto"/>
        <w:rPr>
          <w:rFonts w:ascii="Arial" w:hAnsi="Arial" w:cs="Arial"/>
          <w:sz w:val="20"/>
          <w:szCs w:val="20"/>
        </w:rPr>
      </w:pPr>
      <w:r w:rsidRPr="00343C8F">
        <w:rPr>
          <w:rFonts w:ascii="Arial" w:hAnsi="Arial" w:cs="Arial"/>
          <w:sz w:val="20"/>
          <w:szCs w:val="20"/>
        </w:rPr>
        <w:t>Subcontractor shall cooperate fully with NTESS to investigate all potential security incidents, threat events, and/or vulnerabilities.</w:t>
      </w:r>
    </w:p>
    <w:p w14:paraId="744AABB5" w14:textId="77777777" w:rsidR="005D5325" w:rsidRPr="00343C8F" w:rsidRDefault="005D5325">
      <w:pPr>
        <w:rPr>
          <w:rFonts w:cs="Arial"/>
          <w:bCs/>
          <w:sz w:val="20"/>
          <w:szCs w:val="20"/>
        </w:rPr>
      </w:pPr>
      <w:bookmarkStart w:id="106" w:name="_Hlk30859319"/>
      <w:r w:rsidRPr="00343C8F">
        <w:rPr>
          <w:rFonts w:cs="Arial"/>
          <w:bCs/>
          <w:sz w:val="20"/>
          <w:szCs w:val="20"/>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46D3D4DB" w14:textId="77777777" w:rsidR="00F67516" w:rsidRPr="00343C8F" w:rsidRDefault="00F67516">
      <w:pPr>
        <w:autoSpaceDE w:val="0"/>
        <w:autoSpaceDN w:val="0"/>
        <w:adjustRightInd w:val="0"/>
        <w:rPr>
          <w:rFonts w:cs="Arial"/>
          <w:color w:val="000000"/>
          <w:sz w:val="20"/>
          <w:szCs w:val="20"/>
        </w:rPr>
      </w:pPr>
      <w:bookmarkStart w:id="107" w:name="_Suspect/Counterfeit_Items_(S/CI)"/>
      <w:bookmarkStart w:id="108" w:name="_SUSPECT/COUNTERFEIT_ITEMS(S/CI)"/>
      <w:bookmarkStart w:id="109" w:name="_Definitions_1"/>
      <w:bookmarkEnd w:id="106"/>
      <w:bookmarkEnd w:id="107"/>
      <w:bookmarkEnd w:id="108"/>
      <w:bookmarkEnd w:id="109"/>
    </w:p>
    <w:p w14:paraId="4799AB93" w14:textId="77777777" w:rsidR="00CA7CFC" w:rsidRPr="00343C8F" w:rsidRDefault="00CA7CFC">
      <w:pPr>
        <w:pStyle w:val="Heading1"/>
        <w:rPr>
          <w:rFonts w:cs="Arial"/>
          <w:b w:val="0"/>
          <w:sz w:val="20"/>
          <w:szCs w:val="20"/>
        </w:rPr>
      </w:pPr>
      <w:bookmarkStart w:id="110" w:name="_TAXES"/>
      <w:bookmarkEnd w:id="110"/>
      <w:r w:rsidRPr="00343C8F">
        <w:rPr>
          <w:rFonts w:cs="Arial"/>
          <w:sz w:val="20"/>
          <w:szCs w:val="20"/>
        </w:rPr>
        <w:t xml:space="preserve">TAXES </w:t>
      </w:r>
    </w:p>
    <w:p w14:paraId="6D581452" w14:textId="77777777" w:rsidR="00775805" w:rsidRPr="00343C8F" w:rsidRDefault="00775805">
      <w:pPr>
        <w:autoSpaceDE w:val="0"/>
        <w:autoSpaceDN w:val="0"/>
        <w:adjustRightInd w:val="0"/>
        <w:rPr>
          <w:rFonts w:cs="Arial"/>
          <w:color w:val="000000"/>
          <w:sz w:val="20"/>
          <w:szCs w:val="20"/>
        </w:rPr>
      </w:pPr>
      <w:r w:rsidRPr="00343C8F">
        <w:rPr>
          <w:rFonts w:cs="Arial"/>
          <w:color w:val="000000"/>
          <w:sz w:val="20"/>
          <w:szCs w:val="20"/>
        </w:rPr>
        <w:t xml:space="preserve">For many purchases, </w:t>
      </w:r>
      <w:r w:rsidR="004E2472" w:rsidRPr="00343C8F">
        <w:rPr>
          <w:rFonts w:cs="Arial"/>
          <w:color w:val="000000"/>
          <w:sz w:val="20"/>
          <w:szCs w:val="20"/>
        </w:rPr>
        <w:t>NTESS</w:t>
      </w:r>
      <w:r w:rsidR="00D3314E" w:rsidRPr="00343C8F">
        <w:rPr>
          <w:rFonts w:cs="Arial"/>
          <w:color w:val="000000"/>
          <w:sz w:val="20"/>
          <w:szCs w:val="20"/>
        </w:rPr>
        <w:t xml:space="preserve"> </w:t>
      </w:r>
      <w:r w:rsidRPr="00343C8F">
        <w:rPr>
          <w:rFonts w:cs="Arial"/>
          <w:color w:val="000000"/>
          <w:sz w:val="20"/>
          <w:szCs w:val="20"/>
        </w:rPr>
        <w:t xml:space="preserve">can provide Transaction Exemption Certificates for both New Mexico and California, and certificates for other states may also be available.  Direct any request for Transaction Exception Certificates to </w:t>
      </w:r>
      <w:hyperlink r:id="rId23" w:history="1">
        <w:r w:rsidRPr="00343C8F">
          <w:rPr>
            <w:rStyle w:val="Hyperlink"/>
            <w:rFonts w:cs="Arial"/>
            <w:sz w:val="20"/>
            <w:szCs w:val="20"/>
          </w:rPr>
          <w:t>taxes@sandia.gov</w:t>
        </w:r>
      </w:hyperlink>
      <w:r w:rsidRPr="00343C8F">
        <w:rPr>
          <w:rFonts w:cs="Arial"/>
          <w:color w:val="000000"/>
          <w:sz w:val="20"/>
          <w:szCs w:val="20"/>
        </w:rPr>
        <w:t xml:space="preserve">.   FAR 52.229-10 State of New Mexico Gross Receipts and Compensating Tax as modified by DEAR 970.2904-1 (a) is applicable in New Mexico. </w:t>
      </w:r>
      <w:r w:rsidR="004E2472" w:rsidRPr="00343C8F">
        <w:rPr>
          <w:rFonts w:cs="Arial"/>
          <w:color w:val="000000"/>
          <w:sz w:val="20"/>
          <w:szCs w:val="20"/>
        </w:rPr>
        <w:t>NTESS</w:t>
      </w:r>
      <w:r w:rsidR="00D3314E" w:rsidRPr="00343C8F">
        <w:rPr>
          <w:rFonts w:cs="Arial"/>
          <w:color w:val="000000"/>
          <w:sz w:val="20"/>
          <w:szCs w:val="20"/>
        </w:rPr>
        <w:t xml:space="preserve"> </w:t>
      </w:r>
      <w:r w:rsidRPr="00343C8F">
        <w:rPr>
          <w:rFonts w:cs="Arial"/>
          <w:color w:val="000000"/>
          <w:sz w:val="20"/>
          <w:szCs w:val="20"/>
        </w:rPr>
        <w:t xml:space="preserve">holds California </w:t>
      </w:r>
      <w:r w:rsidR="004E2472" w:rsidRPr="00343C8F">
        <w:rPr>
          <w:rFonts w:cs="Arial"/>
          <w:color w:val="000000"/>
          <w:sz w:val="20"/>
          <w:szCs w:val="20"/>
        </w:rPr>
        <w:t>Subcontract</w:t>
      </w:r>
      <w:r w:rsidRPr="00343C8F">
        <w:rPr>
          <w:rFonts w:cs="Arial"/>
          <w:color w:val="000000"/>
          <w:sz w:val="20"/>
          <w:szCs w:val="20"/>
        </w:rPr>
        <w:t xml:space="preserve">or's Permit Number OH-98033576. Purchases made under this </w:t>
      </w:r>
      <w:r w:rsidR="004E2472" w:rsidRPr="00343C8F">
        <w:rPr>
          <w:rFonts w:cs="Arial"/>
          <w:color w:val="000000"/>
          <w:sz w:val="20"/>
          <w:szCs w:val="20"/>
        </w:rPr>
        <w:t>subcontract</w:t>
      </w:r>
      <w:r w:rsidRPr="00343C8F">
        <w:rPr>
          <w:rFonts w:cs="Arial"/>
          <w:color w:val="000000"/>
          <w:sz w:val="20"/>
          <w:szCs w:val="20"/>
        </w:rPr>
        <w:t xml:space="preserve"> are </w:t>
      </w:r>
      <w:r w:rsidRPr="00343C8F">
        <w:rPr>
          <w:rFonts w:cs="Arial"/>
          <w:color w:val="000000"/>
          <w:sz w:val="20"/>
          <w:szCs w:val="20"/>
        </w:rPr>
        <w:lastRenderedPageBreak/>
        <w:t>exempt from California Sales and Use Taxes if performance occurs in California.  Prices include all applicable federal taxes.</w:t>
      </w:r>
    </w:p>
    <w:p w14:paraId="67107989" w14:textId="77777777" w:rsidR="0077681A" w:rsidRPr="00343C8F" w:rsidRDefault="0077681A">
      <w:pPr>
        <w:autoSpaceDE w:val="0"/>
        <w:autoSpaceDN w:val="0"/>
        <w:adjustRightInd w:val="0"/>
        <w:rPr>
          <w:rFonts w:cs="Arial"/>
          <w:color w:val="000000"/>
          <w:sz w:val="20"/>
          <w:szCs w:val="20"/>
        </w:rPr>
      </w:pPr>
    </w:p>
    <w:p w14:paraId="7E135E66" w14:textId="77777777" w:rsidR="00CA7CFC" w:rsidRPr="00343C8F" w:rsidRDefault="00CA7CFC">
      <w:pPr>
        <w:pStyle w:val="Heading1"/>
        <w:rPr>
          <w:rFonts w:cs="Arial"/>
          <w:b w:val="0"/>
          <w:sz w:val="20"/>
          <w:szCs w:val="20"/>
        </w:rPr>
      </w:pPr>
      <w:bookmarkStart w:id="111" w:name="_TRANSPORTATION"/>
      <w:bookmarkEnd w:id="111"/>
      <w:r w:rsidRPr="00343C8F">
        <w:rPr>
          <w:rFonts w:cs="Arial"/>
          <w:sz w:val="20"/>
          <w:szCs w:val="20"/>
        </w:rPr>
        <w:t xml:space="preserve">TRANSPORTATION </w:t>
      </w:r>
    </w:p>
    <w:p w14:paraId="357B04BC" w14:textId="77777777" w:rsidR="009438A4" w:rsidRPr="00343C8F" w:rsidRDefault="009438A4" w:rsidP="0019057B">
      <w:pPr>
        <w:numPr>
          <w:ilvl w:val="0"/>
          <w:numId w:val="30"/>
        </w:numPr>
        <w:contextualSpacing/>
        <w:rPr>
          <w:rFonts w:eastAsia="Calibri" w:cs="Arial"/>
          <w:sz w:val="20"/>
          <w:szCs w:val="20"/>
        </w:rPr>
      </w:pPr>
      <w:bookmarkStart w:id="112" w:name="_Hlk26890895"/>
      <w:bookmarkStart w:id="113" w:name="_Hlk30770521"/>
      <w:bookmarkStart w:id="114" w:name="_Hlk31974962"/>
      <w:r w:rsidRPr="00343C8F">
        <w:rPr>
          <w:rFonts w:eastAsia="Calibri" w:cs="Arial"/>
          <w:sz w:val="20"/>
          <w:szCs w:val="20"/>
        </w:rPr>
        <w:t xml:space="preserve">All transportation shall be "FOB Destination" unless otherwise specified in this subcontract. </w:t>
      </w:r>
    </w:p>
    <w:p w14:paraId="4B717F4E" w14:textId="77777777" w:rsidR="009438A4" w:rsidRPr="00343C8F" w:rsidRDefault="009438A4" w:rsidP="0019057B">
      <w:pPr>
        <w:numPr>
          <w:ilvl w:val="0"/>
          <w:numId w:val="30"/>
        </w:numPr>
        <w:contextualSpacing/>
        <w:rPr>
          <w:rFonts w:eastAsia="Calibri" w:cs="Arial"/>
          <w:sz w:val="20"/>
          <w:szCs w:val="20"/>
        </w:rPr>
      </w:pPr>
      <w:r w:rsidRPr="00343C8F">
        <w:rPr>
          <w:rFonts w:eastAsia="Calibri" w:cs="Arial"/>
          <w:sz w:val="20"/>
          <w:szCs w:val="20"/>
        </w:rPr>
        <w:t xml:space="preserve">If transportation is specified "Freight on Board (FOB) Origin": </w:t>
      </w:r>
    </w:p>
    <w:p w14:paraId="5C2DB976" w14:textId="77777777" w:rsidR="009438A4" w:rsidRPr="00343C8F" w:rsidRDefault="009438A4" w:rsidP="0019057B">
      <w:pPr>
        <w:numPr>
          <w:ilvl w:val="1"/>
          <w:numId w:val="30"/>
        </w:numPr>
        <w:contextualSpacing/>
        <w:rPr>
          <w:rFonts w:eastAsia="Calibri" w:cs="Arial"/>
          <w:sz w:val="20"/>
          <w:szCs w:val="20"/>
        </w:rPr>
      </w:pPr>
      <w:r w:rsidRPr="00343C8F">
        <w:rPr>
          <w:rFonts w:eastAsia="Calibri" w:cs="Arial"/>
          <w:sz w:val="20"/>
          <w:szCs w:val="20"/>
        </w:rPr>
        <w:t>No insurance cost shall be allowed unless authorized in writing; and</w:t>
      </w:r>
    </w:p>
    <w:p w14:paraId="71D22179" w14:textId="209DDAB8" w:rsidR="0077681A" w:rsidRPr="0019057B" w:rsidRDefault="009438A4" w:rsidP="0019057B">
      <w:pPr>
        <w:numPr>
          <w:ilvl w:val="1"/>
          <w:numId w:val="30"/>
        </w:numPr>
        <w:contextualSpacing/>
        <w:rPr>
          <w:rFonts w:eastAsia="Calibri" w:cs="Arial"/>
          <w:sz w:val="20"/>
          <w:szCs w:val="20"/>
        </w:rPr>
      </w:pPr>
      <w:r w:rsidRPr="0019057B">
        <w:rPr>
          <w:rFonts w:eastAsia="Calibri" w:cs="Arial"/>
          <w:sz w:val="20"/>
          <w:szCs w:val="20"/>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112"/>
      <w:bookmarkEnd w:id="113"/>
      <w:bookmarkEnd w:id="114"/>
      <w:r w:rsidR="0077681A" w:rsidRPr="0019057B">
        <w:rPr>
          <w:rFonts w:cs="Arial"/>
          <w:color w:val="000000"/>
          <w:sz w:val="20"/>
          <w:szCs w:val="20"/>
        </w:rPr>
        <w:br/>
      </w:r>
    </w:p>
    <w:p w14:paraId="255B1A37" w14:textId="77777777" w:rsidR="00CA7CFC" w:rsidRPr="00343C8F" w:rsidRDefault="00CA7CFC">
      <w:pPr>
        <w:pStyle w:val="Heading1"/>
        <w:rPr>
          <w:rFonts w:cs="Arial"/>
          <w:b w:val="0"/>
          <w:sz w:val="20"/>
          <w:szCs w:val="20"/>
        </w:rPr>
      </w:pPr>
      <w:bookmarkStart w:id="115" w:name="_WARRANTY"/>
      <w:bookmarkEnd w:id="115"/>
      <w:r w:rsidRPr="00343C8F">
        <w:rPr>
          <w:rFonts w:cs="Arial"/>
          <w:sz w:val="20"/>
          <w:szCs w:val="20"/>
        </w:rPr>
        <w:t xml:space="preserve">WARRANTY </w:t>
      </w:r>
    </w:p>
    <w:p w14:paraId="3309822E" w14:textId="58819C86" w:rsidR="0024148E" w:rsidRPr="00343C8F" w:rsidRDefault="0024148E">
      <w:pPr>
        <w:pStyle w:val="ListParagraph"/>
        <w:numPr>
          <w:ilvl w:val="0"/>
          <w:numId w:val="31"/>
        </w:numPr>
        <w:spacing w:after="0" w:line="240" w:lineRule="auto"/>
        <w:rPr>
          <w:rFonts w:ascii="Arial" w:hAnsi="Arial" w:cs="Arial"/>
          <w:sz w:val="20"/>
          <w:szCs w:val="20"/>
        </w:rPr>
      </w:pPr>
      <w:bookmarkStart w:id="116" w:name="_Hlk27064336"/>
      <w:bookmarkStart w:id="117" w:name="_Hlk27068421"/>
      <w:bookmarkStart w:id="118" w:name="_Hlk30770586"/>
      <w:r w:rsidRPr="00343C8F">
        <w:rPr>
          <w:rFonts w:ascii="Arial" w:hAnsi="Arial" w:cs="Arial"/>
          <w:sz w:val="20"/>
          <w:szCs w:val="20"/>
        </w:rPr>
        <w:t xml:space="preserve">Subcontractor expressly warrants that no counterfeit item or components in item shall be delivered to NTESS on this subcontract.  </w:t>
      </w:r>
    </w:p>
    <w:p w14:paraId="0ED3DC28" w14:textId="77777777" w:rsidR="0024148E" w:rsidRPr="00343C8F" w:rsidRDefault="0024148E">
      <w:pPr>
        <w:pStyle w:val="ListParagraph"/>
        <w:numPr>
          <w:ilvl w:val="0"/>
          <w:numId w:val="31"/>
        </w:numPr>
        <w:spacing w:after="0" w:line="240" w:lineRule="auto"/>
        <w:rPr>
          <w:rFonts w:ascii="Arial" w:hAnsi="Arial" w:cs="Arial"/>
          <w:sz w:val="20"/>
          <w:szCs w:val="20"/>
        </w:rPr>
      </w:pPr>
      <w:r w:rsidRPr="00343C8F">
        <w:rPr>
          <w:rFonts w:ascii="Arial" w:hAnsi="Arial" w:cs="Arial"/>
          <w:sz w:val="20"/>
          <w:szCs w:val="20"/>
        </w:rPr>
        <w:t xml:space="preserve">Subcontractor expressly warrants that all items provided under this subcontract shall have a rightful transfer of good title thereto and are delivered free of any rightful claims of any third person by way of infringement of any intellectual property right.  </w:t>
      </w:r>
    </w:p>
    <w:p w14:paraId="70B19BE8" w14:textId="77777777" w:rsidR="0024148E" w:rsidRPr="00343C8F" w:rsidRDefault="0024148E">
      <w:pPr>
        <w:pStyle w:val="ListParagraph"/>
        <w:numPr>
          <w:ilvl w:val="0"/>
          <w:numId w:val="31"/>
        </w:numPr>
        <w:spacing w:after="0" w:line="240" w:lineRule="auto"/>
        <w:rPr>
          <w:rFonts w:ascii="Arial" w:hAnsi="Arial" w:cs="Arial"/>
          <w:sz w:val="20"/>
          <w:szCs w:val="20"/>
        </w:rPr>
      </w:pPr>
      <w:r w:rsidRPr="00343C8F">
        <w:rPr>
          <w:rFonts w:ascii="Arial" w:hAnsi="Arial" w:cs="Arial"/>
          <w:sz w:val="20"/>
          <w:szCs w:val="20"/>
        </w:rPr>
        <w:t xml:space="preserve">The warranty shall begin upon receipt of conforming items and extend for a period of: </w:t>
      </w:r>
    </w:p>
    <w:p w14:paraId="68B70804" w14:textId="77777777" w:rsidR="0024148E" w:rsidRPr="00343C8F" w:rsidRDefault="0024148E">
      <w:pPr>
        <w:pStyle w:val="ListParagraph"/>
        <w:numPr>
          <w:ilvl w:val="1"/>
          <w:numId w:val="31"/>
        </w:numPr>
        <w:spacing w:after="0" w:line="240" w:lineRule="auto"/>
        <w:rPr>
          <w:rFonts w:ascii="Arial" w:hAnsi="Arial" w:cs="Arial"/>
          <w:sz w:val="20"/>
          <w:szCs w:val="20"/>
        </w:rPr>
      </w:pPr>
      <w:bookmarkStart w:id="119" w:name="_Hlk27064349"/>
      <w:bookmarkEnd w:id="116"/>
      <w:r w:rsidRPr="00343C8F">
        <w:rPr>
          <w:rFonts w:ascii="Arial" w:hAnsi="Arial" w:cs="Arial"/>
          <w:sz w:val="20"/>
          <w:szCs w:val="20"/>
        </w:rPr>
        <w:t xml:space="preserve">The manufacturer's warranty period or six (6) months, whichever is longer, if the Subcontractor is not the manufacturer and has not modified the item, or </w:t>
      </w:r>
    </w:p>
    <w:p w14:paraId="50BB81A8" w14:textId="77777777" w:rsidR="0024148E" w:rsidRPr="00343C8F" w:rsidRDefault="0024148E">
      <w:pPr>
        <w:pStyle w:val="ListParagraph"/>
        <w:numPr>
          <w:ilvl w:val="1"/>
          <w:numId w:val="31"/>
        </w:numPr>
        <w:spacing w:after="0" w:line="240" w:lineRule="auto"/>
        <w:rPr>
          <w:rFonts w:ascii="Arial" w:hAnsi="Arial" w:cs="Arial"/>
          <w:sz w:val="20"/>
          <w:szCs w:val="20"/>
        </w:rPr>
      </w:pPr>
      <w:r w:rsidRPr="00343C8F">
        <w:rPr>
          <w:rFonts w:ascii="Arial" w:hAnsi="Arial" w:cs="Arial"/>
          <w:sz w:val="20"/>
          <w:szCs w:val="20"/>
        </w:rPr>
        <w:t xml:space="preserve">One (1) year or the manufacturer's warranty period, whichever is longer, if the Subcontractor is the manufacturer of the item or has modified it. </w:t>
      </w:r>
    </w:p>
    <w:p w14:paraId="4469DBB4" w14:textId="77777777" w:rsidR="0024148E" w:rsidRPr="00343C8F" w:rsidRDefault="0024148E">
      <w:pPr>
        <w:pStyle w:val="ListParagraph"/>
        <w:numPr>
          <w:ilvl w:val="0"/>
          <w:numId w:val="31"/>
        </w:numPr>
        <w:spacing w:after="0" w:line="240" w:lineRule="auto"/>
        <w:rPr>
          <w:rFonts w:ascii="Arial" w:hAnsi="Arial" w:cs="Arial"/>
          <w:sz w:val="20"/>
          <w:szCs w:val="20"/>
        </w:rPr>
      </w:pPr>
      <w:bookmarkStart w:id="120" w:name="_Hlk27068472"/>
      <w:bookmarkEnd w:id="117"/>
      <w:r w:rsidRPr="00343C8F">
        <w:rPr>
          <w:rFonts w:ascii="Arial" w:hAnsi="Arial" w:cs="Arial"/>
          <w:sz w:val="20"/>
          <w:szCs w:val="20"/>
        </w:rPr>
        <w:t xml:space="preserve">If any nonconformity with item appears within that time, Subcontractor shall promptly repair, replace, or re-perform such item at Subcontractor's election.  </w:t>
      </w:r>
    </w:p>
    <w:p w14:paraId="2C1E61C8" w14:textId="77777777" w:rsidR="0024148E" w:rsidRPr="00343C8F" w:rsidRDefault="0024148E">
      <w:pPr>
        <w:pStyle w:val="ListParagraph"/>
        <w:numPr>
          <w:ilvl w:val="0"/>
          <w:numId w:val="31"/>
        </w:numPr>
        <w:spacing w:after="0" w:line="240" w:lineRule="auto"/>
        <w:rPr>
          <w:rFonts w:ascii="Arial" w:hAnsi="Arial" w:cs="Arial"/>
          <w:sz w:val="20"/>
          <w:szCs w:val="20"/>
        </w:rPr>
      </w:pPr>
      <w:r w:rsidRPr="00343C8F">
        <w:rPr>
          <w:rFonts w:ascii="Arial" w:hAnsi="Arial" w:cs="Arial"/>
          <w:sz w:val="20"/>
          <w:szCs w:val="20"/>
        </w:rPr>
        <w:t xml:space="preserve">Transportation of replacement item and return of nonconforming item and repeat performance of services shall be at Subcontractor's expense. </w:t>
      </w:r>
    </w:p>
    <w:p w14:paraId="249A03E2" w14:textId="77777777" w:rsidR="0024148E" w:rsidRPr="00343C8F" w:rsidRDefault="0024148E">
      <w:pPr>
        <w:pStyle w:val="ListParagraph"/>
        <w:numPr>
          <w:ilvl w:val="0"/>
          <w:numId w:val="31"/>
        </w:numPr>
        <w:spacing w:after="0" w:line="240" w:lineRule="auto"/>
        <w:rPr>
          <w:rFonts w:ascii="Arial" w:hAnsi="Arial" w:cs="Arial"/>
          <w:sz w:val="20"/>
          <w:szCs w:val="20"/>
        </w:rPr>
      </w:pPr>
      <w:r w:rsidRPr="00343C8F">
        <w:rPr>
          <w:rFonts w:ascii="Arial" w:hAnsi="Arial" w:cs="Arial"/>
          <w:sz w:val="20"/>
          <w:szCs w:val="20"/>
        </w:rPr>
        <w:t xml:space="preserve">NTESS shall notify Subcontractor of such nonconformity within a reasonable time after discovery, and Subcontractor shall notify NTESS of whether it chooses to make repairs or replacements within three (3) working days after NTESS' notice of nonconformity.  If repair, replacement, or re-performance of services is not timely, NTESS may elect to return the nonconforming item or repair or replace them or re-procure the services at Subcontractor's expense. </w:t>
      </w:r>
    </w:p>
    <w:p w14:paraId="4393C0DB" w14:textId="34617398" w:rsidR="00CA7CFC" w:rsidRPr="00343C8F" w:rsidRDefault="0024148E">
      <w:pPr>
        <w:pStyle w:val="ListParagraph"/>
        <w:numPr>
          <w:ilvl w:val="0"/>
          <w:numId w:val="31"/>
        </w:numPr>
        <w:spacing w:after="0" w:line="240" w:lineRule="auto"/>
        <w:rPr>
          <w:rFonts w:ascii="Arial" w:hAnsi="Arial" w:cs="Arial"/>
          <w:sz w:val="20"/>
          <w:szCs w:val="20"/>
        </w:rPr>
      </w:pPr>
      <w:r w:rsidRPr="00343C8F">
        <w:rPr>
          <w:rFonts w:ascii="Arial" w:hAnsi="Arial" w:cs="Arial"/>
          <w:sz w:val="20"/>
          <w:szCs w:val="20"/>
        </w:rPr>
        <w:t>Subcontractor disclaims the implied warranties of merchantability or fitness for a particular purpose.</w:t>
      </w:r>
      <w:bookmarkEnd w:id="118"/>
      <w:bookmarkEnd w:id="119"/>
      <w:bookmarkEnd w:id="120"/>
    </w:p>
    <w:p w14:paraId="165A5D8A" w14:textId="77777777" w:rsidR="00753C79" w:rsidRPr="00343C8F" w:rsidRDefault="00753C79">
      <w:pPr>
        <w:autoSpaceDE w:val="0"/>
        <w:autoSpaceDN w:val="0"/>
        <w:adjustRightInd w:val="0"/>
        <w:rPr>
          <w:rFonts w:cs="Arial"/>
          <w:color w:val="000000"/>
          <w:sz w:val="20"/>
          <w:szCs w:val="20"/>
        </w:rPr>
      </w:pPr>
    </w:p>
    <w:p w14:paraId="23C331A7" w14:textId="77777777" w:rsidR="002E7638" w:rsidRPr="00343C8F" w:rsidRDefault="00753C79">
      <w:pPr>
        <w:rPr>
          <w:rFonts w:cs="Arial"/>
          <w:b/>
          <w:sz w:val="20"/>
          <w:szCs w:val="20"/>
          <w:lang w:eastAsia="x-none"/>
        </w:rPr>
      </w:pPr>
      <w:bookmarkStart w:id="121" w:name="WORK"/>
      <w:r w:rsidRPr="00343C8F">
        <w:rPr>
          <w:rFonts w:cs="Arial"/>
          <w:b/>
          <w:sz w:val="20"/>
          <w:szCs w:val="20"/>
          <w:lang w:eastAsia="x-none"/>
        </w:rPr>
        <w:t>WORK FOR HIRE</w:t>
      </w:r>
      <w:r w:rsidRPr="00343C8F">
        <w:rPr>
          <w:rFonts w:cs="Arial"/>
          <w:b/>
          <w:sz w:val="20"/>
          <w:szCs w:val="20"/>
          <w:lang w:val="x-none" w:eastAsia="x-none"/>
        </w:rPr>
        <w:t xml:space="preserve"> </w:t>
      </w:r>
      <w:bookmarkEnd w:id="121"/>
    </w:p>
    <w:p w14:paraId="1254A831" w14:textId="77777777" w:rsidR="0024148E" w:rsidRPr="00343C8F" w:rsidRDefault="0024148E">
      <w:pPr>
        <w:rPr>
          <w:rFonts w:eastAsia="Calibri" w:cs="Arial"/>
          <w:sz w:val="20"/>
          <w:szCs w:val="20"/>
        </w:rPr>
      </w:pPr>
      <w:bookmarkStart w:id="122" w:name="_Hlk26961897"/>
      <w:r w:rsidRPr="00343C8F">
        <w:rPr>
          <w:rFonts w:eastAsia="Arial" w:cs="Arial"/>
          <w:sz w:val="20"/>
          <w:szCs w:val="20"/>
        </w:rPr>
        <w:t xml:space="preserve">Subcontractor hereby acknowledges that: </w:t>
      </w:r>
    </w:p>
    <w:p w14:paraId="54C50F14" w14:textId="77777777" w:rsidR="0024148E" w:rsidRPr="00343C8F" w:rsidRDefault="0024148E">
      <w:pPr>
        <w:numPr>
          <w:ilvl w:val="0"/>
          <w:numId w:val="32"/>
        </w:numPr>
        <w:contextualSpacing/>
        <w:rPr>
          <w:rFonts w:eastAsia="Calibri" w:cs="Arial"/>
          <w:sz w:val="20"/>
          <w:szCs w:val="20"/>
        </w:rPr>
      </w:pPr>
      <w:r w:rsidRPr="00343C8F">
        <w:rPr>
          <w:rFonts w:eastAsia="Arial" w:cs="Arial"/>
          <w:sz w:val="20"/>
          <w:szCs w:val="20"/>
        </w:rPr>
        <w:t>All duties performed hereunder are specifically ordered or commissioned by NTESS ("Work")</w:t>
      </w:r>
    </w:p>
    <w:p w14:paraId="26E063B5" w14:textId="77777777" w:rsidR="0024148E" w:rsidRPr="00343C8F" w:rsidRDefault="0024148E">
      <w:pPr>
        <w:numPr>
          <w:ilvl w:val="0"/>
          <w:numId w:val="32"/>
        </w:numPr>
        <w:contextualSpacing/>
        <w:rPr>
          <w:rFonts w:eastAsia="Calibri" w:cs="Arial"/>
          <w:sz w:val="20"/>
          <w:szCs w:val="20"/>
        </w:rPr>
      </w:pPr>
      <w:r w:rsidRPr="00343C8F">
        <w:rPr>
          <w:rFonts w:eastAsia="Arial" w:cs="Arial"/>
          <w:sz w:val="20"/>
          <w:szCs w:val="20"/>
        </w:rPr>
        <w:t>Subcontractor has required all of its employees who will do the Work to assign all intellectual property generated in the course of employment to the Subcontractor</w:t>
      </w:r>
    </w:p>
    <w:p w14:paraId="095DF0BF" w14:textId="77777777" w:rsidR="0024148E" w:rsidRPr="00343C8F" w:rsidRDefault="0024148E">
      <w:pPr>
        <w:numPr>
          <w:ilvl w:val="0"/>
          <w:numId w:val="32"/>
        </w:numPr>
        <w:contextualSpacing/>
        <w:rPr>
          <w:rFonts w:eastAsia="Calibri" w:cs="Arial"/>
          <w:sz w:val="20"/>
          <w:szCs w:val="20"/>
        </w:rPr>
      </w:pPr>
      <w:r w:rsidRPr="00343C8F">
        <w:rPr>
          <w:rFonts w:eastAsia="Arial" w:cs="Arial"/>
          <w:sz w:val="20"/>
          <w:szCs w:val="20"/>
        </w:rPr>
        <w:t>The Work constitutes and shall constitute a work-made-for-hire as defined in the U.S. Copyright Act of 1976</w:t>
      </w:r>
    </w:p>
    <w:p w14:paraId="73E988A1" w14:textId="77777777" w:rsidR="0024148E" w:rsidRPr="00343C8F" w:rsidRDefault="0024148E">
      <w:pPr>
        <w:numPr>
          <w:ilvl w:val="0"/>
          <w:numId w:val="32"/>
        </w:numPr>
        <w:contextualSpacing/>
        <w:rPr>
          <w:rFonts w:eastAsia="Calibri" w:cs="Arial"/>
          <w:sz w:val="20"/>
          <w:szCs w:val="20"/>
        </w:rPr>
      </w:pPr>
      <w:r w:rsidRPr="00343C8F">
        <w:rPr>
          <w:rFonts w:eastAsia="Arial" w:cs="Arial"/>
          <w:sz w:val="20"/>
          <w:szCs w:val="20"/>
        </w:rPr>
        <w:t xml:space="preserve">NTESS is and shall be the author of said work-made-for-hire and the owner of all rights in and to the Work. </w:t>
      </w:r>
    </w:p>
    <w:p w14:paraId="612B7FFF" w14:textId="77777777" w:rsidR="0024148E" w:rsidRPr="00343C8F" w:rsidRDefault="0024148E">
      <w:pPr>
        <w:numPr>
          <w:ilvl w:val="0"/>
          <w:numId w:val="32"/>
        </w:numPr>
        <w:contextualSpacing/>
        <w:rPr>
          <w:rFonts w:eastAsia="Calibri" w:cs="Arial"/>
          <w:sz w:val="20"/>
          <w:szCs w:val="20"/>
        </w:rPr>
      </w:pPr>
      <w:r w:rsidRPr="00343C8F">
        <w:rPr>
          <w:rFonts w:eastAsia="Arial" w:cs="Arial"/>
          <w:sz w:val="20"/>
          <w:szCs w:val="20"/>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5CDA4F0C" w14:textId="77777777" w:rsidR="0024148E" w:rsidRPr="00343C8F" w:rsidRDefault="0024148E">
      <w:pPr>
        <w:numPr>
          <w:ilvl w:val="0"/>
          <w:numId w:val="32"/>
        </w:numPr>
        <w:contextualSpacing/>
        <w:rPr>
          <w:rFonts w:eastAsia="Calibri" w:cs="Arial"/>
          <w:sz w:val="20"/>
          <w:szCs w:val="20"/>
        </w:rPr>
      </w:pPr>
      <w:r w:rsidRPr="00343C8F">
        <w:rPr>
          <w:rFonts w:eastAsia="Arial" w:cs="Arial"/>
          <w:sz w:val="20"/>
          <w:szCs w:val="20"/>
        </w:rPr>
        <w:t>Subcontractor agrees to execute all papers and to perform such other proper acts as NTESS may deem necessary to secure for NTESS the rights herein assigned.</w:t>
      </w:r>
    </w:p>
    <w:bookmarkEnd w:id="122"/>
    <w:p w14:paraId="2466416E" w14:textId="77777777" w:rsidR="00332792" w:rsidRPr="00343C8F" w:rsidRDefault="00332792">
      <w:pPr>
        <w:rPr>
          <w:rFonts w:cs="Arial"/>
          <w:sz w:val="20"/>
          <w:szCs w:val="20"/>
        </w:rPr>
      </w:pPr>
    </w:p>
    <w:p w14:paraId="01E8D79B" w14:textId="77777777" w:rsidR="00332792" w:rsidRPr="00343C8F" w:rsidRDefault="00332792">
      <w:pPr>
        <w:pStyle w:val="Default"/>
        <w:rPr>
          <w:sz w:val="20"/>
          <w:szCs w:val="20"/>
        </w:rPr>
      </w:pPr>
      <w:bookmarkStart w:id="123" w:name="WRITTEN_NOTICES"/>
      <w:r w:rsidRPr="00343C8F">
        <w:rPr>
          <w:b/>
          <w:bCs/>
          <w:sz w:val="20"/>
          <w:szCs w:val="20"/>
        </w:rPr>
        <w:t xml:space="preserve">WRITTEN NOTICES </w:t>
      </w:r>
    </w:p>
    <w:p w14:paraId="6B2B7F00" w14:textId="77777777" w:rsidR="0024148E" w:rsidRPr="00343C8F" w:rsidRDefault="0024148E">
      <w:pPr>
        <w:pStyle w:val="ListParagraph"/>
        <w:numPr>
          <w:ilvl w:val="0"/>
          <w:numId w:val="33"/>
        </w:numPr>
        <w:spacing w:after="0" w:line="240" w:lineRule="auto"/>
        <w:rPr>
          <w:rFonts w:ascii="Arial" w:hAnsi="Arial" w:cs="Arial"/>
          <w:sz w:val="20"/>
          <w:szCs w:val="20"/>
        </w:rPr>
      </w:pPr>
      <w:bookmarkStart w:id="124" w:name="_Hlk26890970"/>
      <w:bookmarkStart w:id="125" w:name="_Hlk26961942"/>
      <w:bookmarkEnd w:id="123"/>
      <w:r w:rsidRPr="00343C8F">
        <w:rPr>
          <w:rFonts w:ascii="Arial" w:eastAsia="Arial" w:hAnsi="Arial" w:cs="Arial"/>
          <w:sz w:val="20"/>
          <w:szCs w:val="20"/>
        </w:rPr>
        <w:t xml:space="preserve">The Subcontractor shall immediately notify the SP in writing of: </w:t>
      </w:r>
    </w:p>
    <w:p w14:paraId="7EB41869" w14:textId="77777777" w:rsidR="0024148E" w:rsidRPr="00343C8F" w:rsidRDefault="0024148E">
      <w:pPr>
        <w:pStyle w:val="ListParagraph"/>
        <w:numPr>
          <w:ilvl w:val="1"/>
          <w:numId w:val="33"/>
        </w:numPr>
        <w:spacing w:after="0" w:line="240" w:lineRule="auto"/>
        <w:rPr>
          <w:rFonts w:ascii="Arial" w:hAnsi="Arial" w:cs="Arial"/>
          <w:sz w:val="20"/>
          <w:szCs w:val="20"/>
        </w:rPr>
      </w:pPr>
      <w:r w:rsidRPr="00343C8F">
        <w:rPr>
          <w:rFonts w:ascii="Arial" w:eastAsia="Arial" w:hAnsi="Arial" w:cs="Arial"/>
          <w:sz w:val="20"/>
          <w:szCs w:val="20"/>
        </w:rPr>
        <w:t xml:space="preserve">Any action, including any proceeding before an administrative agency, filed against the Subcontractor arising out of the performance of this subcontract </w:t>
      </w:r>
    </w:p>
    <w:p w14:paraId="5E196642" w14:textId="77777777" w:rsidR="0024148E" w:rsidRPr="00343C8F" w:rsidRDefault="0024148E">
      <w:pPr>
        <w:pStyle w:val="ListParagraph"/>
        <w:numPr>
          <w:ilvl w:val="1"/>
          <w:numId w:val="33"/>
        </w:numPr>
        <w:spacing w:after="0" w:line="240" w:lineRule="auto"/>
        <w:rPr>
          <w:rFonts w:ascii="Arial" w:hAnsi="Arial" w:cs="Arial"/>
          <w:sz w:val="20"/>
          <w:szCs w:val="20"/>
        </w:rPr>
      </w:pPr>
      <w:r w:rsidRPr="00343C8F">
        <w:rPr>
          <w:rFonts w:ascii="Arial" w:eastAsia="Arial" w:hAnsi="Arial" w:cs="Arial"/>
          <w:sz w:val="20"/>
          <w:szCs w:val="20"/>
        </w:rPr>
        <w:lastRenderedPageBreak/>
        <w:t>Any claim against the Subcontractor, the cost and expense of which is allowable under the terms of this subcontract</w:t>
      </w:r>
    </w:p>
    <w:p w14:paraId="0F74E465" w14:textId="77777777" w:rsidR="0024148E" w:rsidRPr="00343C8F" w:rsidRDefault="0024148E">
      <w:pPr>
        <w:pStyle w:val="ListParagraph"/>
        <w:numPr>
          <w:ilvl w:val="0"/>
          <w:numId w:val="33"/>
        </w:numPr>
        <w:spacing w:after="0" w:line="240" w:lineRule="auto"/>
        <w:rPr>
          <w:rFonts w:ascii="Arial" w:hAnsi="Arial" w:cs="Arial"/>
          <w:sz w:val="20"/>
          <w:szCs w:val="20"/>
        </w:rPr>
      </w:pPr>
      <w:r w:rsidRPr="00343C8F">
        <w:rPr>
          <w:rFonts w:ascii="Arial" w:eastAsia="Arial" w:hAnsi="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124"/>
    </w:p>
    <w:bookmarkEnd w:id="125"/>
    <w:p w14:paraId="126AB82F" w14:textId="77777777" w:rsidR="00332792" w:rsidRPr="00343C8F" w:rsidRDefault="00332792">
      <w:pPr>
        <w:rPr>
          <w:rFonts w:cs="Arial"/>
          <w:sz w:val="20"/>
          <w:szCs w:val="20"/>
        </w:rPr>
      </w:pPr>
    </w:p>
    <w:p w14:paraId="23288D1C" w14:textId="77777777" w:rsidR="00CA7CFC" w:rsidRPr="00343C8F" w:rsidRDefault="00CA7CFC">
      <w:pPr>
        <w:pStyle w:val="Heading1"/>
        <w:rPr>
          <w:rFonts w:cs="Arial"/>
          <w:b w:val="0"/>
          <w:sz w:val="20"/>
          <w:szCs w:val="20"/>
        </w:rPr>
      </w:pPr>
      <w:bookmarkStart w:id="126" w:name="_ADDITIONAL_TERMS_AND"/>
      <w:bookmarkEnd w:id="126"/>
      <w:r w:rsidRPr="00343C8F">
        <w:rPr>
          <w:rFonts w:cs="Arial"/>
          <w:sz w:val="20"/>
          <w:szCs w:val="20"/>
        </w:rPr>
        <w:t xml:space="preserve">ADDITIONAL TERMS AND CONDITIONS </w:t>
      </w:r>
    </w:p>
    <w:p w14:paraId="3563BC5C" w14:textId="417D54E5" w:rsidR="0024148E" w:rsidRPr="00926E12" w:rsidRDefault="00567757">
      <w:pPr>
        <w:rPr>
          <w:rFonts w:cs="Arial"/>
          <w:sz w:val="20"/>
          <w:szCs w:val="20"/>
        </w:rPr>
      </w:pPr>
      <w:bookmarkStart w:id="127" w:name="_APPLY_TO_CONTRACTS"/>
      <w:bookmarkEnd w:id="127"/>
      <w:r w:rsidRPr="00926E12">
        <w:rPr>
          <w:rFonts w:cs="Arial"/>
          <w:sz w:val="20"/>
          <w:szCs w:val="20"/>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4" w:history="1">
        <w:r w:rsidRPr="00926E12">
          <w:rPr>
            <w:rStyle w:val="Hyperlink"/>
            <w:rFonts w:cs="Arial"/>
            <w:sz w:val="20"/>
            <w:szCs w:val="20"/>
          </w:rPr>
          <w:t>http://www.sandia.gov/working_with_sandia/current_suppliers/contract_information/index.html</w:t>
        </w:r>
      </w:hyperlink>
      <w:r w:rsidRPr="00926E12">
        <w:rPr>
          <w:rFonts w:cs="Arial"/>
          <w:sz w:val="20"/>
          <w:szCs w:val="20"/>
        </w:rPr>
        <w:t xml:space="preserve"> under the “Policies” tab.  The NTESS Prime Contract (DE-NA0003525) is available for reference at </w:t>
      </w:r>
      <w:hyperlink r:id="rId25" w:history="1">
        <w:r w:rsidRPr="00926E12">
          <w:rPr>
            <w:rStyle w:val="Hyperlink"/>
            <w:rFonts w:cs="Arial"/>
            <w:sz w:val="20"/>
            <w:szCs w:val="20"/>
          </w:rPr>
          <w:t>https://nnsa.energy.gov/aboutus/ouroperations/apm/mosupportdept/sandia-national-laboratories</w:t>
        </w:r>
      </w:hyperlink>
      <w:r w:rsidRPr="00926E12">
        <w:rPr>
          <w:rFonts w:cs="Arial"/>
          <w:sz w:val="20"/>
          <w:szCs w:val="20"/>
        </w:rPr>
        <w:t xml:space="preserve">. </w:t>
      </w:r>
      <w:bookmarkStart w:id="128" w:name="_Hlk26797277"/>
      <w:r w:rsidR="0024148E" w:rsidRPr="00343C8F">
        <w:rPr>
          <w:rFonts w:eastAsia="Calibri" w:cs="Arial"/>
          <w:sz w:val="20"/>
          <w:szCs w:val="20"/>
        </w:rPr>
        <w:t xml:space="preserve">The full text of these clauses may be found under Title 48 of the CFR at </w:t>
      </w:r>
      <w:r w:rsidR="0024148E" w:rsidRPr="00926E12">
        <w:rPr>
          <w:rStyle w:val="Hyperlink"/>
          <w:rFonts w:cs="Arial"/>
          <w:sz w:val="20"/>
          <w:szCs w:val="20"/>
        </w:rPr>
        <w:t>http://www.ecfr.gov</w:t>
      </w:r>
      <w:r w:rsidR="0024148E" w:rsidRPr="00343C8F">
        <w:rPr>
          <w:rFonts w:eastAsia="Calibri" w:cs="Arial"/>
          <w:sz w:val="20"/>
          <w:szCs w:val="20"/>
        </w:rPr>
        <w:t xml:space="preserve"> or </w:t>
      </w:r>
      <w:bookmarkStart w:id="129" w:name="_Hlk26961993"/>
      <w:bookmarkStart w:id="130" w:name="_Hlk26962009"/>
      <w:r w:rsidR="0024148E" w:rsidRPr="00343C8F">
        <w:rPr>
          <w:rFonts w:eastAsia="Calibri" w:cs="Arial"/>
          <w:sz w:val="20"/>
          <w:szCs w:val="20"/>
        </w:rPr>
        <w:t xml:space="preserve">at </w:t>
      </w:r>
      <w:bookmarkStart w:id="131" w:name="_Hlk30431190"/>
      <w:bookmarkStart w:id="132" w:name="_Hlk26891075"/>
      <w:r w:rsidR="0024148E" w:rsidRPr="00343C8F">
        <w:rPr>
          <w:rFonts w:eastAsia="Calibri" w:cs="Arial"/>
          <w:sz w:val="20"/>
          <w:szCs w:val="20"/>
        </w:rPr>
        <w:t xml:space="preserve">Acquisition.gov at </w:t>
      </w:r>
      <w:hyperlink r:id="rId26" w:history="1">
        <w:r w:rsidR="0024148E" w:rsidRPr="00926E12">
          <w:rPr>
            <w:rStyle w:val="Hyperlink"/>
            <w:rFonts w:cs="Arial"/>
            <w:sz w:val="20"/>
            <w:szCs w:val="20"/>
          </w:rPr>
          <w:t>https://www.acquisition.gov/content/regulations</w:t>
        </w:r>
      </w:hyperlink>
      <w:bookmarkEnd w:id="131"/>
      <w:r w:rsidR="0024148E" w:rsidRPr="00343C8F">
        <w:rPr>
          <w:rFonts w:eastAsia="Calibri" w:cs="Arial"/>
          <w:sz w:val="20"/>
          <w:szCs w:val="20"/>
        </w:rPr>
        <w:t xml:space="preserve">.  Where the FAR/DEAR </w:t>
      </w:r>
      <w:bookmarkEnd w:id="129"/>
      <w:r w:rsidR="0024148E" w:rsidRPr="00343C8F">
        <w:rPr>
          <w:rFonts w:eastAsia="Calibri" w:cs="Arial"/>
          <w:sz w:val="20"/>
          <w:szCs w:val="20"/>
        </w:rPr>
        <w:t>clauses refer to government and Contracting Officer, substitute NTESS and SP.</w:t>
      </w:r>
      <w:bookmarkEnd w:id="128"/>
      <w:bookmarkEnd w:id="130"/>
      <w:bookmarkEnd w:id="132"/>
    </w:p>
    <w:p w14:paraId="4E3DDACE" w14:textId="77777777" w:rsidR="00516AEF" w:rsidRPr="00B772F1" w:rsidRDefault="00516AEF">
      <w:pPr>
        <w:rPr>
          <w:rFonts w:cs="Arial"/>
          <w:sz w:val="20"/>
          <w:szCs w:val="20"/>
        </w:rPr>
      </w:pPr>
    </w:p>
    <w:p w14:paraId="35FFF252" w14:textId="77777777" w:rsidR="00CA7CFC" w:rsidRPr="00343C8F" w:rsidRDefault="00CA7CFC">
      <w:pPr>
        <w:pStyle w:val="Heading1"/>
        <w:rPr>
          <w:rFonts w:cs="Arial"/>
          <w:b w:val="0"/>
          <w:sz w:val="20"/>
          <w:szCs w:val="20"/>
        </w:rPr>
      </w:pPr>
      <w:bookmarkStart w:id="133" w:name="_APPLY_TO_SUBCONTRACTS_4"/>
      <w:bookmarkEnd w:id="133"/>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 xml:space="preserve">S AT ANY VALUE </w:t>
      </w:r>
    </w:p>
    <w:p w14:paraId="61BAD00B" w14:textId="77777777" w:rsidR="00A34444" w:rsidRPr="00A34444" w:rsidRDefault="00A34444" w:rsidP="00A34444">
      <w:pPr>
        <w:rPr>
          <w:rFonts w:eastAsia="Calibri" w:cs="Arial"/>
          <w:sz w:val="20"/>
          <w:szCs w:val="20"/>
        </w:rPr>
      </w:pPr>
      <w:r w:rsidRPr="00A34444">
        <w:rPr>
          <w:rFonts w:eastAsia="Calibri" w:cs="Arial"/>
          <w:sz w:val="20"/>
          <w:szCs w:val="20"/>
        </w:rPr>
        <w:t>FAR 52.203-15 Whistleblower Protections Under the American Recovery and Reinvestment Act of 2009</w:t>
      </w:r>
    </w:p>
    <w:p w14:paraId="56CC1142" w14:textId="77777777" w:rsidR="00A34444" w:rsidRPr="00A34444" w:rsidRDefault="00A34444" w:rsidP="00A34444">
      <w:pPr>
        <w:rPr>
          <w:rFonts w:eastAsia="Calibri" w:cs="Arial"/>
          <w:sz w:val="20"/>
          <w:szCs w:val="20"/>
        </w:rPr>
      </w:pPr>
      <w:r w:rsidRPr="00A34444">
        <w:rPr>
          <w:rFonts w:eastAsia="Calibri" w:cs="Arial"/>
          <w:sz w:val="20"/>
          <w:szCs w:val="20"/>
        </w:rPr>
        <w:t>FAR 52.203-19 Prohibition on Requiring Certain Internal Confidentiality Agreements or Statements</w:t>
      </w:r>
    </w:p>
    <w:p w14:paraId="1426B88E" w14:textId="77777777" w:rsidR="00266C71" w:rsidRPr="00343C8F" w:rsidRDefault="00266C71">
      <w:pPr>
        <w:autoSpaceDE w:val="0"/>
        <w:autoSpaceDN w:val="0"/>
        <w:adjustRightInd w:val="0"/>
        <w:rPr>
          <w:rFonts w:cs="Arial"/>
          <w:color w:val="000000"/>
          <w:sz w:val="20"/>
          <w:szCs w:val="20"/>
        </w:rPr>
      </w:pPr>
      <w:r w:rsidRPr="00343C8F">
        <w:rPr>
          <w:rFonts w:cs="Arial"/>
          <w:sz w:val="20"/>
          <w:szCs w:val="20"/>
        </w:rPr>
        <w:t>FAR 52.204-9 Personal Identity Verification of Contractor Personnel</w:t>
      </w:r>
    </w:p>
    <w:p w14:paraId="2C82EDAA" w14:textId="77777777" w:rsidR="000C61A8" w:rsidRPr="00343C8F" w:rsidRDefault="000C61A8">
      <w:pPr>
        <w:autoSpaceDE w:val="0"/>
        <w:autoSpaceDN w:val="0"/>
        <w:adjustRightInd w:val="0"/>
        <w:rPr>
          <w:rFonts w:cs="Arial"/>
          <w:color w:val="000000"/>
          <w:sz w:val="20"/>
          <w:szCs w:val="20"/>
        </w:rPr>
      </w:pPr>
      <w:r w:rsidRPr="00343C8F">
        <w:rPr>
          <w:rFonts w:cs="Arial"/>
          <w:color w:val="000000"/>
          <w:sz w:val="20"/>
          <w:szCs w:val="20"/>
        </w:rPr>
        <w:t>FAR 52.204-21 Basic Safeguarding of Covered Contractor Information Systems</w:t>
      </w:r>
    </w:p>
    <w:p w14:paraId="35E45093" w14:textId="17403723" w:rsidR="00750D04"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FAR 52.208-8 Required Sources </w:t>
      </w:r>
      <w:r w:rsidR="002A7327" w:rsidRPr="00343C8F">
        <w:rPr>
          <w:rFonts w:cs="Arial"/>
          <w:color w:val="000000"/>
          <w:sz w:val="20"/>
          <w:szCs w:val="20"/>
        </w:rPr>
        <w:t>for</w:t>
      </w:r>
      <w:r w:rsidRPr="00343C8F">
        <w:rPr>
          <w:rFonts w:cs="Arial"/>
          <w:color w:val="000000"/>
          <w:sz w:val="20"/>
          <w:szCs w:val="20"/>
        </w:rPr>
        <w:t xml:space="preserve"> Helium </w:t>
      </w:r>
      <w:r w:rsidR="006D5D94" w:rsidRPr="00343C8F">
        <w:rPr>
          <w:rFonts w:cs="Arial"/>
          <w:color w:val="000000"/>
          <w:sz w:val="20"/>
          <w:szCs w:val="20"/>
        </w:rPr>
        <w:t>and</w:t>
      </w:r>
      <w:r w:rsidRPr="00343C8F">
        <w:rPr>
          <w:rFonts w:cs="Arial"/>
          <w:color w:val="000000"/>
          <w:sz w:val="20"/>
          <w:szCs w:val="20"/>
        </w:rPr>
        <w:t xml:space="preserve"> Helium Usage Data</w:t>
      </w:r>
    </w:p>
    <w:p w14:paraId="12F3EBA0" w14:textId="77777777" w:rsidR="006C1507" w:rsidRPr="00343C8F" w:rsidRDefault="006C1507">
      <w:pPr>
        <w:autoSpaceDE w:val="0"/>
        <w:autoSpaceDN w:val="0"/>
        <w:adjustRightInd w:val="0"/>
        <w:rPr>
          <w:rFonts w:cs="Arial"/>
          <w:color w:val="000000"/>
          <w:sz w:val="20"/>
          <w:szCs w:val="20"/>
        </w:rPr>
      </w:pPr>
      <w:r w:rsidRPr="00343C8F">
        <w:rPr>
          <w:rFonts w:cs="Arial"/>
          <w:color w:val="000000"/>
          <w:sz w:val="20"/>
          <w:szCs w:val="20"/>
        </w:rPr>
        <w:t>FAR 52.209-10 Prohibition on Contracting with Inverted Domestic Corporations</w:t>
      </w:r>
    </w:p>
    <w:p w14:paraId="32A312E5" w14:textId="77777777" w:rsidR="00D3314E" w:rsidRPr="00343C8F" w:rsidRDefault="00750D04">
      <w:pPr>
        <w:autoSpaceDE w:val="0"/>
        <w:autoSpaceDN w:val="0"/>
        <w:adjustRightInd w:val="0"/>
        <w:rPr>
          <w:rFonts w:cs="Arial"/>
          <w:color w:val="000000"/>
          <w:sz w:val="20"/>
          <w:szCs w:val="20"/>
        </w:rPr>
      </w:pPr>
      <w:r w:rsidRPr="00343C8F">
        <w:rPr>
          <w:rFonts w:cs="Arial"/>
          <w:color w:val="000000"/>
          <w:sz w:val="20"/>
          <w:szCs w:val="20"/>
        </w:rPr>
        <w:t>FAR 52.211-5 Material Requirements</w:t>
      </w:r>
    </w:p>
    <w:p w14:paraId="3518B6C1" w14:textId="77777777" w:rsidR="00945627" w:rsidRPr="00343C8F" w:rsidRDefault="00D3314E">
      <w:pPr>
        <w:autoSpaceDE w:val="0"/>
        <w:autoSpaceDN w:val="0"/>
        <w:adjustRightInd w:val="0"/>
        <w:rPr>
          <w:rFonts w:cs="Arial"/>
          <w:color w:val="000000"/>
          <w:sz w:val="20"/>
          <w:szCs w:val="20"/>
        </w:rPr>
      </w:pPr>
      <w:r w:rsidRPr="00343C8F">
        <w:rPr>
          <w:rFonts w:cs="Arial"/>
          <w:color w:val="000000"/>
          <w:sz w:val="20"/>
          <w:szCs w:val="20"/>
        </w:rPr>
        <w:t>FAR 52.211-15 Defense Priority and Allocation Requirement</w:t>
      </w:r>
      <w:r w:rsidR="00750D04" w:rsidRPr="00343C8F">
        <w:rPr>
          <w:rFonts w:cs="Arial"/>
          <w:color w:val="000000"/>
          <w:sz w:val="20"/>
          <w:szCs w:val="20"/>
        </w:rPr>
        <w:t xml:space="preserve"> </w:t>
      </w:r>
    </w:p>
    <w:p w14:paraId="1027E29B" w14:textId="77777777" w:rsidR="00945627" w:rsidRPr="00343C8F" w:rsidRDefault="00945627">
      <w:pPr>
        <w:autoSpaceDE w:val="0"/>
        <w:autoSpaceDN w:val="0"/>
        <w:adjustRightInd w:val="0"/>
        <w:rPr>
          <w:rFonts w:cs="Arial"/>
          <w:color w:val="000000"/>
          <w:sz w:val="20"/>
          <w:szCs w:val="20"/>
        </w:rPr>
      </w:pPr>
      <w:r w:rsidRPr="00343C8F">
        <w:rPr>
          <w:rFonts w:cs="Arial"/>
          <w:color w:val="000000"/>
          <w:sz w:val="20"/>
          <w:szCs w:val="20"/>
        </w:rPr>
        <w:t xml:space="preserve">FAR 52.219-8 Utilization of Small Business Concerns </w:t>
      </w:r>
    </w:p>
    <w:p w14:paraId="652D1BA3" w14:textId="77777777" w:rsidR="00734ACC" w:rsidRPr="00343C8F" w:rsidRDefault="00734ACC">
      <w:pPr>
        <w:rPr>
          <w:rFonts w:cs="Arial"/>
          <w:color w:val="000000"/>
          <w:sz w:val="20"/>
          <w:szCs w:val="20"/>
        </w:rPr>
      </w:pPr>
      <w:r w:rsidRPr="00343C8F">
        <w:rPr>
          <w:rFonts w:cs="Arial"/>
          <w:color w:val="000000"/>
          <w:sz w:val="20"/>
          <w:szCs w:val="20"/>
        </w:rPr>
        <w:t>FAR 52.222-1 Notice to the Government of Labor Disputes</w:t>
      </w:r>
    </w:p>
    <w:p w14:paraId="67C9ABB7" w14:textId="77777777" w:rsidR="00F97310" w:rsidRPr="00343C8F" w:rsidRDefault="00F97310">
      <w:pPr>
        <w:autoSpaceDE w:val="0"/>
        <w:autoSpaceDN w:val="0"/>
        <w:adjustRightInd w:val="0"/>
        <w:rPr>
          <w:rFonts w:cs="Arial"/>
          <w:color w:val="000000"/>
          <w:sz w:val="20"/>
          <w:szCs w:val="20"/>
        </w:rPr>
      </w:pPr>
      <w:r w:rsidRPr="00343C8F">
        <w:rPr>
          <w:rFonts w:cs="Arial"/>
          <w:color w:val="000000"/>
          <w:sz w:val="20"/>
          <w:szCs w:val="20"/>
        </w:rPr>
        <w:t xml:space="preserve">FAR 52.222-29 Notification of Visa Denial </w:t>
      </w:r>
    </w:p>
    <w:p w14:paraId="731A55C1" w14:textId="77777777" w:rsidR="00A34444" w:rsidRPr="00A34444" w:rsidRDefault="00A34444" w:rsidP="00A34444">
      <w:pPr>
        <w:rPr>
          <w:rFonts w:eastAsia="Calibri" w:cs="Arial"/>
          <w:sz w:val="20"/>
          <w:szCs w:val="20"/>
        </w:rPr>
      </w:pPr>
      <w:r w:rsidRPr="00A34444">
        <w:rPr>
          <w:rFonts w:eastAsia="Calibri" w:cs="Arial"/>
          <w:sz w:val="20"/>
          <w:szCs w:val="20"/>
        </w:rPr>
        <w:t>FAR 52.222-50 Combating Trafficking in Persons (Alternate I)</w:t>
      </w:r>
    </w:p>
    <w:p w14:paraId="6A587994" w14:textId="77777777" w:rsidR="00D3314E" w:rsidRPr="00343C8F" w:rsidRDefault="00D3314E">
      <w:pPr>
        <w:autoSpaceDE w:val="0"/>
        <w:autoSpaceDN w:val="0"/>
        <w:adjustRightInd w:val="0"/>
        <w:rPr>
          <w:rFonts w:cs="Arial"/>
          <w:color w:val="000000"/>
          <w:sz w:val="20"/>
          <w:szCs w:val="20"/>
        </w:rPr>
      </w:pPr>
      <w:r w:rsidRPr="00343C8F">
        <w:rPr>
          <w:rFonts w:cs="Arial"/>
          <w:color w:val="000000"/>
          <w:sz w:val="20"/>
          <w:szCs w:val="20"/>
        </w:rPr>
        <w:t xml:space="preserve">FAR 52.223-2 Affirmative Procurement of </w:t>
      </w:r>
      <w:r w:rsidR="002A7327" w:rsidRPr="00343C8F">
        <w:rPr>
          <w:rFonts w:cs="Arial"/>
          <w:color w:val="000000"/>
          <w:sz w:val="20"/>
          <w:szCs w:val="20"/>
        </w:rPr>
        <w:t>Bio based</w:t>
      </w:r>
      <w:r w:rsidRPr="00343C8F">
        <w:rPr>
          <w:rFonts w:cs="Arial"/>
          <w:color w:val="000000"/>
          <w:sz w:val="20"/>
          <w:szCs w:val="20"/>
        </w:rPr>
        <w:t xml:space="preserve"> Products Under Service and Construction FAR Contracts</w:t>
      </w:r>
    </w:p>
    <w:p w14:paraId="437403CE" w14:textId="77777777" w:rsidR="003D7296" w:rsidRPr="00343C8F" w:rsidRDefault="003D7296">
      <w:pPr>
        <w:autoSpaceDE w:val="0"/>
        <w:autoSpaceDN w:val="0"/>
        <w:adjustRightInd w:val="0"/>
        <w:rPr>
          <w:rFonts w:cs="Arial"/>
          <w:color w:val="000000"/>
          <w:sz w:val="20"/>
          <w:szCs w:val="20"/>
        </w:rPr>
      </w:pPr>
      <w:r w:rsidRPr="00343C8F">
        <w:rPr>
          <w:rFonts w:cs="Arial"/>
          <w:color w:val="000000"/>
          <w:sz w:val="20"/>
          <w:szCs w:val="20"/>
        </w:rPr>
        <w:t>FAR 52.223-11 Ozone-Depleting Substances and High Global Warming Potential Hydrofluorocarbons</w:t>
      </w:r>
    </w:p>
    <w:p w14:paraId="54C2D884" w14:textId="77777777" w:rsidR="003D7296" w:rsidRPr="00343C8F" w:rsidRDefault="003D7296">
      <w:pPr>
        <w:autoSpaceDE w:val="0"/>
        <w:autoSpaceDN w:val="0"/>
        <w:adjustRightInd w:val="0"/>
        <w:rPr>
          <w:rFonts w:cs="Arial"/>
          <w:color w:val="000000"/>
          <w:sz w:val="20"/>
          <w:szCs w:val="20"/>
        </w:rPr>
      </w:pPr>
      <w:r w:rsidRPr="00343C8F">
        <w:rPr>
          <w:rFonts w:cs="Arial"/>
          <w:color w:val="000000"/>
          <w:sz w:val="20"/>
          <w:szCs w:val="20"/>
        </w:rPr>
        <w:t>FAR 52.223-12 Maintenance, Service, Repair, or Disposal of Refrigeration Equipment and Air Conditioners</w:t>
      </w:r>
    </w:p>
    <w:p w14:paraId="51F92242" w14:textId="77777777" w:rsidR="006C1507" w:rsidRPr="00343C8F" w:rsidRDefault="006C1507">
      <w:pPr>
        <w:autoSpaceDE w:val="0"/>
        <w:autoSpaceDN w:val="0"/>
        <w:adjustRightInd w:val="0"/>
        <w:rPr>
          <w:rFonts w:cs="Arial"/>
          <w:color w:val="000000"/>
          <w:sz w:val="20"/>
          <w:szCs w:val="20"/>
        </w:rPr>
      </w:pPr>
      <w:r w:rsidRPr="00343C8F">
        <w:rPr>
          <w:rFonts w:cs="Arial"/>
          <w:color w:val="000000"/>
          <w:sz w:val="20"/>
          <w:szCs w:val="20"/>
        </w:rPr>
        <w:t>FAR 52.223-13 Acquisition of EPEAT -</w:t>
      </w:r>
      <w:r w:rsidR="0099782E" w:rsidRPr="00343C8F">
        <w:rPr>
          <w:rFonts w:cs="Arial"/>
          <w:color w:val="000000"/>
          <w:sz w:val="20"/>
          <w:szCs w:val="20"/>
        </w:rPr>
        <w:t xml:space="preserve"> </w:t>
      </w:r>
      <w:r w:rsidRPr="00343C8F">
        <w:rPr>
          <w:rFonts w:cs="Arial"/>
          <w:color w:val="000000"/>
          <w:sz w:val="20"/>
          <w:szCs w:val="20"/>
        </w:rPr>
        <w:t>Registered Imaging Equipment Alt I</w:t>
      </w:r>
    </w:p>
    <w:p w14:paraId="5DA423CD" w14:textId="77777777" w:rsidR="006C1507" w:rsidRPr="00343C8F" w:rsidRDefault="006C1507">
      <w:pPr>
        <w:autoSpaceDE w:val="0"/>
        <w:autoSpaceDN w:val="0"/>
        <w:adjustRightInd w:val="0"/>
        <w:rPr>
          <w:rFonts w:cs="Arial"/>
          <w:color w:val="000000"/>
          <w:sz w:val="20"/>
          <w:szCs w:val="20"/>
        </w:rPr>
      </w:pPr>
      <w:r w:rsidRPr="00343C8F">
        <w:rPr>
          <w:rFonts w:cs="Arial"/>
          <w:color w:val="000000"/>
          <w:sz w:val="20"/>
          <w:szCs w:val="20"/>
        </w:rPr>
        <w:t>FAR 52.223-14 Acquisition of EPEAT -</w:t>
      </w:r>
      <w:r w:rsidR="0099782E" w:rsidRPr="00343C8F">
        <w:rPr>
          <w:rFonts w:cs="Arial"/>
          <w:color w:val="000000"/>
          <w:sz w:val="20"/>
          <w:szCs w:val="20"/>
        </w:rPr>
        <w:t xml:space="preserve"> </w:t>
      </w:r>
      <w:r w:rsidRPr="00343C8F">
        <w:rPr>
          <w:rFonts w:cs="Arial"/>
          <w:color w:val="000000"/>
          <w:sz w:val="20"/>
          <w:szCs w:val="20"/>
        </w:rPr>
        <w:t>Registered Televisions</w:t>
      </w:r>
    </w:p>
    <w:p w14:paraId="7CFE69E7" w14:textId="77777777" w:rsidR="00266C71" w:rsidRPr="00343C8F" w:rsidRDefault="00266C71">
      <w:pPr>
        <w:autoSpaceDE w:val="0"/>
        <w:autoSpaceDN w:val="0"/>
        <w:adjustRightInd w:val="0"/>
        <w:rPr>
          <w:rFonts w:cs="Arial"/>
          <w:color w:val="000000"/>
          <w:sz w:val="20"/>
          <w:szCs w:val="20"/>
        </w:rPr>
      </w:pPr>
      <w:r w:rsidRPr="00343C8F">
        <w:rPr>
          <w:rFonts w:cs="Arial"/>
          <w:color w:val="000000"/>
          <w:sz w:val="20"/>
          <w:szCs w:val="20"/>
        </w:rPr>
        <w:t>FAR 52.223-15 Energy Efficiency in Energy-Consuming Products</w:t>
      </w:r>
    </w:p>
    <w:p w14:paraId="4731BB7A" w14:textId="77777777" w:rsidR="006C1507" w:rsidRPr="00343C8F" w:rsidRDefault="006C1507">
      <w:pPr>
        <w:autoSpaceDE w:val="0"/>
        <w:autoSpaceDN w:val="0"/>
        <w:adjustRightInd w:val="0"/>
        <w:rPr>
          <w:rFonts w:cs="Arial"/>
          <w:color w:val="000000"/>
          <w:sz w:val="20"/>
          <w:szCs w:val="20"/>
        </w:rPr>
      </w:pPr>
      <w:r w:rsidRPr="00343C8F">
        <w:rPr>
          <w:rFonts w:cs="Arial"/>
          <w:color w:val="000000"/>
          <w:sz w:val="20"/>
          <w:szCs w:val="20"/>
        </w:rPr>
        <w:t>FAR 52.223-16 Acquisition of EPEAT -</w:t>
      </w:r>
      <w:r w:rsidR="0099782E" w:rsidRPr="00343C8F">
        <w:rPr>
          <w:rFonts w:cs="Arial"/>
          <w:color w:val="000000"/>
          <w:sz w:val="20"/>
          <w:szCs w:val="20"/>
        </w:rPr>
        <w:t xml:space="preserve"> </w:t>
      </w:r>
      <w:r w:rsidRPr="00343C8F">
        <w:rPr>
          <w:rFonts w:cs="Arial"/>
          <w:color w:val="000000"/>
          <w:sz w:val="20"/>
          <w:szCs w:val="20"/>
        </w:rPr>
        <w:t>Registered Personal Computer Products Alt I</w:t>
      </w:r>
    </w:p>
    <w:p w14:paraId="59F21B33" w14:textId="77777777" w:rsidR="005534FB" w:rsidRPr="00343C8F" w:rsidRDefault="00465A67">
      <w:pPr>
        <w:autoSpaceDE w:val="0"/>
        <w:autoSpaceDN w:val="0"/>
        <w:adjustRightInd w:val="0"/>
        <w:rPr>
          <w:rFonts w:cs="Arial"/>
          <w:color w:val="000000"/>
          <w:sz w:val="20"/>
          <w:szCs w:val="20"/>
        </w:rPr>
      </w:pPr>
      <w:r w:rsidRPr="00343C8F">
        <w:rPr>
          <w:rFonts w:cs="Arial"/>
          <w:color w:val="000000"/>
          <w:sz w:val="20"/>
          <w:szCs w:val="20"/>
        </w:rPr>
        <w:t>FAR 52.223-17 Affirmative Procurement of EPA-Designated Items in Service and Construction Contracts</w:t>
      </w:r>
    </w:p>
    <w:p w14:paraId="380A523D" w14:textId="77777777" w:rsidR="00D3314E" w:rsidRPr="00343C8F" w:rsidRDefault="005534FB">
      <w:pPr>
        <w:autoSpaceDE w:val="0"/>
        <w:autoSpaceDN w:val="0"/>
        <w:adjustRightInd w:val="0"/>
        <w:rPr>
          <w:rFonts w:cs="Arial"/>
          <w:color w:val="000000"/>
          <w:sz w:val="20"/>
          <w:szCs w:val="20"/>
        </w:rPr>
      </w:pPr>
      <w:r w:rsidRPr="00343C8F">
        <w:rPr>
          <w:rFonts w:cs="Arial"/>
          <w:color w:val="000000"/>
          <w:sz w:val="20"/>
          <w:szCs w:val="20"/>
        </w:rPr>
        <w:t>FAR 52.223-18 Encouraging Contractor Policies to Ban Text Messaging While Driving</w:t>
      </w:r>
    </w:p>
    <w:p w14:paraId="7F01B869" w14:textId="77777777" w:rsidR="00266C71" w:rsidRPr="00343C8F" w:rsidRDefault="00266C71">
      <w:pPr>
        <w:autoSpaceDE w:val="0"/>
        <w:autoSpaceDN w:val="0"/>
        <w:adjustRightInd w:val="0"/>
        <w:rPr>
          <w:rFonts w:cs="Arial"/>
          <w:color w:val="000000"/>
          <w:sz w:val="20"/>
          <w:szCs w:val="20"/>
        </w:rPr>
      </w:pPr>
      <w:r w:rsidRPr="00343C8F">
        <w:rPr>
          <w:rFonts w:cs="Arial"/>
          <w:color w:val="000000"/>
          <w:sz w:val="20"/>
          <w:szCs w:val="20"/>
        </w:rPr>
        <w:t>FAR 52.224-2 Privacy Act</w:t>
      </w:r>
    </w:p>
    <w:p w14:paraId="000C9493" w14:textId="77777777" w:rsidR="001044BC" w:rsidRPr="00343C8F" w:rsidRDefault="001044BC">
      <w:pPr>
        <w:autoSpaceDE w:val="0"/>
        <w:autoSpaceDN w:val="0"/>
        <w:adjustRightInd w:val="0"/>
        <w:rPr>
          <w:rFonts w:cs="Arial"/>
          <w:color w:val="000000"/>
          <w:sz w:val="20"/>
          <w:szCs w:val="20"/>
        </w:rPr>
      </w:pPr>
      <w:r w:rsidRPr="00343C8F">
        <w:rPr>
          <w:rFonts w:cs="Arial"/>
          <w:color w:val="000000"/>
          <w:sz w:val="20"/>
          <w:szCs w:val="20"/>
        </w:rPr>
        <w:t>FAR 52.224-3 Privacy Training</w:t>
      </w:r>
    </w:p>
    <w:p w14:paraId="7DAC8BC3" w14:textId="77777777" w:rsidR="00D3314E" w:rsidRPr="00343C8F" w:rsidRDefault="00D3314E">
      <w:pPr>
        <w:autoSpaceDE w:val="0"/>
        <w:autoSpaceDN w:val="0"/>
        <w:adjustRightInd w:val="0"/>
        <w:rPr>
          <w:rFonts w:cs="Arial"/>
          <w:color w:val="000000"/>
          <w:sz w:val="20"/>
          <w:szCs w:val="20"/>
        </w:rPr>
      </w:pPr>
      <w:r w:rsidRPr="00343C8F">
        <w:rPr>
          <w:rFonts w:cs="Arial"/>
          <w:color w:val="000000"/>
          <w:sz w:val="20"/>
          <w:szCs w:val="20"/>
        </w:rPr>
        <w:t>FAR 52.225-8 Duty-Free Entry</w:t>
      </w:r>
    </w:p>
    <w:p w14:paraId="69D1B1E0" w14:textId="77777777" w:rsidR="002F7070" w:rsidRPr="00343C8F" w:rsidRDefault="002F7070" w:rsidP="002F7070">
      <w:pPr>
        <w:rPr>
          <w:rFonts w:cs="Arial"/>
          <w:bCs/>
          <w:sz w:val="20"/>
          <w:szCs w:val="20"/>
        </w:rPr>
      </w:pPr>
      <w:r w:rsidRPr="00343C8F">
        <w:rPr>
          <w:rFonts w:cs="Arial"/>
          <w:bCs/>
          <w:sz w:val="20"/>
          <w:szCs w:val="20"/>
        </w:rPr>
        <w:t>FAR 52.225-9 Buy American Act - Construction Materials, (d) “use” is replaced with the word “deliver”</w:t>
      </w:r>
    </w:p>
    <w:p w14:paraId="5F7AB92A" w14:textId="77777777" w:rsidR="00D3314E" w:rsidRPr="00343C8F" w:rsidRDefault="00CA7CFC">
      <w:pPr>
        <w:autoSpaceDE w:val="0"/>
        <w:autoSpaceDN w:val="0"/>
        <w:adjustRightInd w:val="0"/>
        <w:rPr>
          <w:rFonts w:cs="Arial"/>
          <w:color w:val="000000"/>
          <w:sz w:val="20"/>
          <w:szCs w:val="20"/>
        </w:rPr>
      </w:pPr>
      <w:r w:rsidRPr="00343C8F">
        <w:rPr>
          <w:rFonts w:cs="Arial"/>
          <w:color w:val="000000"/>
          <w:sz w:val="20"/>
          <w:szCs w:val="20"/>
        </w:rPr>
        <w:t>FAR 52.225-13 Restrictions on Certain Foreign Purchases</w:t>
      </w:r>
    </w:p>
    <w:p w14:paraId="49144A3A" w14:textId="77777777" w:rsidR="00A34444" w:rsidRPr="00A34444" w:rsidRDefault="00A34444" w:rsidP="00A34444">
      <w:pPr>
        <w:rPr>
          <w:rFonts w:eastAsia="Calibri" w:cs="Arial"/>
          <w:sz w:val="20"/>
          <w:szCs w:val="20"/>
        </w:rPr>
      </w:pPr>
      <w:r w:rsidRPr="00A34444">
        <w:rPr>
          <w:rFonts w:eastAsia="Calibri" w:cs="Arial"/>
          <w:sz w:val="20"/>
          <w:szCs w:val="20"/>
        </w:rPr>
        <w:t xml:space="preserve">FAR 52.225-26 Contractors Performing Private Security Functions Outside the United States </w:t>
      </w:r>
    </w:p>
    <w:p w14:paraId="44B75786" w14:textId="77777777" w:rsidR="002B6C72" w:rsidRPr="00343C8F" w:rsidRDefault="00D3314E">
      <w:pPr>
        <w:autoSpaceDE w:val="0"/>
        <w:autoSpaceDN w:val="0"/>
        <w:adjustRightInd w:val="0"/>
        <w:rPr>
          <w:rFonts w:cs="Arial"/>
          <w:color w:val="000000"/>
          <w:sz w:val="20"/>
          <w:szCs w:val="20"/>
        </w:rPr>
      </w:pPr>
      <w:r w:rsidRPr="00343C8F">
        <w:rPr>
          <w:rFonts w:cs="Arial"/>
          <w:color w:val="000000"/>
          <w:sz w:val="20"/>
          <w:szCs w:val="20"/>
        </w:rPr>
        <w:t>FAR 52.226-1 Utilization of Indian Organizations and Indian-Owned Economic Enterprises</w:t>
      </w:r>
      <w:r w:rsidR="00CA7CFC" w:rsidRPr="00343C8F">
        <w:rPr>
          <w:rFonts w:cs="Arial"/>
          <w:color w:val="000000"/>
          <w:sz w:val="20"/>
          <w:szCs w:val="20"/>
        </w:rPr>
        <w:t xml:space="preserve"> </w:t>
      </w:r>
    </w:p>
    <w:p w14:paraId="48A59AFA" w14:textId="77777777" w:rsidR="00C43251" w:rsidRPr="00343C8F" w:rsidRDefault="00CA7CFC">
      <w:pPr>
        <w:autoSpaceDE w:val="0"/>
        <w:autoSpaceDN w:val="0"/>
        <w:adjustRightInd w:val="0"/>
        <w:rPr>
          <w:rFonts w:cs="Arial"/>
          <w:color w:val="000000"/>
          <w:sz w:val="20"/>
          <w:szCs w:val="20"/>
        </w:rPr>
      </w:pPr>
      <w:r w:rsidRPr="00343C8F">
        <w:rPr>
          <w:rFonts w:cs="Arial"/>
          <w:color w:val="000000"/>
          <w:sz w:val="20"/>
          <w:szCs w:val="20"/>
        </w:rPr>
        <w:t>FAR 52.227-3 Patent Indemnity</w:t>
      </w:r>
    </w:p>
    <w:p w14:paraId="7D4BBA0E" w14:textId="2DADB4C3" w:rsidR="00F76C88" w:rsidRDefault="00B772F1">
      <w:pPr>
        <w:autoSpaceDE w:val="0"/>
        <w:autoSpaceDN w:val="0"/>
        <w:adjustRightInd w:val="0"/>
        <w:ind w:firstLine="1"/>
        <w:rPr>
          <w:rFonts w:cs="Arial"/>
          <w:color w:val="000000"/>
          <w:sz w:val="20"/>
          <w:szCs w:val="20"/>
        </w:rPr>
      </w:pPr>
      <w:r w:rsidRPr="00343C8F">
        <w:rPr>
          <w:rFonts w:cs="Arial"/>
          <w:color w:val="000000"/>
          <w:sz w:val="20"/>
          <w:szCs w:val="20"/>
        </w:rPr>
        <w:t xml:space="preserve">FAR 52.227-16 Additional Data Requirements </w:t>
      </w:r>
    </w:p>
    <w:p w14:paraId="7D521C41" w14:textId="7BFC5CD3" w:rsidR="008006C7" w:rsidRPr="00343C8F" w:rsidRDefault="00CA7CFC">
      <w:pPr>
        <w:autoSpaceDE w:val="0"/>
        <w:autoSpaceDN w:val="0"/>
        <w:adjustRightInd w:val="0"/>
        <w:ind w:firstLine="1"/>
        <w:rPr>
          <w:rFonts w:cs="Arial"/>
          <w:b/>
          <w:bCs/>
          <w:color w:val="000000"/>
          <w:sz w:val="20"/>
          <w:szCs w:val="20"/>
        </w:rPr>
      </w:pPr>
      <w:r w:rsidRPr="00343C8F">
        <w:rPr>
          <w:rFonts w:cs="Arial"/>
          <w:color w:val="000000"/>
          <w:sz w:val="20"/>
          <w:szCs w:val="20"/>
        </w:rPr>
        <w:lastRenderedPageBreak/>
        <w:t>FAR 52.227-23 Rights to Proposal Data (Technical)</w:t>
      </w:r>
      <w:r w:rsidR="006B5635" w:rsidRPr="00343C8F">
        <w:rPr>
          <w:rFonts w:cs="Arial"/>
          <w:color w:val="000000"/>
          <w:sz w:val="20"/>
          <w:szCs w:val="20"/>
        </w:rPr>
        <w:t xml:space="preserve"> </w:t>
      </w:r>
      <w:r w:rsidRPr="00343C8F">
        <w:rPr>
          <w:rFonts w:cs="Arial"/>
          <w:color w:val="000000"/>
          <w:sz w:val="20"/>
          <w:szCs w:val="20"/>
        </w:rPr>
        <w:t>This clause applies only in any subcontract awarded based on consideration of a technical proposal</w:t>
      </w:r>
      <w:r w:rsidR="00BB7EE2" w:rsidRPr="00343C8F">
        <w:rPr>
          <w:rFonts w:cs="Arial"/>
          <w:b/>
          <w:bCs/>
          <w:color w:val="000000"/>
          <w:sz w:val="20"/>
          <w:szCs w:val="20"/>
        </w:rPr>
        <w:t>.</w:t>
      </w:r>
    </w:p>
    <w:p w14:paraId="5212D655" w14:textId="77777777" w:rsidR="006771E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FAR 52.229-10 State </w:t>
      </w:r>
      <w:r w:rsidR="002A7327" w:rsidRPr="00343C8F">
        <w:rPr>
          <w:rFonts w:cs="Arial"/>
          <w:color w:val="000000"/>
          <w:sz w:val="20"/>
          <w:szCs w:val="20"/>
        </w:rPr>
        <w:t>of</w:t>
      </w:r>
      <w:r w:rsidRPr="00343C8F">
        <w:rPr>
          <w:rFonts w:cs="Arial"/>
          <w:color w:val="000000"/>
          <w:sz w:val="20"/>
          <w:szCs w:val="20"/>
        </w:rPr>
        <w:t xml:space="preserve"> New Mexico Gross Receipts and Compensating Tax</w:t>
      </w:r>
      <w:r w:rsidR="00630B2F" w:rsidRPr="00343C8F">
        <w:rPr>
          <w:rFonts w:cs="Arial"/>
          <w:color w:val="000000"/>
          <w:sz w:val="20"/>
          <w:szCs w:val="20"/>
        </w:rPr>
        <w:t>,</w:t>
      </w:r>
      <w:r w:rsidRPr="00343C8F">
        <w:rPr>
          <w:rFonts w:cs="Arial"/>
          <w:color w:val="000000"/>
          <w:sz w:val="20"/>
          <w:szCs w:val="20"/>
        </w:rPr>
        <w:t xml:space="preserve"> as modified by DEAR 970.2904-1</w:t>
      </w:r>
    </w:p>
    <w:p w14:paraId="37B56A4C" w14:textId="77777777" w:rsidR="00022C80" w:rsidRPr="00343C8F" w:rsidRDefault="006771EC">
      <w:pPr>
        <w:autoSpaceDE w:val="0"/>
        <w:autoSpaceDN w:val="0"/>
        <w:adjustRightInd w:val="0"/>
        <w:rPr>
          <w:rFonts w:cs="Arial"/>
          <w:color w:val="000000"/>
          <w:sz w:val="20"/>
          <w:szCs w:val="20"/>
        </w:rPr>
      </w:pPr>
      <w:r w:rsidRPr="00343C8F">
        <w:rPr>
          <w:rFonts w:cs="Arial"/>
          <w:color w:val="000000"/>
          <w:sz w:val="20"/>
          <w:szCs w:val="20"/>
        </w:rPr>
        <w:t>FAR 52.232-39 Unenforceability of Unauthorized Obligations</w:t>
      </w:r>
    </w:p>
    <w:p w14:paraId="45BBC345" w14:textId="77777777" w:rsidR="00CA7CFC" w:rsidRPr="00343C8F" w:rsidRDefault="00022C80">
      <w:pPr>
        <w:autoSpaceDE w:val="0"/>
        <w:autoSpaceDN w:val="0"/>
        <w:adjustRightInd w:val="0"/>
        <w:rPr>
          <w:rFonts w:cs="Arial"/>
          <w:color w:val="000000"/>
          <w:sz w:val="20"/>
          <w:szCs w:val="20"/>
        </w:rPr>
      </w:pPr>
      <w:r w:rsidRPr="00343C8F">
        <w:rPr>
          <w:rFonts w:cs="Arial"/>
          <w:color w:val="000000"/>
          <w:sz w:val="20"/>
          <w:szCs w:val="20"/>
        </w:rPr>
        <w:t>FAR 52.232-40 Providing Accelerated Payments to Small Business Subcontractors</w:t>
      </w:r>
      <w:r w:rsidR="00CA7CFC" w:rsidRPr="00343C8F">
        <w:rPr>
          <w:rFonts w:cs="Arial"/>
          <w:color w:val="000000"/>
          <w:sz w:val="20"/>
          <w:szCs w:val="20"/>
        </w:rPr>
        <w:t xml:space="preserve"> </w:t>
      </w:r>
    </w:p>
    <w:p w14:paraId="4F3F09DA" w14:textId="67997D49" w:rsidR="006329E5" w:rsidRPr="00343C8F" w:rsidRDefault="00D85545">
      <w:pPr>
        <w:autoSpaceDE w:val="0"/>
        <w:autoSpaceDN w:val="0"/>
        <w:adjustRightInd w:val="0"/>
        <w:rPr>
          <w:rFonts w:cs="Arial"/>
          <w:color w:val="000000"/>
          <w:sz w:val="20"/>
          <w:szCs w:val="20"/>
        </w:rPr>
      </w:pPr>
      <w:r w:rsidRPr="00343C8F">
        <w:rPr>
          <w:rFonts w:cs="Arial"/>
          <w:color w:val="000000"/>
          <w:sz w:val="20"/>
          <w:szCs w:val="20"/>
        </w:rPr>
        <w:t>FAR 52.242-15 Stop</w:t>
      </w:r>
      <w:r w:rsidR="002F7070">
        <w:rPr>
          <w:rFonts w:cs="Arial"/>
          <w:color w:val="000000"/>
          <w:sz w:val="20"/>
          <w:szCs w:val="20"/>
        </w:rPr>
        <w:t>-</w:t>
      </w:r>
      <w:r w:rsidRPr="00343C8F">
        <w:rPr>
          <w:rFonts w:cs="Arial"/>
          <w:color w:val="000000"/>
          <w:sz w:val="20"/>
          <w:szCs w:val="20"/>
        </w:rPr>
        <w:t xml:space="preserve">Work Order </w:t>
      </w:r>
      <w:r w:rsidR="002F7070">
        <w:rPr>
          <w:rFonts w:cs="Arial"/>
          <w:color w:val="000000"/>
          <w:sz w:val="20"/>
          <w:szCs w:val="20"/>
        </w:rPr>
        <w:t>(</w:t>
      </w:r>
      <w:r w:rsidRPr="00343C8F">
        <w:rPr>
          <w:rFonts w:cs="Arial"/>
          <w:color w:val="000000"/>
          <w:sz w:val="20"/>
          <w:szCs w:val="20"/>
        </w:rPr>
        <w:t>Alternate I</w:t>
      </w:r>
      <w:r w:rsidR="002F7070">
        <w:rPr>
          <w:rFonts w:cs="Arial"/>
          <w:color w:val="000000"/>
          <w:sz w:val="20"/>
          <w:szCs w:val="20"/>
        </w:rPr>
        <w:t>)</w:t>
      </w:r>
    </w:p>
    <w:p w14:paraId="5A8DC867" w14:textId="77777777" w:rsidR="00CA7CFC" w:rsidRPr="00343C8F" w:rsidRDefault="00D85545">
      <w:pPr>
        <w:autoSpaceDE w:val="0"/>
        <w:autoSpaceDN w:val="0"/>
        <w:adjustRightInd w:val="0"/>
        <w:rPr>
          <w:rFonts w:cs="Arial"/>
          <w:color w:val="000000"/>
          <w:sz w:val="20"/>
          <w:szCs w:val="20"/>
        </w:rPr>
      </w:pPr>
      <w:r w:rsidRPr="00343C8F">
        <w:rPr>
          <w:rFonts w:cs="Arial"/>
          <w:color w:val="000000"/>
          <w:sz w:val="20"/>
          <w:szCs w:val="20"/>
        </w:rPr>
        <w:t>F</w:t>
      </w:r>
      <w:r w:rsidR="00CA7CFC" w:rsidRPr="00343C8F">
        <w:rPr>
          <w:rFonts w:cs="Arial"/>
          <w:color w:val="000000"/>
          <w:sz w:val="20"/>
          <w:szCs w:val="20"/>
        </w:rPr>
        <w:t>AR 52.244-6 Subcontracts for Commercial Items</w:t>
      </w:r>
    </w:p>
    <w:p w14:paraId="0C4DFAB4" w14:textId="77777777" w:rsidR="00BD16F1" w:rsidRPr="00343C8F" w:rsidRDefault="00BD16F1">
      <w:pPr>
        <w:autoSpaceDE w:val="0"/>
        <w:autoSpaceDN w:val="0"/>
        <w:adjustRightInd w:val="0"/>
        <w:rPr>
          <w:rFonts w:cs="Arial"/>
          <w:color w:val="000000"/>
          <w:sz w:val="20"/>
          <w:szCs w:val="20"/>
        </w:rPr>
      </w:pPr>
      <w:r w:rsidRPr="00343C8F">
        <w:rPr>
          <w:rFonts w:cs="Arial"/>
          <w:color w:val="000000"/>
          <w:sz w:val="20"/>
          <w:szCs w:val="20"/>
        </w:rPr>
        <w:t>FAR 52.245-1 Government Property</w:t>
      </w:r>
    </w:p>
    <w:p w14:paraId="36F5CB27" w14:textId="77777777" w:rsidR="00750D04" w:rsidRPr="00343C8F" w:rsidRDefault="00F97310">
      <w:pPr>
        <w:autoSpaceDE w:val="0"/>
        <w:autoSpaceDN w:val="0"/>
        <w:adjustRightInd w:val="0"/>
        <w:rPr>
          <w:rFonts w:cs="Arial"/>
          <w:color w:val="000000"/>
          <w:sz w:val="20"/>
          <w:szCs w:val="20"/>
        </w:rPr>
      </w:pPr>
      <w:r w:rsidRPr="00343C8F">
        <w:rPr>
          <w:rFonts w:cs="Arial"/>
          <w:color w:val="000000"/>
          <w:sz w:val="20"/>
          <w:szCs w:val="20"/>
        </w:rPr>
        <w:t>FAR 52.247-64 Preference for Privately Owned U.S. Flag Commercial Vessels</w:t>
      </w:r>
    </w:p>
    <w:p w14:paraId="0E7F7222" w14:textId="77777777" w:rsidR="00F97310" w:rsidRPr="00343C8F" w:rsidRDefault="00750D04">
      <w:pPr>
        <w:autoSpaceDE w:val="0"/>
        <w:autoSpaceDN w:val="0"/>
        <w:adjustRightInd w:val="0"/>
        <w:rPr>
          <w:rFonts w:cs="Arial"/>
          <w:color w:val="000000"/>
          <w:sz w:val="20"/>
          <w:szCs w:val="20"/>
        </w:rPr>
      </w:pPr>
      <w:r w:rsidRPr="00343C8F">
        <w:rPr>
          <w:rFonts w:cs="Arial"/>
          <w:color w:val="000000"/>
          <w:sz w:val="20"/>
          <w:szCs w:val="20"/>
        </w:rPr>
        <w:t>FAR 52.247-67 Submission of Transportation Documents for Audit</w:t>
      </w:r>
      <w:r w:rsidR="00F97310" w:rsidRPr="00343C8F">
        <w:rPr>
          <w:rFonts w:cs="Arial"/>
          <w:color w:val="000000"/>
          <w:sz w:val="20"/>
          <w:szCs w:val="20"/>
        </w:rPr>
        <w:t xml:space="preserve"> </w:t>
      </w:r>
    </w:p>
    <w:p w14:paraId="1EF0F5CE" w14:textId="665547C1" w:rsidR="00FC356D" w:rsidRPr="00343C8F" w:rsidRDefault="00FC356D">
      <w:pPr>
        <w:autoSpaceDE w:val="0"/>
        <w:autoSpaceDN w:val="0"/>
        <w:adjustRightInd w:val="0"/>
        <w:rPr>
          <w:rFonts w:cs="Arial"/>
          <w:color w:val="000000"/>
          <w:sz w:val="20"/>
          <w:szCs w:val="20"/>
        </w:rPr>
      </w:pPr>
      <w:r w:rsidRPr="00343C8F">
        <w:rPr>
          <w:rFonts w:cs="Arial"/>
          <w:color w:val="000000"/>
          <w:sz w:val="20"/>
          <w:szCs w:val="20"/>
        </w:rPr>
        <w:t>FAR 52.249-6 Termination (Cost-Reimbursement) as modified by DEAR 970.4905-1(b)</w:t>
      </w:r>
    </w:p>
    <w:p w14:paraId="1D12B3AF" w14:textId="77777777"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DEAR 952.204</w:t>
      </w:r>
      <w:r w:rsidR="00C66874" w:rsidRPr="00343C8F">
        <w:rPr>
          <w:rFonts w:cs="Arial"/>
          <w:color w:val="000000"/>
          <w:sz w:val="20"/>
          <w:szCs w:val="20"/>
        </w:rPr>
        <w:t>-</w:t>
      </w:r>
      <w:r w:rsidRPr="00343C8F">
        <w:rPr>
          <w:rFonts w:cs="Arial"/>
          <w:color w:val="000000"/>
          <w:sz w:val="20"/>
          <w:szCs w:val="20"/>
        </w:rPr>
        <w:t xml:space="preserve">71 Sensitive Foreign Nations Controls </w:t>
      </w:r>
    </w:p>
    <w:p w14:paraId="7183FDDD" w14:textId="77777777" w:rsidR="0069449C" w:rsidRPr="00343C8F" w:rsidRDefault="0069449C">
      <w:pPr>
        <w:rPr>
          <w:rFonts w:cs="Arial"/>
          <w:color w:val="000000"/>
          <w:sz w:val="20"/>
          <w:szCs w:val="20"/>
        </w:rPr>
      </w:pPr>
      <w:r w:rsidRPr="00343C8F">
        <w:rPr>
          <w:rFonts w:cs="Arial"/>
          <w:color w:val="000000"/>
          <w:sz w:val="20"/>
          <w:szCs w:val="20"/>
        </w:rPr>
        <w:t xml:space="preserve">DEAR 952.204-77 Computer Security </w:t>
      </w:r>
    </w:p>
    <w:p w14:paraId="1732125D" w14:textId="70AEB48A" w:rsidR="00C85E40" w:rsidRPr="00343C8F" w:rsidRDefault="00CA7CFC">
      <w:pPr>
        <w:autoSpaceDE w:val="0"/>
        <w:autoSpaceDN w:val="0"/>
        <w:adjustRightInd w:val="0"/>
        <w:rPr>
          <w:rFonts w:cs="Arial"/>
          <w:color w:val="000000"/>
          <w:sz w:val="20"/>
          <w:szCs w:val="20"/>
        </w:rPr>
      </w:pPr>
      <w:r w:rsidRPr="00343C8F">
        <w:rPr>
          <w:rFonts w:cs="Arial"/>
          <w:sz w:val="20"/>
          <w:szCs w:val="20"/>
        </w:rPr>
        <w:t>DEAR 9</w:t>
      </w:r>
      <w:r w:rsidR="004730A9" w:rsidRPr="00343C8F">
        <w:rPr>
          <w:rFonts w:cs="Arial"/>
          <w:sz w:val="20"/>
          <w:szCs w:val="20"/>
        </w:rPr>
        <w:t>52</w:t>
      </w:r>
      <w:r w:rsidRPr="00343C8F">
        <w:rPr>
          <w:rFonts w:cs="Arial"/>
          <w:sz w:val="20"/>
          <w:szCs w:val="20"/>
        </w:rPr>
        <w:t>.211-71 Priorities and Allocations (Atomic Energy)</w:t>
      </w:r>
      <w:r w:rsidR="0069449C" w:rsidRPr="00343C8F">
        <w:rPr>
          <w:rFonts w:cs="Arial"/>
          <w:sz w:val="20"/>
          <w:szCs w:val="20"/>
        </w:rPr>
        <w:t xml:space="preserve"> </w:t>
      </w:r>
      <w:r w:rsidRPr="00343C8F">
        <w:rPr>
          <w:rFonts w:cs="Arial"/>
          <w:sz w:val="20"/>
          <w:szCs w:val="20"/>
        </w:rPr>
        <w:t xml:space="preserve">This clause applies </w:t>
      </w:r>
      <w:r w:rsidRPr="00343C8F">
        <w:rPr>
          <w:rFonts w:cs="Arial"/>
          <w:color w:val="000000"/>
          <w:sz w:val="20"/>
          <w:szCs w:val="20"/>
        </w:rPr>
        <w:t xml:space="preserve">only if </w:t>
      </w:r>
      <w:r w:rsidR="006F775F" w:rsidRPr="00343C8F">
        <w:rPr>
          <w:rFonts w:cs="Arial"/>
          <w:color w:val="000000"/>
          <w:sz w:val="20"/>
          <w:szCs w:val="20"/>
        </w:rPr>
        <w:t>Section I</w:t>
      </w:r>
      <w:r w:rsidRPr="00343C8F">
        <w:rPr>
          <w:rFonts w:cs="Arial"/>
          <w:color w:val="000000"/>
          <w:sz w:val="20"/>
          <w:szCs w:val="20"/>
        </w:rPr>
        <w:t xml:space="preserve"> designates a government priority.</w:t>
      </w:r>
    </w:p>
    <w:p w14:paraId="76F74768" w14:textId="77777777" w:rsidR="00CA7CFC" w:rsidRPr="00343C8F" w:rsidRDefault="00C85E40">
      <w:pPr>
        <w:autoSpaceDE w:val="0"/>
        <w:autoSpaceDN w:val="0"/>
        <w:adjustRightInd w:val="0"/>
        <w:rPr>
          <w:rFonts w:cs="Arial"/>
          <w:color w:val="000000"/>
          <w:sz w:val="20"/>
          <w:szCs w:val="20"/>
        </w:rPr>
      </w:pPr>
      <w:r w:rsidRPr="00343C8F">
        <w:rPr>
          <w:rFonts w:cs="Arial"/>
          <w:color w:val="000000"/>
          <w:sz w:val="20"/>
          <w:szCs w:val="20"/>
        </w:rPr>
        <w:t>DEAR 952.217-70 Acquisition of Real Property</w:t>
      </w:r>
      <w:r w:rsidR="00CA7CFC" w:rsidRPr="00343C8F">
        <w:rPr>
          <w:rFonts w:cs="Arial"/>
          <w:color w:val="000000"/>
          <w:sz w:val="20"/>
          <w:szCs w:val="20"/>
        </w:rPr>
        <w:t xml:space="preserve"> </w:t>
      </w:r>
    </w:p>
    <w:p w14:paraId="077B67E1" w14:textId="77777777" w:rsidR="0069449C" w:rsidRPr="00343C8F" w:rsidRDefault="0069449C">
      <w:pPr>
        <w:rPr>
          <w:rFonts w:cs="Arial"/>
          <w:color w:val="000000"/>
          <w:sz w:val="20"/>
          <w:szCs w:val="20"/>
        </w:rPr>
      </w:pPr>
      <w:r w:rsidRPr="00343C8F">
        <w:rPr>
          <w:rFonts w:cs="Arial"/>
          <w:color w:val="000000"/>
          <w:sz w:val="20"/>
          <w:szCs w:val="20"/>
        </w:rPr>
        <w:t>DEAR 952.235-71 Research Misconduct</w:t>
      </w:r>
    </w:p>
    <w:p w14:paraId="244CE966" w14:textId="77777777" w:rsidR="00E51B38" w:rsidRPr="00343C8F" w:rsidRDefault="00E51B38">
      <w:pPr>
        <w:keepNext/>
        <w:autoSpaceDE w:val="0"/>
        <w:autoSpaceDN w:val="0"/>
        <w:adjustRightInd w:val="0"/>
        <w:rPr>
          <w:rFonts w:cs="Arial"/>
          <w:color w:val="000000"/>
          <w:sz w:val="20"/>
          <w:szCs w:val="20"/>
        </w:rPr>
      </w:pPr>
      <w:r w:rsidRPr="00343C8F">
        <w:rPr>
          <w:rFonts w:cs="Arial"/>
          <w:color w:val="000000"/>
          <w:sz w:val="20"/>
          <w:szCs w:val="20"/>
        </w:rPr>
        <w:t>DEAR 952.247-70 Foreign Travel</w:t>
      </w:r>
    </w:p>
    <w:p w14:paraId="35A2AC8C" w14:textId="77777777"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DEAR 952.250-70 Nuclear Hazards Indemnity Agreement </w:t>
      </w:r>
    </w:p>
    <w:p w14:paraId="3CC23D11" w14:textId="795114E1"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DEAR 970.5204-2 Laws, Regulations, and DOE Directives </w:t>
      </w:r>
      <w:r w:rsidR="004933B9" w:rsidRPr="00343C8F">
        <w:rPr>
          <w:rFonts w:cs="Arial"/>
          <w:color w:val="000000"/>
          <w:sz w:val="20"/>
          <w:szCs w:val="20"/>
        </w:rPr>
        <w:t>(Deviation</w:t>
      </w:r>
      <w:r w:rsidR="009B7C10" w:rsidRPr="00343C8F">
        <w:rPr>
          <w:rFonts w:cs="Arial"/>
          <w:color w:val="000000"/>
          <w:sz w:val="20"/>
          <w:szCs w:val="20"/>
        </w:rPr>
        <w:t>)</w:t>
      </w:r>
    </w:p>
    <w:p w14:paraId="5E06EAA9" w14:textId="77777777" w:rsidR="002F7070" w:rsidRPr="00343C8F" w:rsidRDefault="002F7070" w:rsidP="002F7070">
      <w:pPr>
        <w:autoSpaceDE w:val="0"/>
        <w:autoSpaceDN w:val="0"/>
        <w:adjustRightInd w:val="0"/>
        <w:rPr>
          <w:rFonts w:cs="Arial"/>
          <w:color w:val="000000"/>
          <w:sz w:val="20"/>
          <w:szCs w:val="20"/>
        </w:rPr>
      </w:pPr>
      <w:r w:rsidRPr="00343C8F">
        <w:rPr>
          <w:rFonts w:cs="Arial"/>
          <w:color w:val="000000"/>
          <w:sz w:val="20"/>
          <w:szCs w:val="20"/>
        </w:rPr>
        <w:t xml:space="preserve">DEAR 970.5208-1 Printing </w:t>
      </w:r>
    </w:p>
    <w:p w14:paraId="02AD9696" w14:textId="77777777" w:rsidR="00945627" w:rsidRPr="00343C8F" w:rsidRDefault="00945627">
      <w:pPr>
        <w:autoSpaceDE w:val="0"/>
        <w:autoSpaceDN w:val="0"/>
        <w:adjustRightInd w:val="0"/>
        <w:rPr>
          <w:rFonts w:cs="Arial"/>
          <w:color w:val="000000"/>
          <w:sz w:val="20"/>
          <w:szCs w:val="20"/>
        </w:rPr>
      </w:pPr>
      <w:r w:rsidRPr="00343C8F">
        <w:rPr>
          <w:rFonts w:cs="Arial"/>
          <w:color w:val="000000"/>
          <w:sz w:val="20"/>
          <w:szCs w:val="20"/>
        </w:rPr>
        <w:t>DEAR 970.5225-1 Compliance with Export Control Laws and Regulations</w:t>
      </w:r>
    </w:p>
    <w:p w14:paraId="5876B110" w14:textId="77777777" w:rsidR="00734ACC" w:rsidRPr="00343C8F" w:rsidRDefault="00734ACC">
      <w:pPr>
        <w:rPr>
          <w:rFonts w:cs="Arial"/>
          <w:color w:val="000000"/>
          <w:sz w:val="20"/>
          <w:szCs w:val="20"/>
        </w:rPr>
      </w:pPr>
      <w:r w:rsidRPr="00343C8F">
        <w:rPr>
          <w:rFonts w:cs="Arial"/>
          <w:color w:val="000000"/>
          <w:sz w:val="20"/>
          <w:szCs w:val="20"/>
        </w:rPr>
        <w:t>DEAR 970.5227-1 Rights in Data - Facilities</w:t>
      </w:r>
    </w:p>
    <w:p w14:paraId="4A8540FA" w14:textId="77777777" w:rsidR="00AC14E7" w:rsidRPr="00343C8F" w:rsidRDefault="00AC14E7">
      <w:pPr>
        <w:rPr>
          <w:rFonts w:cs="Arial"/>
          <w:color w:val="000000"/>
          <w:sz w:val="20"/>
          <w:szCs w:val="20"/>
        </w:rPr>
      </w:pPr>
      <w:r w:rsidRPr="00343C8F">
        <w:rPr>
          <w:rFonts w:cs="Arial"/>
          <w:color w:val="000000"/>
          <w:sz w:val="20"/>
          <w:szCs w:val="20"/>
        </w:rPr>
        <w:t>DEAR 970.5227-6 Patent Indemnity</w:t>
      </w:r>
    </w:p>
    <w:p w14:paraId="5C7391F9" w14:textId="137354B4" w:rsidR="0069449C" w:rsidRPr="00343C8F" w:rsidRDefault="0069449C">
      <w:pPr>
        <w:rPr>
          <w:rFonts w:cs="Arial"/>
          <w:color w:val="000000"/>
          <w:sz w:val="20"/>
          <w:szCs w:val="20"/>
        </w:rPr>
      </w:pPr>
      <w:r w:rsidRPr="00343C8F">
        <w:rPr>
          <w:rFonts w:cs="Arial"/>
          <w:color w:val="000000"/>
          <w:sz w:val="20"/>
          <w:szCs w:val="20"/>
        </w:rPr>
        <w:t>DEAR 970.5227-8 Refund of Royalties</w:t>
      </w:r>
    </w:p>
    <w:p w14:paraId="07F81D88" w14:textId="369AFA98"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DEAR 970.5232-3 Accounts, Records and Inspections </w:t>
      </w:r>
      <w:r w:rsidR="00734ACC" w:rsidRPr="00343C8F">
        <w:rPr>
          <w:rFonts w:cs="Arial"/>
          <w:color w:val="000000"/>
          <w:sz w:val="20"/>
          <w:szCs w:val="20"/>
        </w:rPr>
        <w:t>(</w:t>
      </w:r>
      <w:r w:rsidRPr="00343C8F">
        <w:rPr>
          <w:rFonts w:cs="Arial"/>
          <w:color w:val="000000"/>
          <w:sz w:val="20"/>
          <w:szCs w:val="20"/>
        </w:rPr>
        <w:t>Alternate II</w:t>
      </w:r>
      <w:r w:rsidR="00734ACC" w:rsidRPr="00343C8F">
        <w:rPr>
          <w:rFonts w:cs="Arial"/>
          <w:color w:val="000000"/>
          <w:sz w:val="20"/>
          <w:szCs w:val="20"/>
        </w:rPr>
        <w:t>)</w:t>
      </w:r>
      <w:r w:rsidRPr="00343C8F">
        <w:rPr>
          <w:rFonts w:cs="Arial"/>
          <w:color w:val="000000"/>
          <w:sz w:val="20"/>
          <w:szCs w:val="20"/>
        </w:rPr>
        <w:t xml:space="preserve"> </w:t>
      </w:r>
    </w:p>
    <w:p w14:paraId="73C13D7C" w14:textId="77777777"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DEAR 970.5243-1 Changes </w:t>
      </w:r>
    </w:p>
    <w:p w14:paraId="5760A43F" w14:textId="77777777" w:rsidR="00734ACC" w:rsidRPr="00343C8F" w:rsidRDefault="00734ACC">
      <w:pPr>
        <w:rPr>
          <w:rFonts w:cs="Arial"/>
          <w:color w:val="000000"/>
          <w:sz w:val="20"/>
          <w:szCs w:val="20"/>
        </w:rPr>
      </w:pPr>
      <w:r w:rsidRPr="00343C8F">
        <w:rPr>
          <w:rFonts w:cs="Arial"/>
          <w:color w:val="000000"/>
          <w:sz w:val="20"/>
          <w:szCs w:val="20"/>
        </w:rPr>
        <w:t>DEAR 970.5245-1 Property Proposed Deviation</w:t>
      </w:r>
    </w:p>
    <w:p w14:paraId="158DA511" w14:textId="77777777" w:rsidR="006D59DC" w:rsidRPr="00343C8F" w:rsidRDefault="006D59DC">
      <w:pPr>
        <w:autoSpaceDE w:val="0"/>
        <w:autoSpaceDN w:val="0"/>
        <w:adjustRightInd w:val="0"/>
        <w:rPr>
          <w:rFonts w:cs="Arial"/>
          <w:color w:val="000000"/>
          <w:sz w:val="20"/>
          <w:szCs w:val="20"/>
        </w:rPr>
      </w:pPr>
    </w:p>
    <w:p w14:paraId="76023C7D" w14:textId="77777777" w:rsidR="006D59DC" w:rsidRPr="00343C8F" w:rsidRDefault="006D59DC">
      <w:pPr>
        <w:pStyle w:val="Heading1"/>
        <w:rPr>
          <w:rFonts w:cs="Arial"/>
          <w:b w:val="0"/>
          <w:sz w:val="20"/>
          <w:szCs w:val="20"/>
        </w:rPr>
      </w:pPr>
      <w:bookmarkStart w:id="134" w:name="_APPLY_TO_CONTRACTS_14"/>
      <w:bookmarkEnd w:id="134"/>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S EXCEEDING $2,000</w:t>
      </w:r>
    </w:p>
    <w:p w14:paraId="4ED773E8" w14:textId="77777777" w:rsidR="003C0124" w:rsidRPr="00343C8F" w:rsidRDefault="003C0124">
      <w:pPr>
        <w:rPr>
          <w:rFonts w:cs="Arial"/>
          <w:sz w:val="20"/>
          <w:szCs w:val="20"/>
        </w:rPr>
      </w:pPr>
      <w:r w:rsidRPr="00343C8F">
        <w:rPr>
          <w:rFonts w:cs="Arial"/>
          <w:sz w:val="20"/>
          <w:szCs w:val="20"/>
        </w:rPr>
        <w:t xml:space="preserve">FAR 52.222-5 Construction Wage Rate Requirements - Secondary Site </w:t>
      </w:r>
      <w:r w:rsidR="006D5D94" w:rsidRPr="00343C8F">
        <w:rPr>
          <w:rFonts w:cs="Arial"/>
          <w:sz w:val="20"/>
          <w:szCs w:val="20"/>
        </w:rPr>
        <w:t>of</w:t>
      </w:r>
      <w:r w:rsidRPr="00343C8F">
        <w:rPr>
          <w:rFonts w:cs="Arial"/>
          <w:sz w:val="20"/>
          <w:szCs w:val="20"/>
        </w:rPr>
        <w:t xml:space="preserve"> the Work</w:t>
      </w:r>
    </w:p>
    <w:p w14:paraId="3A8665B8" w14:textId="2AD72104" w:rsidR="005141A6" w:rsidRPr="00343C8F" w:rsidRDefault="006D59DC">
      <w:pPr>
        <w:rPr>
          <w:rFonts w:cs="Arial"/>
          <w:color w:val="000000"/>
          <w:sz w:val="20"/>
          <w:szCs w:val="20"/>
        </w:rPr>
      </w:pPr>
      <w:r w:rsidRPr="00343C8F">
        <w:rPr>
          <w:rFonts w:cs="Arial"/>
          <w:sz w:val="20"/>
          <w:szCs w:val="20"/>
        </w:rPr>
        <w:t xml:space="preserve">FAR 52.222-6 </w:t>
      </w:r>
      <w:r w:rsidR="003C0124" w:rsidRPr="00343C8F">
        <w:rPr>
          <w:rFonts w:cs="Arial"/>
          <w:color w:val="000000"/>
          <w:sz w:val="20"/>
          <w:szCs w:val="20"/>
        </w:rPr>
        <w:t xml:space="preserve">Construction </w:t>
      </w:r>
      <w:r w:rsidR="005141A6" w:rsidRPr="00343C8F">
        <w:rPr>
          <w:rFonts w:cs="Arial"/>
          <w:color w:val="000000"/>
          <w:sz w:val="20"/>
          <w:szCs w:val="20"/>
        </w:rPr>
        <w:t>Wage Rate Requirements</w:t>
      </w:r>
    </w:p>
    <w:p w14:paraId="50F926E6" w14:textId="7ECF32E7" w:rsidR="005141A6" w:rsidRPr="00343C8F" w:rsidRDefault="006D59DC">
      <w:pPr>
        <w:rPr>
          <w:rFonts w:cs="Arial"/>
          <w:color w:val="000000"/>
          <w:sz w:val="20"/>
          <w:szCs w:val="20"/>
        </w:rPr>
      </w:pPr>
      <w:r w:rsidRPr="00343C8F">
        <w:rPr>
          <w:rFonts w:cs="Arial"/>
          <w:sz w:val="20"/>
          <w:szCs w:val="20"/>
        </w:rPr>
        <w:t xml:space="preserve">FAR 52.222-7 </w:t>
      </w:r>
      <w:r w:rsidR="002A7327" w:rsidRPr="00343C8F">
        <w:rPr>
          <w:rFonts w:cs="Arial"/>
          <w:sz w:val="20"/>
          <w:szCs w:val="20"/>
        </w:rPr>
        <w:t>Withholding</w:t>
      </w:r>
      <w:r w:rsidRPr="00343C8F">
        <w:rPr>
          <w:rFonts w:cs="Arial"/>
          <w:sz w:val="20"/>
          <w:szCs w:val="20"/>
        </w:rPr>
        <w:t xml:space="preserve"> of Funds</w:t>
      </w:r>
      <w:r w:rsidR="005141A6" w:rsidRPr="00343C8F">
        <w:rPr>
          <w:rFonts w:cs="Arial"/>
          <w:color w:val="000000"/>
          <w:sz w:val="20"/>
          <w:szCs w:val="20"/>
        </w:rPr>
        <w:t xml:space="preserve"> </w:t>
      </w:r>
      <w:r w:rsidR="00790EE7" w:rsidRPr="00343C8F">
        <w:rPr>
          <w:rFonts w:cs="Arial"/>
          <w:color w:val="000000"/>
          <w:sz w:val="20"/>
          <w:szCs w:val="20"/>
        </w:rPr>
        <w:t>(</w:t>
      </w:r>
      <w:r w:rsidR="005141A6" w:rsidRPr="00343C8F">
        <w:rPr>
          <w:rFonts w:cs="Arial"/>
          <w:color w:val="000000"/>
          <w:sz w:val="20"/>
          <w:szCs w:val="20"/>
        </w:rPr>
        <w:t xml:space="preserve">where </w:t>
      </w:r>
      <w:r w:rsidR="002F4D22" w:rsidRPr="00343C8F">
        <w:rPr>
          <w:rFonts w:cs="Arial"/>
          <w:color w:val="000000"/>
          <w:sz w:val="20"/>
          <w:szCs w:val="20"/>
        </w:rPr>
        <w:t xml:space="preserve">Construction </w:t>
      </w:r>
      <w:r w:rsidR="005141A6" w:rsidRPr="00343C8F">
        <w:rPr>
          <w:rFonts w:cs="Arial"/>
          <w:color w:val="000000"/>
          <w:sz w:val="20"/>
          <w:szCs w:val="20"/>
        </w:rPr>
        <w:t xml:space="preserve">Wage Rate Requirements </w:t>
      </w:r>
      <w:r w:rsidR="002F4D22" w:rsidRPr="00343C8F">
        <w:rPr>
          <w:rFonts w:cs="Arial"/>
          <w:color w:val="000000"/>
          <w:sz w:val="20"/>
          <w:szCs w:val="20"/>
        </w:rPr>
        <w:t>a</w:t>
      </w:r>
      <w:r w:rsidR="005141A6" w:rsidRPr="00343C8F">
        <w:rPr>
          <w:rFonts w:cs="Arial"/>
          <w:color w:val="000000"/>
          <w:sz w:val="20"/>
          <w:szCs w:val="20"/>
        </w:rPr>
        <w:t>pplies</w:t>
      </w:r>
      <w:r w:rsidR="00790EE7" w:rsidRPr="00343C8F">
        <w:rPr>
          <w:rFonts w:cs="Arial"/>
          <w:color w:val="000000"/>
          <w:sz w:val="20"/>
          <w:szCs w:val="20"/>
        </w:rPr>
        <w:t>)</w:t>
      </w:r>
    </w:p>
    <w:p w14:paraId="01562458" w14:textId="6168D689" w:rsidR="005141A6" w:rsidRPr="00343C8F" w:rsidRDefault="006D59DC">
      <w:pPr>
        <w:rPr>
          <w:rFonts w:cs="Arial"/>
          <w:color w:val="000000"/>
          <w:sz w:val="20"/>
          <w:szCs w:val="20"/>
        </w:rPr>
      </w:pPr>
      <w:r w:rsidRPr="00343C8F">
        <w:rPr>
          <w:rFonts w:cs="Arial"/>
          <w:sz w:val="20"/>
          <w:szCs w:val="20"/>
        </w:rPr>
        <w:t xml:space="preserve">FAR 52.222-8 Payrolls and Basic Records </w:t>
      </w:r>
      <w:r w:rsidR="00790EE7" w:rsidRPr="00343C8F">
        <w:rPr>
          <w:rFonts w:cs="Arial"/>
          <w:sz w:val="20"/>
          <w:szCs w:val="20"/>
        </w:rPr>
        <w:t>(</w:t>
      </w:r>
      <w:r w:rsidR="005141A6" w:rsidRPr="00343C8F">
        <w:rPr>
          <w:rFonts w:cs="Arial"/>
          <w:color w:val="000000"/>
          <w:sz w:val="20"/>
          <w:szCs w:val="20"/>
        </w:rPr>
        <w:t xml:space="preserve">where </w:t>
      </w:r>
      <w:r w:rsidR="002F4D22" w:rsidRPr="00343C8F">
        <w:rPr>
          <w:rFonts w:cs="Arial"/>
          <w:color w:val="000000"/>
          <w:sz w:val="20"/>
          <w:szCs w:val="20"/>
        </w:rPr>
        <w:t xml:space="preserve">Construction </w:t>
      </w:r>
      <w:r w:rsidR="005141A6" w:rsidRPr="00343C8F">
        <w:rPr>
          <w:rFonts w:cs="Arial"/>
          <w:color w:val="000000"/>
          <w:sz w:val="20"/>
          <w:szCs w:val="20"/>
        </w:rPr>
        <w:t xml:space="preserve">Wage Rate Requirements </w:t>
      </w:r>
      <w:r w:rsidR="002F4D22" w:rsidRPr="00343C8F">
        <w:rPr>
          <w:rFonts w:cs="Arial"/>
          <w:color w:val="000000"/>
          <w:sz w:val="20"/>
          <w:szCs w:val="20"/>
        </w:rPr>
        <w:t>a</w:t>
      </w:r>
      <w:r w:rsidR="005141A6" w:rsidRPr="00343C8F">
        <w:rPr>
          <w:rFonts w:cs="Arial"/>
          <w:color w:val="000000"/>
          <w:sz w:val="20"/>
          <w:szCs w:val="20"/>
        </w:rPr>
        <w:t>pplies</w:t>
      </w:r>
      <w:r w:rsidR="00790EE7" w:rsidRPr="00343C8F">
        <w:rPr>
          <w:rFonts w:cs="Arial"/>
          <w:color w:val="000000"/>
          <w:sz w:val="20"/>
          <w:szCs w:val="20"/>
        </w:rPr>
        <w:t>)</w:t>
      </w:r>
    </w:p>
    <w:p w14:paraId="60BCEED3" w14:textId="7A92250A" w:rsidR="005141A6" w:rsidRPr="00343C8F" w:rsidRDefault="006D59DC">
      <w:pPr>
        <w:rPr>
          <w:rFonts w:cs="Arial"/>
          <w:color w:val="000000"/>
          <w:sz w:val="20"/>
          <w:szCs w:val="20"/>
        </w:rPr>
      </w:pPr>
      <w:r w:rsidRPr="00343C8F">
        <w:rPr>
          <w:rFonts w:cs="Arial"/>
          <w:sz w:val="20"/>
          <w:szCs w:val="20"/>
        </w:rPr>
        <w:t xml:space="preserve">FAR 52.222-9 Apprentices and Trainees </w:t>
      </w:r>
      <w:r w:rsidR="00790EE7" w:rsidRPr="00343C8F">
        <w:rPr>
          <w:rFonts w:cs="Arial"/>
          <w:sz w:val="20"/>
          <w:szCs w:val="20"/>
        </w:rPr>
        <w:t>(</w:t>
      </w:r>
      <w:r w:rsidR="005141A6" w:rsidRPr="00343C8F">
        <w:rPr>
          <w:rFonts w:cs="Arial"/>
          <w:sz w:val="20"/>
          <w:szCs w:val="20"/>
        </w:rPr>
        <w:t>where</w:t>
      </w:r>
      <w:r w:rsidR="005141A6" w:rsidRPr="00343C8F">
        <w:rPr>
          <w:rFonts w:cs="Arial"/>
          <w:color w:val="000000"/>
          <w:sz w:val="20"/>
          <w:szCs w:val="20"/>
        </w:rPr>
        <w:t xml:space="preserve"> </w:t>
      </w:r>
      <w:r w:rsidR="002F4D22" w:rsidRPr="00343C8F">
        <w:rPr>
          <w:rFonts w:cs="Arial"/>
          <w:color w:val="000000"/>
          <w:sz w:val="20"/>
          <w:szCs w:val="20"/>
        </w:rPr>
        <w:t xml:space="preserve">Construction </w:t>
      </w:r>
      <w:r w:rsidR="005141A6" w:rsidRPr="00343C8F">
        <w:rPr>
          <w:rFonts w:cs="Arial"/>
          <w:color w:val="000000"/>
          <w:sz w:val="20"/>
          <w:szCs w:val="20"/>
        </w:rPr>
        <w:t>Wage Rate Requirements (</w:t>
      </w:r>
      <w:r w:rsidR="002F4D22" w:rsidRPr="00343C8F">
        <w:rPr>
          <w:rFonts w:cs="Arial"/>
          <w:color w:val="000000"/>
          <w:sz w:val="20"/>
          <w:szCs w:val="20"/>
        </w:rPr>
        <w:t>a</w:t>
      </w:r>
      <w:r w:rsidR="005141A6" w:rsidRPr="00343C8F">
        <w:rPr>
          <w:rFonts w:cs="Arial"/>
          <w:color w:val="000000"/>
          <w:sz w:val="20"/>
          <w:szCs w:val="20"/>
        </w:rPr>
        <w:t>pplies</w:t>
      </w:r>
      <w:r w:rsidR="00790EE7" w:rsidRPr="00343C8F">
        <w:rPr>
          <w:rFonts w:cs="Arial"/>
          <w:color w:val="000000"/>
          <w:sz w:val="20"/>
          <w:szCs w:val="20"/>
        </w:rPr>
        <w:t>)</w:t>
      </w:r>
    </w:p>
    <w:p w14:paraId="4B2310F6" w14:textId="0888BA44" w:rsidR="005141A6" w:rsidRPr="00343C8F" w:rsidRDefault="006D59DC">
      <w:pPr>
        <w:rPr>
          <w:rFonts w:cs="Arial"/>
          <w:color w:val="000000"/>
          <w:sz w:val="20"/>
          <w:szCs w:val="20"/>
        </w:rPr>
      </w:pPr>
      <w:r w:rsidRPr="00343C8F">
        <w:rPr>
          <w:rFonts w:cs="Arial"/>
          <w:sz w:val="20"/>
          <w:szCs w:val="20"/>
        </w:rPr>
        <w:t>FAR 52.222-1</w:t>
      </w:r>
      <w:r w:rsidR="00AC14E7" w:rsidRPr="00343C8F">
        <w:rPr>
          <w:rFonts w:cs="Arial"/>
          <w:sz w:val="20"/>
          <w:szCs w:val="20"/>
        </w:rPr>
        <w:t>0</w:t>
      </w:r>
      <w:r w:rsidRPr="00343C8F">
        <w:rPr>
          <w:rFonts w:cs="Arial"/>
          <w:sz w:val="20"/>
          <w:szCs w:val="20"/>
        </w:rPr>
        <w:t xml:space="preserve"> Compliance with Copeland Act Requirements (where</w:t>
      </w:r>
      <w:r w:rsidR="00790EE7" w:rsidRPr="00343C8F">
        <w:rPr>
          <w:rFonts w:cs="Arial"/>
          <w:sz w:val="20"/>
          <w:szCs w:val="20"/>
        </w:rPr>
        <w:t xml:space="preserve"> </w:t>
      </w:r>
      <w:r w:rsidR="002F4D22" w:rsidRPr="00343C8F">
        <w:rPr>
          <w:rFonts w:cs="Arial"/>
          <w:color w:val="000000"/>
          <w:sz w:val="20"/>
          <w:szCs w:val="20"/>
        </w:rPr>
        <w:t>Construction</w:t>
      </w:r>
      <w:r w:rsidR="002F4D22" w:rsidRPr="00343C8F">
        <w:rPr>
          <w:rFonts w:cs="Arial"/>
          <w:sz w:val="20"/>
          <w:szCs w:val="20"/>
        </w:rPr>
        <w:t xml:space="preserve"> </w:t>
      </w:r>
      <w:r w:rsidR="005141A6" w:rsidRPr="00343C8F">
        <w:rPr>
          <w:rFonts w:cs="Arial"/>
          <w:color w:val="000000"/>
          <w:sz w:val="20"/>
          <w:szCs w:val="20"/>
        </w:rPr>
        <w:t xml:space="preserve">Wage Rate Requirements </w:t>
      </w:r>
      <w:r w:rsidR="002F4D22" w:rsidRPr="00343C8F">
        <w:rPr>
          <w:rFonts w:cs="Arial"/>
          <w:color w:val="000000"/>
          <w:sz w:val="20"/>
          <w:szCs w:val="20"/>
        </w:rPr>
        <w:t>a</w:t>
      </w:r>
      <w:r w:rsidR="005141A6" w:rsidRPr="00343C8F">
        <w:rPr>
          <w:rFonts w:cs="Arial"/>
          <w:color w:val="000000"/>
          <w:sz w:val="20"/>
          <w:szCs w:val="20"/>
        </w:rPr>
        <w:t>pplies</w:t>
      </w:r>
      <w:r w:rsidR="00790EE7" w:rsidRPr="00343C8F">
        <w:rPr>
          <w:rFonts w:cs="Arial"/>
          <w:color w:val="000000"/>
          <w:sz w:val="20"/>
          <w:szCs w:val="20"/>
        </w:rPr>
        <w:t>)</w:t>
      </w:r>
    </w:p>
    <w:p w14:paraId="1B4E796C" w14:textId="23CA79B7" w:rsidR="006D59DC" w:rsidRPr="00343C8F" w:rsidRDefault="006D59DC">
      <w:pPr>
        <w:rPr>
          <w:rFonts w:cs="Arial"/>
          <w:sz w:val="20"/>
          <w:szCs w:val="20"/>
        </w:rPr>
      </w:pPr>
      <w:r w:rsidRPr="00343C8F">
        <w:rPr>
          <w:rFonts w:cs="Arial"/>
          <w:sz w:val="20"/>
          <w:szCs w:val="20"/>
        </w:rPr>
        <w:t>FAR 52.222-11 Subcontracts (Labor Standards) (where</w:t>
      </w:r>
      <w:r w:rsidR="00790EE7" w:rsidRPr="00343C8F">
        <w:rPr>
          <w:rFonts w:cs="Arial"/>
          <w:sz w:val="20"/>
          <w:szCs w:val="20"/>
        </w:rPr>
        <w:t xml:space="preserve"> </w:t>
      </w:r>
      <w:r w:rsidR="002F4D22" w:rsidRPr="00343C8F">
        <w:rPr>
          <w:rFonts w:cs="Arial"/>
          <w:color w:val="000000"/>
          <w:sz w:val="20"/>
          <w:szCs w:val="20"/>
        </w:rPr>
        <w:t xml:space="preserve">Construction </w:t>
      </w:r>
      <w:r w:rsidR="005141A6" w:rsidRPr="00343C8F">
        <w:rPr>
          <w:rFonts w:cs="Arial"/>
          <w:color w:val="000000"/>
          <w:sz w:val="20"/>
          <w:szCs w:val="20"/>
        </w:rPr>
        <w:t xml:space="preserve">Wage Rate Requirements </w:t>
      </w:r>
      <w:r w:rsidR="002F4D22" w:rsidRPr="00343C8F">
        <w:rPr>
          <w:rFonts w:cs="Arial"/>
          <w:sz w:val="20"/>
          <w:szCs w:val="20"/>
        </w:rPr>
        <w:t>a</w:t>
      </w:r>
      <w:r w:rsidRPr="00343C8F">
        <w:rPr>
          <w:rFonts w:cs="Arial"/>
          <w:sz w:val="20"/>
          <w:szCs w:val="20"/>
        </w:rPr>
        <w:t>pplies)</w:t>
      </w:r>
    </w:p>
    <w:p w14:paraId="2C94E5B9" w14:textId="29AC2571" w:rsidR="006D59DC" w:rsidRPr="00343C8F" w:rsidRDefault="006D59DC">
      <w:pPr>
        <w:rPr>
          <w:rFonts w:cs="Arial"/>
          <w:sz w:val="20"/>
          <w:szCs w:val="20"/>
        </w:rPr>
      </w:pPr>
      <w:r w:rsidRPr="00343C8F">
        <w:rPr>
          <w:rFonts w:cs="Arial"/>
          <w:sz w:val="20"/>
          <w:szCs w:val="20"/>
        </w:rPr>
        <w:t xml:space="preserve">FAR 52.222-12 Contract Termination-Debarment (where </w:t>
      </w:r>
      <w:r w:rsidR="002F4D22" w:rsidRPr="00343C8F">
        <w:rPr>
          <w:rFonts w:cs="Arial"/>
          <w:color w:val="000000"/>
          <w:sz w:val="20"/>
          <w:szCs w:val="20"/>
        </w:rPr>
        <w:t xml:space="preserve">Construction </w:t>
      </w:r>
      <w:r w:rsidR="00331E55" w:rsidRPr="00343C8F">
        <w:rPr>
          <w:rFonts w:cs="Arial"/>
          <w:color w:val="000000"/>
          <w:sz w:val="20"/>
          <w:szCs w:val="20"/>
        </w:rPr>
        <w:t xml:space="preserve">Wage Rate Requirements </w:t>
      </w:r>
      <w:r w:rsidRPr="00343C8F">
        <w:rPr>
          <w:rFonts w:cs="Arial"/>
          <w:sz w:val="20"/>
          <w:szCs w:val="20"/>
        </w:rPr>
        <w:t>applies)</w:t>
      </w:r>
    </w:p>
    <w:p w14:paraId="673DBA9A" w14:textId="2E6CF8FF" w:rsidR="006D59DC" w:rsidRPr="00343C8F" w:rsidRDefault="006D59DC">
      <w:pPr>
        <w:rPr>
          <w:rFonts w:cs="Arial"/>
          <w:sz w:val="20"/>
          <w:szCs w:val="20"/>
        </w:rPr>
      </w:pPr>
      <w:r w:rsidRPr="00343C8F">
        <w:rPr>
          <w:rFonts w:cs="Arial"/>
          <w:sz w:val="20"/>
          <w:szCs w:val="20"/>
        </w:rPr>
        <w:t xml:space="preserve">FAR 52.222-13 Compliance with Davis-Bacon and Related Act Regulations (where </w:t>
      </w:r>
      <w:r w:rsidR="002F4D22" w:rsidRPr="00343C8F">
        <w:rPr>
          <w:rFonts w:cs="Arial"/>
          <w:color w:val="000000"/>
          <w:sz w:val="20"/>
          <w:szCs w:val="20"/>
        </w:rPr>
        <w:t xml:space="preserve">Construction </w:t>
      </w:r>
      <w:r w:rsidR="00331E55" w:rsidRPr="00343C8F">
        <w:rPr>
          <w:rFonts w:cs="Arial"/>
          <w:color w:val="000000"/>
          <w:sz w:val="20"/>
          <w:szCs w:val="20"/>
        </w:rPr>
        <w:t xml:space="preserve">Wage Rate Requirements </w:t>
      </w:r>
      <w:r w:rsidRPr="00343C8F">
        <w:rPr>
          <w:rFonts w:cs="Arial"/>
          <w:sz w:val="20"/>
          <w:szCs w:val="20"/>
        </w:rPr>
        <w:t>applies)</w:t>
      </w:r>
    </w:p>
    <w:p w14:paraId="462CA254" w14:textId="73C64626" w:rsidR="006D59DC" w:rsidRPr="00343C8F" w:rsidRDefault="006D59DC">
      <w:pPr>
        <w:rPr>
          <w:rFonts w:cs="Arial"/>
          <w:sz w:val="20"/>
          <w:szCs w:val="20"/>
        </w:rPr>
      </w:pPr>
      <w:r w:rsidRPr="00343C8F">
        <w:rPr>
          <w:rFonts w:cs="Arial"/>
          <w:sz w:val="20"/>
          <w:szCs w:val="20"/>
        </w:rPr>
        <w:t xml:space="preserve">FAR 52.222-14 Disputes Concerning Labor Standards (where </w:t>
      </w:r>
      <w:r w:rsidR="002F4D22" w:rsidRPr="00343C8F">
        <w:rPr>
          <w:rFonts w:cs="Arial"/>
          <w:color w:val="000000"/>
          <w:sz w:val="20"/>
          <w:szCs w:val="20"/>
        </w:rPr>
        <w:t xml:space="preserve">Construction </w:t>
      </w:r>
      <w:r w:rsidR="00331E55" w:rsidRPr="00343C8F">
        <w:rPr>
          <w:rFonts w:cs="Arial"/>
          <w:color w:val="000000"/>
          <w:sz w:val="20"/>
          <w:szCs w:val="20"/>
        </w:rPr>
        <w:t xml:space="preserve">Wage Rate Requirements </w:t>
      </w:r>
      <w:r w:rsidRPr="00343C8F">
        <w:rPr>
          <w:rFonts w:cs="Arial"/>
          <w:sz w:val="20"/>
          <w:szCs w:val="20"/>
        </w:rPr>
        <w:t>applies)</w:t>
      </w:r>
    </w:p>
    <w:p w14:paraId="395C3813" w14:textId="1E0A0AA9" w:rsidR="00656059" w:rsidRPr="00343C8F" w:rsidRDefault="003C0518">
      <w:pPr>
        <w:rPr>
          <w:rFonts w:cs="Arial"/>
          <w:color w:val="FFFFFF"/>
          <w:sz w:val="20"/>
          <w:szCs w:val="20"/>
        </w:rPr>
      </w:pPr>
      <w:r w:rsidRPr="00343C8F">
        <w:rPr>
          <w:rFonts w:cs="Arial"/>
          <w:sz w:val="20"/>
          <w:szCs w:val="20"/>
        </w:rPr>
        <w:t xml:space="preserve">FAR 52.222-15 Certification of Eligibility (where </w:t>
      </w:r>
      <w:r w:rsidR="002F4D22" w:rsidRPr="00343C8F">
        <w:rPr>
          <w:rFonts w:cs="Arial"/>
          <w:color w:val="000000"/>
          <w:sz w:val="20"/>
          <w:szCs w:val="20"/>
        </w:rPr>
        <w:t xml:space="preserve">Construction </w:t>
      </w:r>
      <w:r w:rsidR="00331E55" w:rsidRPr="00343C8F">
        <w:rPr>
          <w:rFonts w:cs="Arial"/>
          <w:color w:val="000000"/>
          <w:sz w:val="20"/>
          <w:szCs w:val="20"/>
        </w:rPr>
        <w:t xml:space="preserve">Wage Rate Requirements </w:t>
      </w:r>
      <w:r w:rsidRPr="00343C8F">
        <w:rPr>
          <w:rFonts w:cs="Arial"/>
          <w:sz w:val="20"/>
          <w:szCs w:val="20"/>
        </w:rPr>
        <w:t>applies)</w:t>
      </w:r>
      <w:r w:rsidR="002F4D22" w:rsidRPr="00343C8F">
        <w:rPr>
          <w:rFonts w:cs="Arial"/>
          <w:color w:val="FFFFFF"/>
          <w:sz w:val="20"/>
          <w:szCs w:val="20"/>
        </w:rPr>
        <w:t xml:space="preserve"> </w:t>
      </w:r>
    </w:p>
    <w:p w14:paraId="21DFF64A" w14:textId="77777777" w:rsidR="002F4D22" w:rsidRPr="00343C8F" w:rsidRDefault="002F4D22">
      <w:pPr>
        <w:rPr>
          <w:rFonts w:cs="Arial"/>
          <w:sz w:val="20"/>
          <w:szCs w:val="20"/>
        </w:rPr>
      </w:pPr>
      <w:r w:rsidRPr="00343C8F">
        <w:rPr>
          <w:rFonts w:cs="Arial"/>
          <w:sz w:val="20"/>
          <w:szCs w:val="20"/>
        </w:rPr>
        <w:t>FAR 52.222-16 Approval of Wage Rates</w:t>
      </w:r>
    </w:p>
    <w:p w14:paraId="27F83001" w14:textId="77777777" w:rsidR="002F4D22" w:rsidRPr="00343C8F" w:rsidRDefault="002F4D22">
      <w:pPr>
        <w:rPr>
          <w:rFonts w:cs="Arial"/>
          <w:sz w:val="20"/>
          <w:szCs w:val="20"/>
        </w:rPr>
      </w:pPr>
      <w:r w:rsidRPr="00343C8F">
        <w:rPr>
          <w:rFonts w:cs="Arial"/>
          <w:sz w:val="20"/>
          <w:szCs w:val="20"/>
        </w:rPr>
        <w:t>F</w:t>
      </w:r>
      <w:r w:rsidR="00656059" w:rsidRPr="00343C8F">
        <w:rPr>
          <w:rFonts w:cs="Arial"/>
          <w:sz w:val="20"/>
          <w:szCs w:val="20"/>
        </w:rPr>
        <w:t>AR</w:t>
      </w:r>
      <w:r w:rsidRPr="00343C8F">
        <w:rPr>
          <w:rFonts w:cs="Arial"/>
          <w:sz w:val="20"/>
          <w:szCs w:val="20"/>
        </w:rPr>
        <w:t xml:space="preserve"> 52.222-30 Construction Wage Rate Requirements - Price Adjustment (None or Separately Priced Method)</w:t>
      </w:r>
    </w:p>
    <w:p w14:paraId="775655E6" w14:textId="77777777" w:rsidR="00656059" w:rsidRPr="00343C8F" w:rsidRDefault="00656059">
      <w:pPr>
        <w:rPr>
          <w:rFonts w:cs="Arial"/>
          <w:sz w:val="20"/>
          <w:szCs w:val="20"/>
        </w:rPr>
      </w:pPr>
      <w:r w:rsidRPr="00343C8F">
        <w:rPr>
          <w:rFonts w:cs="Arial"/>
          <w:sz w:val="20"/>
          <w:szCs w:val="20"/>
        </w:rPr>
        <w:t>FAR 52.222-31 Construction Wage Rate Requirements - Price Adjustment (Percentage Method)</w:t>
      </w:r>
    </w:p>
    <w:p w14:paraId="462A59F5" w14:textId="77777777" w:rsidR="00656059" w:rsidRPr="00343C8F" w:rsidRDefault="00656059">
      <w:pPr>
        <w:rPr>
          <w:rFonts w:cs="Arial"/>
          <w:sz w:val="20"/>
          <w:szCs w:val="20"/>
        </w:rPr>
      </w:pPr>
      <w:r w:rsidRPr="00343C8F">
        <w:rPr>
          <w:rFonts w:cs="Arial"/>
          <w:sz w:val="20"/>
          <w:szCs w:val="20"/>
        </w:rPr>
        <w:t>FAR 52.222-32 Construction Wage Rate Requirements - Price Adjustment (Actual Method)</w:t>
      </w:r>
    </w:p>
    <w:p w14:paraId="790E0B51" w14:textId="77777777" w:rsidR="00A34444" w:rsidRPr="00343C8F" w:rsidRDefault="00A34444" w:rsidP="00A34444">
      <w:pPr>
        <w:autoSpaceDE w:val="0"/>
        <w:autoSpaceDN w:val="0"/>
        <w:adjustRightInd w:val="0"/>
        <w:rPr>
          <w:rFonts w:cs="Arial"/>
          <w:color w:val="000000"/>
          <w:sz w:val="20"/>
          <w:szCs w:val="20"/>
        </w:rPr>
      </w:pPr>
      <w:r w:rsidRPr="00343C8F">
        <w:rPr>
          <w:rFonts w:cs="Arial"/>
          <w:color w:val="000000"/>
          <w:sz w:val="20"/>
          <w:szCs w:val="20"/>
        </w:rPr>
        <w:t>FAR 52.222-55 Minimum Wages Under Executive Order 13658</w:t>
      </w:r>
    </w:p>
    <w:p w14:paraId="6D752B7A" w14:textId="77777777" w:rsidR="00A34444" w:rsidRPr="00A34444" w:rsidRDefault="00A34444" w:rsidP="00A34444">
      <w:pPr>
        <w:rPr>
          <w:rFonts w:eastAsia="Calibri" w:cs="Arial"/>
          <w:sz w:val="20"/>
          <w:szCs w:val="20"/>
        </w:rPr>
      </w:pPr>
      <w:r w:rsidRPr="00A34444">
        <w:rPr>
          <w:rFonts w:eastAsia="Calibri" w:cs="Arial"/>
          <w:sz w:val="20"/>
          <w:szCs w:val="20"/>
        </w:rPr>
        <w:t>FAR 52.222-62 Paid Sick Leave Under Executive Order 13706</w:t>
      </w:r>
    </w:p>
    <w:p w14:paraId="17C2F551" w14:textId="77777777" w:rsidR="0077681A" w:rsidRPr="00343C8F" w:rsidRDefault="0077681A">
      <w:pPr>
        <w:autoSpaceDE w:val="0"/>
        <w:autoSpaceDN w:val="0"/>
        <w:adjustRightInd w:val="0"/>
        <w:rPr>
          <w:rFonts w:cs="Arial"/>
          <w:b/>
          <w:bCs/>
          <w:sz w:val="20"/>
          <w:szCs w:val="20"/>
        </w:rPr>
      </w:pPr>
    </w:p>
    <w:p w14:paraId="2D49F487" w14:textId="77777777" w:rsidR="00CA7CFC" w:rsidRPr="00343C8F" w:rsidRDefault="00CA7CFC">
      <w:pPr>
        <w:pStyle w:val="Heading1"/>
        <w:rPr>
          <w:rFonts w:cs="Arial"/>
          <w:b w:val="0"/>
          <w:sz w:val="20"/>
          <w:szCs w:val="20"/>
        </w:rPr>
      </w:pPr>
      <w:bookmarkStart w:id="135" w:name="_APPLY_TO_CONTRACTS_1"/>
      <w:bookmarkEnd w:id="135"/>
      <w:r w:rsidRPr="00343C8F">
        <w:rPr>
          <w:rFonts w:cs="Arial"/>
          <w:sz w:val="20"/>
          <w:szCs w:val="20"/>
        </w:rPr>
        <w:lastRenderedPageBreak/>
        <w:t xml:space="preserve">APPLY TO </w:t>
      </w:r>
      <w:r w:rsidR="004E2472" w:rsidRPr="00343C8F">
        <w:rPr>
          <w:rFonts w:cs="Arial"/>
          <w:sz w:val="20"/>
          <w:szCs w:val="20"/>
        </w:rPr>
        <w:t>SUBCONTRACT</w:t>
      </w:r>
      <w:r w:rsidRPr="00343C8F">
        <w:rPr>
          <w:rFonts w:cs="Arial"/>
          <w:sz w:val="20"/>
          <w:szCs w:val="20"/>
        </w:rPr>
        <w:t xml:space="preserve">S EXCEEDING $2,500 </w:t>
      </w:r>
    </w:p>
    <w:p w14:paraId="09369931" w14:textId="0247A9C6" w:rsidR="00331E55" w:rsidRPr="00343C8F" w:rsidRDefault="00CA7CFC">
      <w:pPr>
        <w:rPr>
          <w:rFonts w:cs="Arial"/>
          <w:color w:val="000000"/>
          <w:sz w:val="20"/>
          <w:szCs w:val="20"/>
        </w:rPr>
      </w:pPr>
      <w:r w:rsidRPr="00343C8F">
        <w:rPr>
          <w:rFonts w:cs="Arial"/>
          <w:color w:val="000000"/>
          <w:sz w:val="20"/>
          <w:szCs w:val="20"/>
        </w:rPr>
        <w:t xml:space="preserve">FAR 52.222-41 </w:t>
      </w:r>
      <w:r w:rsidR="00331E55" w:rsidRPr="00343C8F">
        <w:rPr>
          <w:rFonts w:cs="Arial"/>
          <w:color w:val="000000"/>
          <w:sz w:val="20"/>
          <w:szCs w:val="20"/>
        </w:rPr>
        <w:t>Service Contract Labor Standards</w:t>
      </w:r>
    </w:p>
    <w:p w14:paraId="0E9F9E7B" w14:textId="77777777" w:rsidR="00556616" w:rsidRPr="00343C8F" w:rsidRDefault="00556616">
      <w:pPr>
        <w:rPr>
          <w:rFonts w:cs="Arial"/>
          <w:color w:val="000000"/>
          <w:sz w:val="20"/>
          <w:szCs w:val="20"/>
        </w:rPr>
      </w:pPr>
      <w:r w:rsidRPr="00343C8F">
        <w:rPr>
          <w:rFonts w:cs="Arial"/>
          <w:color w:val="000000"/>
          <w:sz w:val="20"/>
          <w:szCs w:val="20"/>
        </w:rPr>
        <w:t>FAR 52.222-42 Statement of Equivalent Rates for Federal Hires</w:t>
      </w:r>
    </w:p>
    <w:p w14:paraId="1C8F9892" w14:textId="77777777" w:rsidR="000F168A" w:rsidRPr="00343C8F" w:rsidRDefault="000F168A">
      <w:pPr>
        <w:rPr>
          <w:rFonts w:cs="Arial"/>
          <w:color w:val="000000"/>
          <w:sz w:val="20"/>
          <w:szCs w:val="20"/>
        </w:rPr>
      </w:pPr>
      <w:r w:rsidRPr="00343C8F">
        <w:rPr>
          <w:rFonts w:cs="Arial"/>
          <w:color w:val="000000"/>
          <w:sz w:val="20"/>
          <w:szCs w:val="20"/>
        </w:rPr>
        <w:t>FAR 52.222-43 Fair Labor Standards Act and Service Contract Labor Standards -- Price Adjustment (Multiple Year and Option Contracts)</w:t>
      </w:r>
    </w:p>
    <w:p w14:paraId="4BDCE23E" w14:textId="77777777" w:rsidR="000F168A" w:rsidRPr="00343C8F" w:rsidRDefault="000F168A">
      <w:pPr>
        <w:rPr>
          <w:rFonts w:cs="Arial"/>
          <w:color w:val="000000"/>
          <w:sz w:val="20"/>
          <w:szCs w:val="20"/>
        </w:rPr>
      </w:pPr>
      <w:r w:rsidRPr="00343C8F">
        <w:rPr>
          <w:rFonts w:cs="Arial"/>
          <w:color w:val="000000"/>
          <w:sz w:val="20"/>
          <w:szCs w:val="20"/>
        </w:rPr>
        <w:t>FAR 52.222-44 Fair Labor Standards Act and Service Contract Labor Standards -- Price Adjustment</w:t>
      </w:r>
    </w:p>
    <w:p w14:paraId="73E0501E" w14:textId="77777777" w:rsidR="005F35B1" w:rsidRPr="00343C8F" w:rsidRDefault="005F35B1">
      <w:pPr>
        <w:rPr>
          <w:rFonts w:cs="Arial"/>
          <w:sz w:val="20"/>
          <w:szCs w:val="20"/>
        </w:rPr>
      </w:pPr>
      <w:r w:rsidRPr="00343C8F">
        <w:rPr>
          <w:rFonts w:cs="Arial"/>
          <w:sz w:val="20"/>
          <w:szCs w:val="20"/>
        </w:rPr>
        <w:t xml:space="preserve">FAR 52.222-48 Exemption from Application of the Service Contract Labor Standards to Contracts for Maintenance, Calibration, or Repair </w:t>
      </w:r>
      <w:r w:rsidR="006D5D94" w:rsidRPr="00343C8F">
        <w:rPr>
          <w:rFonts w:cs="Arial"/>
          <w:sz w:val="20"/>
          <w:szCs w:val="20"/>
        </w:rPr>
        <w:t>of</w:t>
      </w:r>
      <w:r w:rsidRPr="00343C8F">
        <w:rPr>
          <w:rFonts w:cs="Arial"/>
          <w:sz w:val="20"/>
          <w:szCs w:val="20"/>
        </w:rPr>
        <w:t xml:space="preserve"> Certain Equipment - Certification</w:t>
      </w:r>
    </w:p>
    <w:p w14:paraId="7F6E88CE" w14:textId="77777777" w:rsidR="005F35B1" w:rsidRPr="00343C8F" w:rsidRDefault="005F35B1">
      <w:pPr>
        <w:rPr>
          <w:rFonts w:cs="Arial"/>
          <w:sz w:val="20"/>
          <w:szCs w:val="20"/>
        </w:rPr>
      </w:pPr>
      <w:r w:rsidRPr="00343C8F">
        <w:rPr>
          <w:rFonts w:cs="Arial"/>
          <w:sz w:val="20"/>
          <w:szCs w:val="20"/>
        </w:rPr>
        <w:t>FAR 52.222-49 Service Contract Labor Standards - Place of Performance Unknown</w:t>
      </w:r>
    </w:p>
    <w:p w14:paraId="4E83350E" w14:textId="77777777" w:rsidR="005F35B1" w:rsidRPr="00343C8F" w:rsidRDefault="005F35B1">
      <w:pPr>
        <w:rPr>
          <w:rFonts w:cs="Arial"/>
          <w:color w:val="000000"/>
          <w:sz w:val="20"/>
          <w:szCs w:val="20"/>
        </w:rPr>
      </w:pPr>
      <w:r w:rsidRPr="00343C8F">
        <w:rPr>
          <w:rFonts w:cs="Arial"/>
          <w:color w:val="000000"/>
          <w:sz w:val="20"/>
          <w:szCs w:val="20"/>
        </w:rPr>
        <w:t>FAR 52.222-51 Exemption from Application of The Service Contract Labor Standards to Contracts for Maintenance, Calibration, or Repair of Certain Equipment - Requirements</w:t>
      </w:r>
    </w:p>
    <w:p w14:paraId="1A973B6C" w14:textId="77777777" w:rsidR="005F35B1" w:rsidRPr="00343C8F" w:rsidRDefault="005F35B1">
      <w:pPr>
        <w:rPr>
          <w:rFonts w:cs="Arial"/>
          <w:sz w:val="20"/>
          <w:szCs w:val="20"/>
        </w:rPr>
      </w:pPr>
      <w:r w:rsidRPr="00343C8F">
        <w:rPr>
          <w:rFonts w:cs="Arial"/>
          <w:sz w:val="20"/>
          <w:szCs w:val="20"/>
        </w:rPr>
        <w:t>FAR 52.222-52 Exemption from Application of the Service Contract Labor Standards to Contracts for Certain Services - Certification</w:t>
      </w:r>
    </w:p>
    <w:p w14:paraId="36CF4FD6" w14:textId="77777777" w:rsidR="005F35B1" w:rsidRPr="00343C8F" w:rsidRDefault="005F35B1">
      <w:pPr>
        <w:rPr>
          <w:rFonts w:cs="Arial"/>
          <w:color w:val="000000"/>
          <w:sz w:val="20"/>
          <w:szCs w:val="20"/>
        </w:rPr>
      </w:pPr>
      <w:r w:rsidRPr="00343C8F">
        <w:rPr>
          <w:rFonts w:cs="Arial"/>
          <w:color w:val="000000"/>
          <w:sz w:val="20"/>
          <w:szCs w:val="20"/>
        </w:rPr>
        <w:t>FAR 52.222-53 Exemption from Application of the Service Contract Labor Standards to Contracts for Certain Services - Requirements</w:t>
      </w:r>
    </w:p>
    <w:p w14:paraId="2DD8BB82" w14:textId="77777777" w:rsidR="00AC2724" w:rsidRPr="00343C8F" w:rsidRDefault="00AC2724">
      <w:pPr>
        <w:autoSpaceDE w:val="0"/>
        <w:autoSpaceDN w:val="0"/>
        <w:adjustRightInd w:val="0"/>
        <w:rPr>
          <w:rFonts w:cs="Arial"/>
          <w:sz w:val="20"/>
          <w:szCs w:val="20"/>
        </w:rPr>
      </w:pPr>
      <w:bookmarkStart w:id="136" w:name="_APPLY_TO_CONTRACTS_2"/>
      <w:bookmarkEnd w:id="136"/>
    </w:p>
    <w:p w14:paraId="6E9E2F15" w14:textId="77777777" w:rsidR="00AC2724" w:rsidRPr="00343C8F" w:rsidRDefault="00AC2724">
      <w:pPr>
        <w:pStyle w:val="Heading1"/>
        <w:rPr>
          <w:rFonts w:cs="Arial"/>
          <w:sz w:val="20"/>
          <w:szCs w:val="20"/>
        </w:rPr>
      </w:pPr>
      <w:bookmarkStart w:id="137" w:name="_APPLY_TO_CONTRACTS_17"/>
      <w:bookmarkEnd w:id="137"/>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 xml:space="preserve">S EXCEEDING $3,500 </w:t>
      </w:r>
    </w:p>
    <w:p w14:paraId="4581360F" w14:textId="77777777" w:rsidR="00971A71" w:rsidRPr="00343C8F" w:rsidRDefault="00971A71">
      <w:pPr>
        <w:autoSpaceDE w:val="0"/>
        <w:autoSpaceDN w:val="0"/>
        <w:adjustRightInd w:val="0"/>
        <w:rPr>
          <w:rFonts w:cs="Arial"/>
          <w:color w:val="000000"/>
          <w:sz w:val="20"/>
          <w:szCs w:val="20"/>
        </w:rPr>
      </w:pPr>
      <w:r w:rsidRPr="00343C8F">
        <w:rPr>
          <w:rFonts w:cs="Arial"/>
          <w:color w:val="000000"/>
          <w:sz w:val="20"/>
          <w:szCs w:val="20"/>
        </w:rPr>
        <w:t>FAR 52.222-54 Employment Eligibility Verification</w:t>
      </w:r>
    </w:p>
    <w:p w14:paraId="0903B9FD" w14:textId="77777777" w:rsidR="0014533A" w:rsidRPr="00343C8F" w:rsidRDefault="0014533A">
      <w:pPr>
        <w:autoSpaceDE w:val="0"/>
        <w:autoSpaceDN w:val="0"/>
        <w:adjustRightInd w:val="0"/>
        <w:rPr>
          <w:rFonts w:cs="Arial"/>
          <w:color w:val="000000"/>
          <w:sz w:val="20"/>
          <w:szCs w:val="20"/>
        </w:rPr>
      </w:pPr>
    </w:p>
    <w:p w14:paraId="6F02DEE5" w14:textId="77777777" w:rsidR="00CA7CFC" w:rsidRPr="00343C8F" w:rsidRDefault="00CA7CFC">
      <w:pPr>
        <w:pStyle w:val="Heading1"/>
        <w:rPr>
          <w:rFonts w:cs="Arial"/>
          <w:b w:val="0"/>
          <w:sz w:val="20"/>
          <w:szCs w:val="20"/>
        </w:rPr>
      </w:pPr>
      <w:bookmarkStart w:id="138" w:name="_APPLY_TO_CONTRACTS_3"/>
      <w:bookmarkEnd w:id="138"/>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 xml:space="preserve">S EXCEEDING $10,000 </w:t>
      </w:r>
      <w:r w:rsidR="00C66874" w:rsidRPr="00343C8F">
        <w:rPr>
          <w:rFonts w:cs="Arial"/>
          <w:sz w:val="20"/>
          <w:szCs w:val="20"/>
        </w:rPr>
        <w:t xml:space="preserve"> </w:t>
      </w:r>
    </w:p>
    <w:p w14:paraId="5C2DFC0A" w14:textId="77777777" w:rsidR="008D4FA5" w:rsidRPr="00343C8F" w:rsidRDefault="008D4FA5">
      <w:pPr>
        <w:autoSpaceDE w:val="0"/>
        <w:autoSpaceDN w:val="0"/>
        <w:adjustRightInd w:val="0"/>
        <w:rPr>
          <w:rFonts w:cs="Arial"/>
          <w:color w:val="000000"/>
          <w:sz w:val="20"/>
          <w:szCs w:val="20"/>
        </w:rPr>
      </w:pPr>
      <w:r w:rsidRPr="00343C8F">
        <w:rPr>
          <w:rFonts w:cs="Arial"/>
          <w:color w:val="000000"/>
          <w:sz w:val="20"/>
          <w:szCs w:val="20"/>
        </w:rPr>
        <w:t>FAR 52.222-21 Prohibition of Segregated Facilities</w:t>
      </w:r>
    </w:p>
    <w:p w14:paraId="6B2AE76B" w14:textId="77777777" w:rsidR="005A4EB5" w:rsidRPr="00343C8F" w:rsidRDefault="005A4EB5">
      <w:pPr>
        <w:autoSpaceDE w:val="0"/>
        <w:autoSpaceDN w:val="0"/>
        <w:adjustRightInd w:val="0"/>
        <w:rPr>
          <w:rFonts w:cs="Arial"/>
          <w:color w:val="000000"/>
          <w:sz w:val="20"/>
          <w:szCs w:val="20"/>
        </w:rPr>
      </w:pPr>
      <w:r w:rsidRPr="00343C8F">
        <w:rPr>
          <w:rFonts w:cs="Arial"/>
          <w:color w:val="000000"/>
          <w:sz w:val="20"/>
          <w:szCs w:val="20"/>
        </w:rPr>
        <w:t xml:space="preserve">FAR 52.222-26 Equal Opportunity </w:t>
      </w:r>
    </w:p>
    <w:p w14:paraId="67FCE144" w14:textId="77777777" w:rsidR="00F35320" w:rsidRPr="00343C8F" w:rsidRDefault="00F35320">
      <w:pPr>
        <w:autoSpaceDE w:val="0"/>
        <w:autoSpaceDN w:val="0"/>
        <w:adjustRightInd w:val="0"/>
        <w:rPr>
          <w:rFonts w:cs="Arial"/>
          <w:color w:val="000000"/>
          <w:sz w:val="20"/>
          <w:szCs w:val="20"/>
        </w:rPr>
      </w:pPr>
      <w:r w:rsidRPr="00343C8F">
        <w:rPr>
          <w:rFonts w:cs="Arial"/>
          <w:color w:val="000000"/>
          <w:sz w:val="20"/>
          <w:szCs w:val="20"/>
        </w:rPr>
        <w:t>FAR 52.225-1 Buy American -Supplies</w:t>
      </w:r>
    </w:p>
    <w:p w14:paraId="15C5643D" w14:textId="77777777" w:rsidR="005A4EB5" w:rsidRPr="00343C8F" w:rsidRDefault="005A4EB5">
      <w:pPr>
        <w:autoSpaceDE w:val="0"/>
        <w:autoSpaceDN w:val="0"/>
        <w:adjustRightInd w:val="0"/>
        <w:rPr>
          <w:rFonts w:cs="Arial"/>
          <w:color w:val="000000"/>
          <w:sz w:val="20"/>
          <w:szCs w:val="20"/>
        </w:rPr>
      </w:pPr>
    </w:p>
    <w:p w14:paraId="50A3353A" w14:textId="77777777" w:rsidR="00BF4EA5" w:rsidRPr="00343C8F" w:rsidRDefault="00BF4EA5">
      <w:pPr>
        <w:pStyle w:val="Heading1"/>
        <w:rPr>
          <w:rFonts w:cs="Arial"/>
          <w:sz w:val="20"/>
          <w:szCs w:val="20"/>
        </w:rPr>
      </w:pPr>
      <w:bookmarkStart w:id="139" w:name="_APPLY_TO_CONTRACTS_15"/>
      <w:bookmarkEnd w:id="139"/>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S EXCEEDING $15,000</w:t>
      </w:r>
    </w:p>
    <w:p w14:paraId="203DCD56" w14:textId="0C72BDA8" w:rsidR="00C175F9" w:rsidRPr="00343C8F" w:rsidRDefault="00C175F9">
      <w:pPr>
        <w:autoSpaceDE w:val="0"/>
        <w:autoSpaceDN w:val="0"/>
        <w:adjustRightInd w:val="0"/>
        <w:rPr>
          <w:rFonts w:cs="Arial"/>
          <w:color w:val="000000"/>
          <w:sz w:val="20"/>
          <w:szCs w:val="20"/>
        </w:rPr>
      </w:pPr>
      <w:r w:rsidRPr="00343C8F">
        <w:rPr>
          <w:rFonts w:cs="Arial"/>
          <w:color w:val="000000"/>
          <w:sz w:val="20"/>
          <w:szCs w:val="20"/>
        </w:rPr>
        <w:t>FAR 52.222-20 Contracts for Materials, Supplies, Articles and Equipment Exceeding $</w:t>
      </w:r>
      <w:r w:rsidR="00B94B1F" w:rsidRPr="00343C8F">
        <w:rPr>
          <w:rFonts w:cs="Arial"/>
          <w:color w:val="000000"/>
          <w:sz w:val="20"/>
          <w:szCs w:val="20"/>
        </w:rPr>
        <w:t>15</w:t>
      </w:r>
      <w:r w:rsidRPr="00343C8F">
        <w:rPr>
          <w:rFonts w:cs="Arial"/>
          <w:color w:val="000000"/>
          <w:sz w:val="20"/>
          <w:szCs w:val="20"/>
        </w:rPr>
        <w:t>,000</w:t>
      </w:r>
    </w:p>
    <w:p w14:paraId="7DFB18DB" w14:textId="77777777" w:rsidR="00BF4EA5" w:rsidRPr="00343C8F" w:rsidRDefault="00BF4EA5">
      <w:pPr>
        <w:autoSpaceDE w:val="0"/>
        <w:autoSpaceDN w:val="0"/>
        <w:adjustRightInd w:val="0"/>
        <w:rPr>
          <w:rFonts w:cs="Arial"/>
          <w:color w:val="000000"/>
          <w:sz w:val="20"/>
          <w:szCs w:val="20"/>
        </w:rPr>
      </w:pPr>
      <w:r w:rsidRPr="00343C8F">
        <w:rPr>
          <w:rFonts w:cs="Arial"/>
          <w:color w:val="000000"/>
          <w:sz w:val="20"/>
          <w:szCs w:val="20"/>
        </w:rPr>
        <w:t xml:space="preserve">FAR 52.222-36 </w:t>
      </w:r>
      <w:r w:rsidR="00E153C1" w:rsidRPr="00343C8F">
        <w:rPr>
          <w:rFonts w:cs="Arial"/>
          <w:color w:val="000000"/>
          <w:sz w:val="20"/>
          <w:szCs w:val="20"/>
        </w:rPr>
        <w:t xml:space="preserve">Equal Opportunity for </w:t>
      </w:r>
      <w:r w:rsidRPr="00343C8F">
        <w:rPr>
          <w:rFonts w:cs="Arial"/>
          <w:color w:val="000000"/>
          <w:sz w:val="20"/>
          <w:szCs w:val="20"/>
        </w:rPr>
        <w:t xml:space="preserve">Workers </w:t>
      </w:r>
      <w:r w:rsidR="002A7327" w:rsidRPr="00343C8F">
        <w:rPr>
          <w:rFonts w:cs="Arial"/>
          <w:color w:val="000000"/>
          <w:sz w:val="20"/>
          <w:szCs w:val="20"/>
        </w:rPr>
        <w:t>with</w:t>
      </w:r>
      <w:r w:rsidRPr="00343C8F">
        <w:rPr>
          <w:rFonts w:cs="Arial"/>
          <w:color w:val="000000"/>
          <w:sz w:val="20"/>
          <w:szCs w:val="20"/>
        </w:rPr>
        <w:t xml:space="preserve"> Disabilities </w:t>
      </w:r>
    </w:p>
    <w:p w14:paraId="7A653300" w14:textId="77777777" w:rsidR="00CA7CFC" w:rsidRPr="00343C8F" w:rsidRDefault="00CA7CFC">
      <w:pPr>
        <w:autoSpaceDE w:val="0"/>
        <w:autoSpaceDN w:val="0"/>
        <w:adjustRightInd w:val="0"/>
        <w:rPr>
          <w:rFonts w:cs="Arial"/>
          <w:color w:val="000000"/>
          <w:sz w:val="20"/>
          <w:szCs w:val="20"/>
        </w:rPr>
      </w:pPr>
    </w:p>
    <w:p w14:paraId="176282EF" w14:textId="77777777" w:rsidR="00AC2824" w:rsidRPr="00343C8F" w:rsidRDefault="00AC2824">
      <w:pPr>
        <w:pStyle w:val="Heading1"/>
        <w:rPr>
          <w:rFonts w:cs="Arial"/>
          <w:b w:val="0"/>
          <w:sz w:val="20"/>
          <w:szCs w:val="20"/>
        </w:rPr>
      </w:pPr>
      <w:bookmarkStart w:id="140" w:name="_APPLY_TO_CONTRACTS_4"/>
      <w:bookmarkEnd w:id="140"/>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S IF $25,000 OR MORE</w:t>
      </w:r>
    </w:p>
    <w:p w14:paraId="462644AD" w14:textId="1823767C" w:rsidR="00AC2824" w:rsidRPr="00343C8F" w:rsidRDefault="00AC2824">
      <w:pPr>
        <w:autoSpaceDE w:val="0"/>
        <w:autoSpaceDN w:val="0"/>
        <w:adjustRightInd w:val="0"/>
        <w:rPr>
          <w:rFonts w:cs="Arial"/>
          <w:color w:val="000000"/>
          <w:sz w:val="20"/>
          <w:szCs w:val="20"/>
        </w:rPr>
      </w:pPr>
      <w:r w:rsidRPr="00343C8F">
        <w:rPr>
          <w:rFonts w:cs="Arial"/>
          <w:sz w:val="20"/>
          <w:szCs w:val="20"/>
        </w:rPr>
        <w:t>DEAR 970.5223-4 Workplace Substance Abuse Programs at DOE Sites</w:t>
      </w:r>
      <w:r w:rsidR="00C175F9" w:rsidRPr="00343C8F">
        <w:rPr>
          <w:rFonts w:cs="Arial"/>
          <w:sz w:val="20"/>
          <w:szCs w:val="20"/>
        </w:rPr>
        <w:t>, a</w:t>
      </w:r>
      <w:r w:rsidR="00E85BD2" w:rsidRPr="00343C8F">
        <w:rPr>
          <w:rFonts w:cs="Arial"/>
          <w:color w:val="000000"/>
          <w:sz w:val="20"/>
          <w:szCs w:val="20"/>
        </w:rPr>
        <w:t xml:space="preserve">pplies if </w:t>
      </w:r>
      <w:r w:rsidR="00C6110A" w:rsidRPr="00343C8F">
        <w:rPr>
          <w:rFonts w:cs="Arial"/>
          <w:color w:val="000000"/>
          <w:sz w:val="20"/>
          <w:szCs w:val="20"/>
        </w:rPr>
        <w:t>subcontract</w:t>
      </w:r>
      <w:r w:rsidR="00E85BD2" w:rsidRPr="00343C8F">
        <w:rPr>
          <w:rFonts w:cs="Arial"/>
          <w:color w:val="000000"/>
          <w:sz w:val="20"/>
          <w:szCs w:val="20"/>
        </w:rPr>
        <w:t xml:space="preserve"> is for management and operation of DOE owned or controlled sites</w:t>
      </w:r>
      <w:r w:rsidR="00BB7EE2" w:rsidRPr="00343C8F">
        <w:rPr>
          <w:rFonts w:cs="Arial"/>
          <w:color w:val="000000"/>
          <w:sz w:val="20"/>
          <w:szCs w:val="20"/>
        </w:rPr>
        <w:t>.</w:t>
      </w:r>
    </w:p>
    <w:p w14:paraId="452577D7" w14:textId="77777777" w:rsidR="006C1507" w:rsidRPr="00343C8F" w:rsidRDefault="006C1507">
      <w:pPr>
        <w:autoSpaceDE w:val="0"/>
        <w:autoSpaceDN w:val="0"/>
        <w:adjustRightInd w:val="0"/>
        <w:rPr>
          <w:rFonts w:cs="Arial"/>
          <w:color w:val="000000"/>
          <w:sz w:val="20"/>
          <w:szCs w:val="20"/>
        </w:rPr>
      </w:pPr>
    </w:p>
    <w:p w14:paraId="49734886" w14:textId="23852EC4" w:rsidR="006C1507" w:rsidRPr="00343C8F" w:rsidRDefault="006C1507">
      <w:pPr>
        <w:pStyle w:val="Heading1"/>
        <w:rPr>
          <w:rFonts w:cs="Arial"/>
          <w:sz w:val="20"/>
          <w:szCs w:val="20"/>
        </w:rPr>
      </w:pPr>
      <w:bookmarkStart w:id="141" w:name="_APPLY_TO_SUBCONTRACTS_5"/>
      <w:bookmarkEnd w:id="141"/>
      <w:r w:rsidRPr="00343C8F">
        <w:rPr>
          <w:rFonts w:cs="Arial"/>
          <w:sz w:val="20"/>
          <w:szCs w:val="20"/>
        </w:rPr>
        <w:t xml:space="preserve">APPLY TO SUBCONTRACTS </w:t>
      </w:r>
      <w:r w:rsidR="00762E0C" w:rsidRPr="00343C8F">
        <w:rPr>
          <w:rFonts w:cs="Arial"/>
          <w:sz w:val="20"/>
          <w:szCs w:val="20"/>
        </w:rPr>
        <w:t xml:space="preserve">IF </w:t>
      </w:r>
      <w:r w:rsidRPr="00343C8F">
        <w:rPr>
          <w:rFonts w:cs="Arial"/>
          <w:sz w:val="20"/>
          <w:szCs w:val="20"/>
        </w:rPr>
        <w:t>$30,000</w:t>
      </w:r>
      <w:r w:rsidR="00762E0C" w:rsidRPr="00343C8F">
        <w:rPr>
          <w:rFonts w:cs="Arial"/>
          <w:sz w:val="20"/>
          <w:szCs w:val="20"/>
        </w:rPr>
        <w:t xml:space="preserve"> OR MORE</w:t>
      </w:r>
    </w:p>
    <w:p w14:paraId="66B21937" w14:textId="77777777" w:rsidR="006C1507" w:rsidRPr="00343C8F" w:rsidRDefault="006C1507">
      <w:pPr>
        <w:pStyle w:val="Heading1"/>
        <w:rPr>
          <w:rFonts w:cs="Arial"/>
          <w:color w:val="000000"/>
          <w:sz w:val="20"/>
          <w:szCs w:val="20"/>
        </w:rPr>
      </w:pPr>
      <w:r w:rsidRPr="00343C8F">
        <w:rPr>
          <w:rFonts w:cs="Arial"/>
          <w:b w:val="0"/>
          <w:sz w:val="20"/>
          <w:szCs w:val="20"/>
        </w:rPr>
        <w:t>FAR 52.204-10 Reporting Executive Compensation and First-Tier Subcontract Awards</w:t>
      </w:r>
    </w:p>
    <w:p w14:paraId="597E3955" w14:textId="77777777" w:rsidR="0014533A" w:rsidRPr="00343C8F" w:rsidRDefault="0014533A">
      <w:pPr>
        <w:autoSpaceDE w:val="0"/>
        <w:autoSpaceDN w:val="0"/>
        <w:adjustRightInd w:val="0"/>
        <w:rPr>
          <w:rFonts w:cs="Arial"/>
          <w:color w:val="000000"/>
          <w:sz w:val="20"/>
          <w:szCs w:val="20"/>
        </w:rPr>
      </w:pPr>
    </w:p>
    <w:p w14:paraId="5A6A505D" w14:textId="77777777" w:rsidR="00CA7CFC" w:rsidRPr="00343C8F" w:rsidRDefault="00CA7CFC">
      <w:pPr>
        <w:pStyle w:val="Heading1"/>
        <w:rPr>
          <w:rFonts w:cs="Arial"/>
          <w:b w:val="0"/>
          <w:sz w:val="20"/>
          <w:szCs w:val="20"/>
        </w:rPr>
      </w:pPr>
      <w:bookmarkStart w:id="142" w:name="_APPLY_TO_CONTRACTS_5"/>
      <w:bookmarkEnd w:id="142"/>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S EXCEEDING $3</w:t>
      </w:r>
      <w:r w:rsidR="00267DE2" w:rsidRPr="00343C8F">
        <w:rPr>
          <w:rFonts w:cs="Arial"/>
          <w:sz w:val="20"/>
          <w:szCs w:val="20"/>
        </w:rPr>
        <w:t>5</w:t>
      </w:r>
      <w:r w:rsidRPr="00343C8F">
        <w:rPr>
          <w:rFonts w:cs="Arial"/>
          <w:sz w:val="20"/>
          <w:szCs w:val="20"/>
        </w:rPr>
        <w:t xml:space="preserve">,000 </w:t>
      </w:r>
    </w:p>
    <w:p w14:paraId="3B99DB7F" w14:textId="77777777"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FAR 52.209-6 Protecting the Government's Interest When Subcontracting </w:t>
      </w:r>
      <w:r w:rsidR="002A7327" w:rsidRPr="00343C8F">
        <w:rPr>
          <w:rFonts w:cs="Arial"/>
          <w:color w:val="000000"/>
          <w:sz w:val="20"/>
          <w:szCs w:val="20"/>
        </w:rPr>
        <w:t>with</w:t>
      </w:r>
      <w:r w:rsidRPr="00343C8F">
        <w:rPr>
          <w:rFonts w:cs="Arial"/>
          <w:color w:val="000000"/>
          <w:sz w:val="20"/>
          <w:szCs w:val="20"/>
        </w:rPr>
        <w:t xml:space="preserve"> Contractors Debarred, Suspended, or Proposed for Debarment </w:t>
      </w:r>
    </w:p>
    <w:p w14:paraId="18867D91" w14:textId="3A387AA8" w:rsidR="00762E0C" w:rsidRPr="00343C8F" w:rsidRDefault="00762E0C">
      <w:pPr>
        <w:rPr>
          <w:rFonts w:cs="Arial"/>
          <w:sz w:val="20"/>
          <w:szCs w:val="20"/>
        </w:rPr>
      </w:pPr>
      <w:r w:rsidRPr="00343C8F">
        <w:rPr>
          <w:rFonts w:cs="Arial"/>
          <w:sz w:val="20"/>
          <w:szCs w:val="20"/>
        </w:rPr>
        <w:t>FAR 52.228-13 Alternative Payment Protections</w:t>
      </w:r>
      <w:r w:rsidR="00E4765B" w:rsidRPr="00343C8F">
        <w:rPr>
          <w:rFonts w:cs="Arial"/>
          <w:sz w:val="20"/>
          <w:szCs w:val="20"/>
        </w:rPr>
        <w:t xml:space="preserve"> - Construction</w:t>
      </w:r>
    </w:p>
    <w:p w14:paraId="7A8BE2C3" w14:textId="77777777" w:rsidR="0077681A" w:rsidRPr="00343C8F" w:rsidRDefault="0077681A">
      <w:pPr>
        <w:autoSpaceDE w:val="0"/>
        <w:autoSpaceDN w:val="0"/>
        <w:adjustRightInd w:val="0"/>
        <w:rPr>
          <w:rFonts w:cs="Arial"/>
          <w:color w:val="000000"/>
          <w:sz w:val="20"/>
          <w:szCs w:val="20"/>
        </w:rPr>
      </w:pPr>
    </w:p>
    <w:p w14:paraId="638750CB" w14:textId="77777777" w:rsidR="00CA7CFC" w:rsidRPr="00343C8F" w:rsidRDefault="00CA7CFC">
      <w:pPr>
        <w:pStyle w:val="Heading1"/>
        <w:rPr>
          <w:rFonts w:cs="Arial"/>
          <w:color w:val="000000"/>
          <w:sz w:val="20"/>
          <w:szCs w:val="20"/>
        </w:rPr>
      </w:pPr>
      <w:bookmarkStart w:id="143" w:name="_APPLY_TO_CONTRACTS_6"/>
      <w:bookmarkEnd w:id="143"/>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 xml:space="preserve">S EXCEEDING $100,000 </w:t>
      </w:r>
    </w:p>
    <w:p w14:paraId="5933629F" w14:textId="77777777"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DEAR 970.5227-4 Authorization and Consent </w:t>
      </w:r>
    </w:p>
    <w:p w14:paraId="235B56AA" w14:textId="77777777" w:rsidR="00D85545"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DEAR 970.5227-5 Notice and Assistance Regarding Patent and Copyright Infringement </w:t>
      </w:r>
    </w:p>
    <w:p w14:paraId="021876A0" w14:textId="77777777" w:rsidR="0077681A" w:rsidRPr="00343C8F" w:rsidRDefault="0077681A">
      <w:pPr>
        <w:autoSpaceDE w:val="0"/>
        <w:autoSpaceDN w:val="0"/>
        <w:adjustRightInd w:val="0"/>
        <w:rPr>
          <w:rFonts w:cs="Arial"/>
          <w:color w:val="000000"/>
          <w:sz w:val="20"/>
          <w:szCs w:val="20"/>
        </w:rPr>
      </w:pPr>
    </w:p>
    <w:p w14:paraId="7F8B9ACF" w14:textId="77777777" w:rsidR="00A06969" w:rsidRPr="00343C8F" w:rsidRDefault="00A06969">
      <w:pPr>
        <w:pStyle w:val="Heading1"/>
        <w:rPr>
          <w:rFonts w:cs="Arial"/>
          <w:sz w:val="20"/>
          <w:szCs w:val="20"/>
        </w:rPr>
      </w:pPr>
      <w:bookmarkStart w:id="144" w:name="_APPLY_TO_SUBCONTRACTS_6"/>
      <w:bookmarkEnd w:id="144"/>
      <w:r w:rsidRPr="00343C8F">
        <w:rPr>
          <w:rFonts w:cs="Arial"/>
          <w:sz w:val="20"/>
          <w:szCs w:val="20"/>
        </w:rPr>
        <w:t>APPLY TO SUBCONTRACTS IF $150,000 OR MORE</w:t>
      </w:r>
    </w:p>
    <w:p w14:paraId="29BEEA5E" w14:textId="77777777" w:rsidR="00A06969" w:rsidRPr="00343C8F" w:rsidRDefault="00A06969">
      <w:pPr>
        <w:autoSpaceDE w:val="0"/>
        <w:autoSpaceDN w:val="0"/>
        <w:adjustRightInd w:val="0"/>
        <w:rPr>
          <w:rFonts w:cs="Arial"/>
          <w:color w:val="000000"/>
          <w:sz w:val="20"/>
          <w:szCs w:val="20"/>
        </w:rPr>
      </w:pPr>
      <w:r w:rsidRPr="00343C8F">
        <w:rPr>
          <w:rFonts w:cs="Arial"/>
          <w:color w:val="000000"/>
          <w:sz w:val="20"/>
          <w:szCs w:val="20"/>
        </w:rPr>
        <w:t>FAR 52.222-35 Equal Opportunity for Veterans</w:t>
      </w:r>
    </w:p>
    <w:p w14:paraId="1C31E999" w14:textId="77777777" w:rsidR="00A06969" w:rsidRPr="00343C8F" w:rsidRDefault="00A06969">
      <w:pPr>
        <w:autoSpaceDE w:val="0"/>
        <w:autoSpaceDN w:val="0"/>
        <w:adjustRightInd w:val="0"/>
        <w:rPr>
          <w:rFonts w:cs="Arial"/>
          <w:color w:val="000000"/>
          <w:sz w:val="20"/>
          <w:szCs w:val="20"/>
        </w:rPr>
      </w:pPr>
      <w:r w:rsidRPr="00343C8F">
        <w:rPr>
          <w:rFonts w:cs="Arial"/>
          <w:color w:val="000000"/>
          <w:sz w:val="20"/>
          <w:szCs w:val="20"/>
        </w:rPr>
        <w:t>FAR 52.222-37 Employment Reports on Veterans</w:t>
      </w:r>
    </w:p>
    <w:p w14:paraId="41DB5711" w14:textId="77777777" w:rsidR="00A06969" w:rsidRPr="00343C8F" w:rsidRDefault="00A06969">
      <w:pPr>
        <w:autoSpaceDE w:val="0"/>
        <w:autoSpaceDN w:val="0"/>
        <w:adjustRightInd w:val="0"/>
        <w:rPr>
          <w:rFonts w:cs="Arial"/>
          <w:color w:val="000000"/>
          <w:sz w:val="20"/>
          <w:szCs w:val="20"/>
        </w:rPr>
      </w:pPr>
    </w:p>
    <w:p w14:paraId="16A801C4" w14:textId="77777777" w:rsidR="00AF23AF" w:rsidRPr="00343C8F" w:rsidRDefault="00AF23AF">
      <w:pPr>
        <w:pStyle w:val="Heading1"/>
        <w:rPr>
          <w:rFonts w:cs="Arial"/>
          <w:sz w:val="20"/>
          <w:szCs w:val="20"/>
        </w:rPr>
      </w:pPr>
      <w:bookmarkStart w:id="145" w:name="_APPLY_TO_CONTRACTS_7"/>
      <w:bookmarkEnd w:id="145"/>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S EXCEEDING $150,000</w:t>
      </w:r>
    </w:p>
    <w:p w14:paraId="4D396FEC" w14:textId="77777777" w:rsidR="00AF23AF" w:rsidRPr="00343C8F" w:rsidDel="0068006E" w:rsidRDefault="00AF23AF">
      <w:pPr>
        <w:autoSpaceDE w:val="0"/>
        <w:autoSpaceDN w:val="0"/>
        <w:adjustRightInd w:val="0"/>
        <w:rPr>
          <w:rFonts w:cs="Arial"/>
          <w:color w:val="000000"/>
          <w:sz w:val="20"/>
          <w:szCs w:val="20"/>
        </w:rPr>
      </w:pPr>
      <w:r w:rsidRPr="00343C8F" w:rsidDel="0068006E">
        <w:rPr>
          <w:rFonts w:cs="Arial"/>
          <w:color w:val="000000"/>
          <w:sz w:val="20"/>
          <w:szCs w:val="20"/>
        </w:rPr>
        <w:t>FAR 52.203-12 Limitation of Payments to Influence Certain Federal Transactions</w:t>
      </w:r>
    </w:p>
    <w:p w14:paraId="7CAE28A6" w14:textId="77777777" w:rsidR="00AF23AF" w:rsidRPr="00343C8F" w:rsidRDefault="00AF23AF">
      <w:pPr>
        <w:autoSpaceDE w:val="0"/>
        <w:autoSpaceDN w:val="0"/>
        <w:adjustRightInd w:val="0"/>
        <w:rPr>
          <w:rFonts w:cs="Arial"/>
          <w:color w:val="000000"/>
          <w:sz w:val="20"/>
          <w:szCs w:val="20"/>
        </w:rPr>
      </w:pPr>
      <w:r w:rsidRPr="00343C8F">
        <w:rPr>
          <w:rFonts w:cs="Arial"/>
          <w:color w:val="000000"/>
          <w:sz w:val="20"/>
          <w:szCs w:val="20"/>
        </w:rPr>
        <w:t xml:space="preserve">FAR 52.222-4 </w:t>
      </w:r>
      <w:r w:rsidR="00E14792" w:rsidRPr="00343C8F">
        <w:rPr>
          <w:rFonts w:cs="Arial"/>
          <w:color w:val="333333"/>
          <w:sz w:val="20"/>
          <w:szCs w:val="20"/>
        </w:rPr>
        <w:t xml:space="preserve">Contract Work Hours and Safety Standards. </w:t>
      </w:r>
      <w:r w:rsidRPr="00343C8F">
        <w:rPr>
          <w:rFonts w:cs="Arial"/>
          <w:color w:val="000000"/>
          <w:sz w:val="20"/>
          <w:szCs w:val="20"/>
        </w:rPr>
        <w:t>Overtime Compensation</w:t>
      </w:r>
    </w:p>
    <w:p w14:paraId="405A72C6" w14:textId="011C2287" w:rsidR="00A06969" w:rsidRPr="00343C8F" w:rsidRDefault="00A06969">
      <w:pPr>
        <w:rPr>
          <w:rFonts w:cs="Arial"/>
          <w:sz w:val="20"/>
          <w:szCs w:val="20"/>
        </w:rPr>
      </w:pPr>
      <w:r w:rsidRPr="00343C8F">
        <w:rPr>
          <w:rFonts w:cs="Arial"/>
          <w:sz w:val="20"/>
          <w:szCs w:val="20"/>
        </w:rPr>
        <w:t>FAR 52.228-15 Performance and Payment Bonds -- Construction</w:t>
      </w:r>
    </w:p>
    <w:p w14:paraId="1EE3FB8A" w14:textId="5D1B0A7C" w:rsidR="0014533A" w:rsidRPr="00343C8F" w:rsidRDefault="00AF23AF">
      <w:pPr>
        <w:autoSpaceDE w:val="0"/>
        <w:autoSpaceDN w:val="0"/>
        <w:adjustRightInd w:val="0"/>
        <w:rPr>
          <w:rFonts w:cs="Arial"/>
          <w:color w:val="000000"/>
          <w:sz w:val="20"/>
          <w:szCs w:val="20"/>
        </w:rPr>
      </w:pPr>
      <w:r w:rsidRPr="00343C8F">
        <w:rPr>
          <w:rFonts w:cs="Arial"/>
          <w:color w:val="000000"/>
          <w:sz w:val="20"/>
          <w:szCs w:val="20"/>
        </w:rPr>
        <w:t xml:space="preserve">DEAR 952.209-72 Organizational Conflicts of Interest </w:t>
      </w:r>
      <w:r w:rsidR="00A06969" w:rsidRPr="00343C8F">
        <w:rPr>
          <w:rFonts w:cs="Arial"/>
          <w:color w:val="000000"/>
          <w:sz w:val="20"/>
          <w:szCs w:val="20"/>
        </w:rPr>
        <w:t>(Alternate I)</w:t>
      </w:r>
      <w:r w:rsidR="00F14F25">
        <w:rPr>
          <w:rFonts w:cs="Arial"/>
          <w:color w:val="000000"/>
          <w:sz w:val="20"/>
          <w:szCs w:val="20"/>
        </w:rPr>
        <w:t xml:space="preserve"> </w:t>
      </w:r>
      <w:r w:rsidR="00A06969" w:rsidRPr="00343C8F">
        <w:rPr>
          <w:rFonts w:cs="Arial"/>
          <w:color w:val="000000"/>
          <w:sz w:val="20"/>
          <w:szCs w:val="20"/>
        </w:rPr>
        <w:t xml:space="preserve"> </w:t>
      </w:r>
      <w:r w:rsidRPr="00343C8F">
        <w:rPr>
          <w:rFonts w:cs="Arial"/>
          <w:color w:val="000000"/>
          <w:sz w:val="20"/>
          <w:szCs w:val="20"/>
        </w:rPr>
        <w:t xml:space="preserve"> </w:t>
      </w:r>
    </w:p>
    <w:p w14:paraId="2B35B21A" w14:textId="77777777" w:rsidR="00AF23AF" w:rsidRPr="00343C8F" w:rsidRDefault="00AF23AF">
      <w:pPr>
        <w:autoSpaceDE w:val="0"/>
        <w:autoSpaceDN w:val="0"/>
        <w:adjustRightInd w:val="0"/>
        <w:rPr>
          <w:rFonts w:cs="Arial"/>
          <w:sz w:val="20"/>
          <w:szCs w:val="20"/>
        </w:rPr>
      </w:pPr>
    </w:p>
    <w:p w14:paraId="45FE6889" w14:textId="77777777" w:rsidR="003D7296" w:rsidRPr="00343C8F" w:rsidRDefault="003D7296">
      <w:pPr>
        <w:pStyle w:val="Heading1"/>
        <w:rPr>
          <w:rFonts w:cs="Arial"/>
          <w:sz w:val="20"/>
          <w:szCs w:val="20"/>
        </w:rPr>
      </w:pPr>
      <w:bookmarkStart w:id="146" w:name="_APPLY_TO_CONTRACTS_13"/>
      <w:bookmarkStart w:id="147" w:name="_APPLY_TO_SUBCONTRACTS"/>
      <w:bookmarkEnd w:id="146"/>
      <w:bookmarkEnd w:id="147"/>
      <w:r w:rsidRPr="00343C8F">
        <w:rPr>
          <w:rFonts w:cs="Arial"/>
          <w:sz w:val="20"/>
          <w:szCs w:val="20"/>
        </w:rPr>
        <w:t>APPLY TO SUBCONTRACTS EXCEEDING $250,000</w:t>
      </w:r>
    </w:p>
    <w:p w14:paraId="4BFD287C" w14:textId="77777777" w:rsidR="003D7296" w:rsidRPr="00343C8F" w:rsidRDefault="003D7296">
      <w:pPr>
        <w:autoSpaceDE w:val="0"/>
        <w:autoSpaceDN w:val="0"/>
        <w:adjustRightInd w:val="0"/>
        <w:rPr>
          <w:rFonts w:cs="Arial"/>
          <w:color w:val="000000"/>
          <w:sz w:val="20"/>
          <w:szCs w:val="20"/>
        </w:rPr>
      </w:pPr>
      <w:r w:rsidRPr="00343C8F">
        <w:rPr>
          <w:rFonts w:cs="Arial"/>
          <w:color w:val="000000"/>
          <w:sz w:val="20"/>
          <w:szCs w:val="20"/>
        </w:rPr>
        <w:t xml:space="preserve">FAR 52.203-6 Restrictions on Subcontractor Sales to the Government </w:t>
      </w:r>
    </w:p>
    <w:p w14:paraId="4A06F949" w14:textId="77777777" w:rsidR="003D7296" w:rsidRPr="00343C8F" w:rsidRDefault="003D7296">
      <w:pPr>
        <w:autoSpaceDE w:val="0"/>
        <w:autoSpaceDN w:val="0"/>
        <w:adjustRightInd w:val="0"/>
        <w:rPr>
          <w:rFonts w:cs="Arial"/>
          <w:color w:val="000000"/>
          <w:sz w:val="20"/>
          <w:szCs w:val="20"/>
        </w:rPr>
      </w:pPr>
      <w:r w:rsidRPr="00343C8F">
        <w:rPr>
          <w:rFonts w:cs="Arial"/>
          <w:color w:val="000000"/>
          <w:sz w:val="20"/>
          <w:szCs w:val="20"/>
        </w:rPr>
        <w:t>FAR 52.203-7 Anti-Kickback Procedures excluding Paragraph (c)(1)</w:t>
      </w:r>
    </w:p>
    <w:p w14:paraId="155418B2" w14:textId="77777777" w:rsidR="002F7070" w:rsidRPr="00343C8F" w:rsidDel="0068006E" w:rsidRDefault="002F7070" w:rsidP="002F7070">
      <w:pPr>
        <w:autoSpaceDE w:val="0"/>
        <w:autoSpaceDN w:val="0"/>
        <w:adjustRightInd w:val="0"/>
        <w:rPr>
          <w:rFonts w:cs="Arial"/>
          <w:color w:val="000000"/>
          <w:sz w:val="20"/>
          <w:szCs w:val="20"/>
        </w:rPr>
      </w:pPr>
      <w:r w:rsidRPr="00343C8F" w:rsidDel="0068006E">
        <w:rPr>
          <w:rFonts w:cs="Arial"/>
          <w:color w:val="000000"/>
          <w:sz w:val="20"/>
          <w:szCs w:val="20"/>
        </w:rPr>
        <w:t xml:space="preserve">FAR 52.203-10 Price or Fee Adjustment for Illegal or Improper Activity </w:t>
      </w:r>
    </w:p>
    <w:p w14:paraId="47541ED4" w14:textId="77777777" w:rsidR="003D7296" w:rsidRPr="00343C8F" w:rsidRDefault="003D7296">
      <w:pPr>
        <w:keepNext/>
        <w:autoSpaceDE w:val="0"/>
        <w:autoSpaceDN w:val="0"/>
        <w:adjustRightInd w:val="0"/>
        <w:rPr>
          <w:rFonts w:cs="Arial"/>
          <w:color w:val="000000"/>
          <w:sz w:val="20"/>
          <w:szCs w:val="20"/>
        </w:rPr>
      </w:pPr>
      <w:r w:rsidRPr="00343C8F">
        <w:rPr>
          <w:rFonts w:cs="Arial"/>
          <w:color w:val="000000"/>
          <w:sz w:val="20"/>
          <w:szCs w:val="20"/>
        </w:rPr>
        <w:t>FAR 52.203-17 Contactor Employee Whistleblower Rights and Requirement to Inform Employees of Whistleblower Rights</w:t>
      </w:r>
    </w:p>
    <w:p w14:paraId="012F962B" w14:textId="64E913F4" w:rsidR="0068006E" w:rsidRPr="00343C8F" w:rsidRDefault="0068006E">
      <w:pPr>
        <w:autoSpaceDE w:val="0"/>
        <w:autoSpaceDN w:val="0"/>
        <w:adjustRightInd w:val="0"/>
        <w:rPr>
          <w:rFonts w:cs="Arial"/>
          <w:color w:val="000000"/>
          <w:sz w:val="20"/>
          <w:szCs w:val="20"/>
        </w:rPr>
      </w:pPr>
      <w:r w:rsidRPr="00343C8F">
        <w:rPr>
          <w:rFonts w:cs="Arial"/>
          <w:color w:val="000000"/>
          <w:sz w:val="20"/>
          <w:szCs w:val="20"/>
        </w:rPr>
        <w:t xml:space="preserve">FAR 52.204-14 Service Contract Reporting Requirements </w:t>
      </w:r>
      <w:r w:rsidR="002F7070">
        <w:rPr>
          <w:rFonts w:cs="Arial"/>
          <w:color w:val="000000"/>
          <w:sz w:val="20"/>
          <w:szCs w:val="20"/>
        </w:rPr>
        <w:t xml:space="preserve">- </w:t>
      </w:r>
      <w:r w:rsidR="00FC02A6">
        <w:rPr>
          <w:rFonts w:cs="Arial"/>
          <w:color w:val="000000"/>
          <w:sz w:val="20"/>
          <w:szCs w:val="20"/>
        </w:rPr>
        <w:t>Cost Type</w:t>
      </w:r>
    </w:p>
    <w:p w14:paraId="172F500D" w14:textId="56353A20" w:rsidR="00D67DD8" w:rsidRPr="00343C8F" w:rsidRDefault="003D7296">
      <w:pPr>
        <w:autoSpaceDE w:val="0"/>
        <w:autoSpaceDN w:val="0"/>
        <w:adjustRightInd w:val="0"/>
        <w:rPr>
          <w:rFonts w:cs="Arial"/>
          <w:color w:val="000000"/>
          <w:sz w:val="20"/>
          <w:szCs w:val="20"/>
        </w:rPr>
      </w:pPr>
      <w:r w:rsidRPr="00343C8F">
        <w:rPr>
          <w:rFonts w:cs="Arial"/>
          <w:color w:val="000000"/>
          <w:sz w:val="20"/>
          <w:szCs w:val="20"/>
        </w:rPr>
        <w:t>FAR 52.215-2 Audit and Records--Negotiation</w:t>
      </w:r>
    </w:p>
    <w:p w14:paraId="15688356" w14:textId="77777777" w:rsidR="00FC02A6" w:rsidRDefault="00FC02A6">
      <w:pPr>
        <w:autoSpaceDE w:val="0"/>
        <w:autoSpaceDN w:val="0"/>
        <w:adjustRightInd w:val="0"/>
        <w:rPr>
          <w:rFonts w:cs="Arial"/>
          <w:color w:val="000000"/>
          <w:sz w:val="20"/>
          <w:szCs w:val="20"/>
        </w:rPr>
      </w:pPr>
      <w:r w:rsidRPr="00FC02A6">
        <w:rPr>
          <w:rFonts w:cs="Arial"/>
          <w:color w:val="000000"/>
          <w:sz w:val="20"/>
          <w:szCs w:val="20"/>
        </w:rPr>
        <w:t>FAR 52.215-22 Limitations on Pass-Through Charges – Identification of Subcontract Effort</w:t>
      </w:r>
    </w:p>
    <w:p w14:paraId="495E6264" w14:textId="77777777" w:rsidR="00FC02A6" w:rsidRDefault="00FC02A6">
      <w:pPr>
        <w:autoSpaceDE w:val="0"/>
        <w:autoSpaceDN w:val="0"/>
        <w:adjustRightInd w:val="0"/>
        <w:rPr>
          <w:rFonts w:cs="Arial"/>
          <w:color w:val="000000"/>
          <w:sz w:val="20"/>
          <w:szCs w:val="20"/>
        </w:rPr>
      </w:pPr>
      <w:r w:rsidRPr="00FC02A6">
        <w:rPr>
          <w:rFonts w:cs="Arial"/>
          <w:color w:val="000000"/>
          <w:sz w:val="20"/>
          <w:szCs w:val="20"/>
        </w:rPr>
        <w:t xml:space="preserve">FAR 52.215-23 Limitations On Pass Through Charges </w:t>
      </w:r>
    </w:p>
    <w:p w14:paraId="3745154B" w14:textId="2E4FE058" w:rsidR="0068006E" w:rsidRPr="00343C8F" w:rsidRDefault="0068006E">
      <w:pPr>
        <w:autoSpaceDE w:val="0"/>
        <w:autoSpaceDN w:val="0"/>
        <w:adjustRightInd w:val="0"/>
        <w:rPr>
          <w:rFonts w:cs="Arial"/>
          <w:color w:val="000000"/>
          <w:sz w:val="20"/>
          <w:szCs w:val="20"/>
        </w:rPr>
      </w:pPr>
      <w:r w:rsidRPr="00343C8F">
        <w:rPr>
          <w:rFonts w:cs="Arial"/>
          <w:color w:val="000000"/>
          <w:sz w:val="20"/>
          <w:szCs w:val="20"/>
        </w:rPr>
        <w:t>FAR 52.222-17 Nondisplacement of Qualified Workers</w:t>
      </w:r>
    </w:p>
    <w:p w14:paraId="704EA161" w14:textId="5303BA9D" w:rsidR="003D7296" w:rsidRPr="00343C8F" w:rsidRDefault="003D7296">
      <w:pPr>
        <w:autoSpaceDE w:val="0"/>
        <w:autoSpaceDN w:val="0"/>
        <w:adjustRightInd w:val="0"/>
        <w:rPr>
          <w:rFonts w:cs="Arial"/>
          <w:color w:val="000000"/>
          <w:sz w:val="20"/>
          <w:szCs w:val="20"/>
        </w:rPr>
      </w:pPr>
      <w:r w:rsidRPr="00343C8F">
        <w:rPr>
          <w:rFonts w:cs="Arial"/>
          <w:color w:val="000000"/>
          <w:sz w:val="20"/>
          <w:szCs w:val="20"/>
        </w:rPr>
        <w:t xml:space="preserve">FAR 52.222-40 Notification of Employee Rights Under </w:t>
      </w:r>
      <w:r w:rsidR="006D5D94" w:rsidRPr="00343C8F">
        <w:rPr>
          <w:rFonts w:cs="Arial"/>
          <w:color w:val="000000"/>
          <w:sz w:val="20"/>
          <w:szCs w:val="20"/>
        </w:rPr>
        <w:t>the</w:t>
      </w:r>
      <w:r w:rsidRPr="00343C8F">
        <w:rPr>
          <w:rFonts w:cs="Arial"/>
          <w:color w:val="000000"/>
          <w:sz w:val="20"/>
          <w:szCs w:val="20"/>
        </w:rPr>
        <w:t xml:space="preserve"> National Labor Relations Act</w:t>
      </w:r>
    </w:p>
    <w:p w14:paraId="1391FCDA" w14:textId="77777777" w:rsidR="003D7296" w:rsidRPr="00343C8F" w:rsidRDefault="003D7296">
      <w:pPr>
        <w:autoSpaceDE w:val="0"/>
        <w:autoSpaceDN w:val="0"/>
        <w:adjustRightInd w:val="0"/>
        <w:rPr>
          <w:rFonts w:cs="Arial"/>
          <w:color w:val="000000"/>
          <w:sz w:val="20"/>
          <w:szCs w:val="20"/>
        </w:rPr>
      </w:pPr>
      <w:r w:rsidRPr="00343C8F">
        <w:rPr>
          <w:rFonts w:cs="Arial"/>
          <w:color w:val="000000"/>
          <w:sz w:val="20"/>
          <w:szCs w:val="20"/>
        </w:rPr>
        <w:t xml:space="preserve">FAR 52.227-1 Authorization and Consent </w:t>
      </w:r>
      <w:r w:rsidR="00BB5495" w:rsidRPr="00343C8F">
        <w:rPr>
          <w:rFonts w:cs="Arial"/>
          <w:color w:val="000000"/>
          <w:sz w:val="20"/>
          <w:szCs w:val="20"/>
        </w:rPr>
        <w:t>(</w:t>
      </w:r>
      <w:r w:rsidRPr="00343C8F">
        <w:rPr>
          <w:rFonts w:cs="Arial"/>
          <w:color w:val="000000"/>
          <w:sz w:val="20"/>
          <w:szCs w:val="20"/>
        </w:rPr>
        <w:t>Alt</w:t>
      </w:r>
      <w:r w:rsidR="00BB5495" w:rsidRPr="00343C8F">
        <w:rPr>
          <w:rFonts w:cs="Arial"/>
          <w:color w:val="000000"/>
          <w:sz w:val="20"/>
          <w:szCs w:val="20"/>
        </w:rPr>
        <w:t>ernate</w:t>
      </w:r>
      <w:r w:rsidRPr="00343C8F">
        <w:rPr>
          <w:rFonts w:cs="Arial"/>
          <w:color w:val="000000"/>
          <w:sz w:val="20"/>
          <w:szCs w:val="20"/>
        </w:rPr>
        <w:t xml:space="preserve"> I</w:t>
      </w:r>
      <w:r w:rsidR="00BB5495" w:rsidRPr="00343C8F">
        <w:rPr>
          <w:rFonts w:cs="Arial"/>
          <w:color w:val="000000"/>
          <w:sz w:val="20"/>
          <w:szCs w:val="20"/>
        </w:rPr>
        <w:t>)</w:t>
      </w:r>
    </w:p>
    <w:p w14:paraId="629DFF59" w14:textId="77777777" w:rsidR="003D7296" w:rsidRPr="00343C8F" w:rsidRDefault="003D7296">
      <w:pPr>
        <w:autoSpaceDE w:val="0"/>
        <w:autoSpaceDN w:val="0"/>
        <w:adjustRightInd w:val="0"/>
        <w:rPr>
          <w:rFonts w:cs="Arial"/>
          <w:color w:val="000000"/>
          <w:sz w:val="20"/>
          <w:szCs w:val="20"/>
        </w:rPr>
      </w:pPr>
      <w:r w:rsidRPr="00343C8F">
        <w:rPr>
          <w:rFonts w:cs="Arial"/>
          <w:color w:val="000000"/>
          <w:sz w:val="20"/>
          <w:szCs w:val="20"/>
        </w:rPr>
        <w:t>FAR 52.244-5 Competition in Subcontracting</w:t>
      </w:r>
    </w:p>
    <w:p w14:paraId="6259F676" w14:textId="77777777" w:rsidR="003D7296" w:rsidRPr="00343C8F" w:rsidRDefault="003D7296">
      <w:pPr>
        <w:autoSpaceDE w:val="0"/>
        <w:autoSpaceDN w:val="0"/>
        <w:adjustRightInd w:val="0"/>
        <w:rPr>
          <w:rFonts w:cs="Arial"/>
          <w:color w:val="000000"/>
          <w:sz w:val="20"/>
          <w:szCs w:val="20"/>
        </w:rPr>
      </w:pPr>
      <w:r w:rsidRPr="00343C8F">
        <w:rPr>
          <w:rFonts w:cs="Arial"/>
          <w:color w:val="000000"/>
          <w:sz w:val="20"/>
          <w:szCs w:val="20"/>
        </w:rPr>
        <w:t xml:space="preserve">FAR 52.247-63 Preference for U.S. Flag Air Carriers </w:t>
      </w:r>
    </w:p>
    <w:p w14:paraId="3050F3BF" w14:textId="77777777" w:rsidR="003D7296" w:rsidRPr="00343C8F" w:rsidRDefault="003D7296">
      <w:pPr>
        <w:autoSpaceDE w:val="0"/>
        <w:autoSpaceDN w:val="0"/>
        <w:adjustRightInd w:val="0"/>
        <w:rPr>
          <w:rFonts w:cs="Arial"/>
          <w:color w:val="000000"/>
          <w:sz w:val="20"/>
          <w:szCs w:val="20"/>
        </w:rPr>
      </w:pPr>
      <w:r w:rsidRPr="00343C8F">
        <w:rPr>
          <w:rFonts w:cs="Arial"/>
          <w:color w:val="000000"/>
          <w:sz w:val="20"/>
          <w:szCs w:val="20"/>
        </w:rPr>
        <w:t>DEAR 970.5223-7 Sustainable Acquisition Program</w:t>
      </w:r>
    </w:p>
    <w:p w14:paraId="2CA3A8ED" w14:textId="77777777" w:rsidR="003D7296" w:rsidRPr="00343C8F" w:rsidRDefault="003D7296">
      <w:pPr>
        <w:pStyle w:val="Heading1"/>
        <w:rPr>
          <w:rFonts w:cs="Arial"/>
          <w:sz w:val="20"/>
          <w:szCs w:val="20"/>
        </w:rPr>
      </w:pPr>
    </w:p>
    <w:p w14:paraId="1D944AF7" w14:textId="77777777" w:rsidR="00CA7CFC" w:rsidRPr="00343C8F" w:rsidRDefault="00315C0D">
      <w:pPr>
        <w:pStyle w:val="Heading1"/>
        <w:rPr>
          <w:rFonts w:cs="Arial"/>
          <w:sz w:val="20"/>
          <w:szCs w:val="20"/>
        </w:rPr>
      </w:pPr>
      <w:bookmarkStart w:id="148" w:name="_APPLY_TO_SUBCONTRACTS_3"/>
      <w:bookmarkEnd w:id="148"/>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S EXCEEDING $500,000</w:t>
      </w:r>
    </w:p>
    <w:p w14:paraId="702CCBA6" w14:textId="77777777" w:rsidR="00A34444" w:rsidRPr="00A34444" w:rsidRDefault="00A34444" w:rsidP="00A34444">
      <w:pPr>
        <w:rPr>
          <w:rFonts w:eastAsia="Calibri" w:cs="Arial"/>
          <w:sz w:val="20"/>
          <w:szCs w:val="20"/>
        </w:rPr>
      </w:pPr>
      <w:r w:rsidRPr="00A34444">
        <w:rPr>
          <w:rFonts w:eastAsia="Calibri" w:cs="Arial"/>
          <w:sz w:val="20"/>
          <w:szCs w:val="20"/>
        </w:rPr>
        <w:t>FAR 52.222-50 Combating Trafficking in Persons (Alternate I) - Compliance Plan</w:t>
      </w:r>
    </w:p>
    <w:p w14:paraId="7B35F04A" w14:textId="77777777" w:rsidR="003C0124" w:rsidRPr="00343C8F" w:rsidRDefault="003C0124">
      <w:pPr>
        <w:rPr>
          <w:rFonts w:cs="Arial"/>
          <w:sz w:val="20"/>
          <w:szCs w:val="20"/>
        </w:rPr>
      </w:pPr>
      <w:r w:rsidRPr="00343C8F">
        <w:rPr>
          <w:rFonts w:cs="Arial"/>
          <w:sz w:val="20"/>
          <w:szCs w:val="20"/>
        </w:rPr>
        <w:t xml:space="preserve">FAR 52.227-16 Additional Data Requirements - Universities </w:t>
      </w:r>
    </w:p>
    <w:p w14:paraId="5F503ACC" w14:textId="77777777"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DEAR 952.226-74 Displaced Employee Hiring Preference </w:t>
      </w:r>
    </w:p>
    <w:p w14:paraId="23EC7DF3" w14:textId="77777777" w:rsidR="00334887" w:rsidRPr="00343C8F" w:rsidRDefault="00CA7CFC">
      <w:pPr>
        <w:autoSpaceDE w:val="0"/>
        <w:autoSpaceDN w:val="0"/>
        <w:adjustRightInd w:val="0"/>
        <w:rPr>
          <w:rFonts w:cs="Arial"/>
          <w:color w:val="000000"/>
          <w:sz w:val="20"/>
          <w:szCs w:val="20"/>
        </w:rPr>
      </w:pPr>
      <w:r w:rsidRPr="00343C8F">
        <w:rPr>
          <w:rFonts w:cs="Arial"/>
          <w:color w:val="000000"/>
          <w:sz w:val="20"/>
          <w:szCs w:val="20"/>
        </w:rPr>
        <w:t>DEAR</w:t>
      </w:r>
      <w:r w:rsidR="00315C0D" w:rsidRPr="00343C8F">
        <w:rPr>
          <w:rFonts w:cs="Arial"/>
          <w:color w:val="000000"/>
          <w:sz w:val="20"/>
          <w:szCs w:val="20"/>
        </w:rPr>
        <w:t xml:space="preserve"> </w:t>
      </w:r>
      <w:r w:rsidRPr="00343C8F">
        <w:rPr>
          <w:rFonts w:cs="Arial"/>
          <w:color w:val="000000"/>
          <w:sz w:val="20"/>
          <w:szCs w:val="20"/>
        </w:rPr>
        <w:t>970</w:t>
      </w:r>
      <w:r w:rsidR="00315C0D" w:rsidRPr="00343C8F">
        <w:rPr>
          <w:rFonts w:cs="Arial"/>
          <w:color w:val="000000"/>
          <w:sz w:val="20"/>
          <w:szCs w:val="20"/>
        </w:rPr>
        <w:t>.</w:t>
      </w:r>
      <w:r w:rsidRPr="00343C8F">
        <w:rPr>
          <w:rFonts w:cs="Arial"/>
          <w:color w:val="000000"/>
          <w:sz w:val="20"/>
          <w:szCs w:val="20"/>
        </w:rPr>
        <w:t>5226-2 Workforce Restructuring under Section 3161 of the National Defense Authorization Act for Fiscal Year 1993</w:t>
      </w:r>
    </w:p>
    <w:p w14:paraId="42A8A4F3" w14:textId="77777777" w:rsidR="0014533A" w:rsidRPr="00343C8F" w:rsidRDefault="0014533A">
      <w:pPr>
        <w:autoSpaceDE w:val="0"/>
        <w:autoSpaceDN w:val="0"/>
        <w:adjustRightInd w:val="0"/>
        <w:rPr>
          <w:rFonts w:cs="Arial"/>
          <w:color w:val="000000"/>
          <w:sz w:val="20"/>
          <w:szCs w:val="20"/>
        </w:rPr>
      </w:pPr>
    </w:p>
    <w:p w14:paraId="5ACCD7AA" w14:textId="77777777" w:rsidR="00CA7CFC" w:rsidRPr="00343C8F" w:rsidRDefault="00CA7CFC">
      <w:pPr>
        <w:pStyle w:val="Heading1"/>
        <w:rPr>
          <w:rFonts w:cs="Arial"/>
          <w:b w:val="0"/>
          <w:sz w:val="20"/>
          <w:szCs w:val="20"/>
        </w:rPr>
      </w:pPr>
      <w:bookmarkStart w:id="149" w:name="_APPLY_TO_CONTRACTS_8"/>
      <w:bookmarkEnd w:id="149"/>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S EXCEEDING $</w:t>
      </w:r>
      <w:r w:rsidR="0064001A" w:rsidRPr="00343C8F">
        <w:rPr>
          <w:rFonts w:cs="Arial"/>
          <w:sz w:val="20"/>
          <w:szCs w:val="20"/>
        </w:rPr>
        <w:t>700</w:t>
      </w:r>
      <w:r w:rsidRPr="00343C8F">
        <w:rPr>
          <w:rFonts w:cs="Arial"/>
          <w:sz w:val="20"/>
          <w:szCs w:val="20"/>
        </w:rPr>
        <w:t xml:space="preserve">,000 </w:t>
      </w:r>
      <w:r w:rsidR="008B686E" w:rsidRPr="00343C8F">
        <w:rPr>
          <w:rFonts w:cs="Arial"/>
          <w:sz w:val="20"/>
          <w:szCs w:val="20"/>
        </w:rPr>
        <w:t>AWARDED TO A LARGE BUSINESS</w:t>
      </w:r>
    </w:p>
    <w:p w14:paraId="7F7A8958" w14:textId="468D3C5F" w:rsidR="00CA7CFC" w:rsidRPr="00343C8F" w:rsidRDefault="00CA7CFC">
      <w:pPr>
        <w:rPr>
          <w:rFonts w:cs="Arial"/>
          <w:sz w:val="20"/>
          <w:szCs w:val="20"/>
        </w:rPr>
      </w:pPr>
      <w:r w:rsidRPr="00343C8F">
        <w:rPr>
          <w:rFonts w:cs="Arial"/>
          <w:color w:val="000000"/>
          <w:sz w:val="20"/>
          <w:szCs w:val="20"/>
        </w:rPr>
        <w:t xml:space="preserve">FAR 52.219-9 Small Business Subcontracting Plan </w:t>
      </w:r>
      <w:r w:rsidR="007A35F1" w:rsidRPr="00343C8F">
        <w:rPr>
          <w:rFonts w:cs="Arial"/>
          <w:color w:val="000000"/>
          <w:sz w:val="20"/>
          <w:szCs w:val="20"/>
        </w:rPr>
        <w:t>(Alternate II) Non-Construction</w:t>
      </w:r>
    </w:p>
    <w:p w14:paraId="1AF3E716" w14:textId="77777777" w:rsidR="00083F97" w:rsidRPr="00343C8F" w:rsidRDefault="00083F97">
      <w:pPr>
        <w:autoSpaceDE w:val="0"/>
        <w:autoSpaceDN w:val="0"/>
        <w:adjustRightInd w:val="0"/>
        <w:rPr>
          <w:rFonts w:cs="Arial"/>
          <w:color w:val="000000"/>
          <w:sz w:val="20"/>
          <w:szCs w:val="20"/>
        </w:rPr>
      </w:pPr>
      <w:r w:rsidRPr="00343C8F">
        <w:rPr>
          <w:rFonts w:cs="Arial"/>
          <w:sz w:val="20"/>
          <w:szCs w:val="20"/>
        </w:rPr>
        <w:t>FAR 52.219-10 Incentive Subcontracting Program</w:t>
      </w:r>
      <w:r w:rsidR="00723581" w:rsidRPr="00343C8F">
        <w:rPr>
          <w:rFonts w:cs="Arial"/>
          <w:sz w:val="20"/>
          <w:szCs w:val="20"/>
        </w:rPr>
        <w:t xml:space="preserve"> - Non-Construction</w:t>
      </w:r>
    </w:p>
    <w:p w14:paraId="19F5030C" w14:textId="3351E3B3" w:rsidR="0077681A" w:rsidRPr="00343C8F" w:rsidRDefault="00CA7CFC">
      <w:pPr>
        <w:autoSpaceDE w:val="0"/>
        <w:autoSpaceDN w:val="0"/>
        <w:adjustRightInd w:val="0"/>
        <w:rPr>
          <w:rFonts w:cs="Arial"/>
          <w:color w:val="000000"/>
          <w:sz w:val="20"/>
          <w:szCs w:val="20"/>
        </w:rPr>
      </w:pPr>
      <w:r w:rsidRPr="00343C8F">
        <w:rPr>
          <w:rFonts w:cs="Arial"/>
          <w:color w:val="000000"/>
          <w:sz w:val="20"/>
          <w:szCs w:val="20"/>
        </w:rPr>
        <w:t>FAR 52.219-16 Liquidated Damages Subcontracting Plan</w:t>
      </w:r>
      <w:r w:rsidR="00723581" w:rsidRPr="00343C8F">
        <w:rPr>
          <w:rFonts w:cs="Arial"/>
          <w:color w:val="000000"/>
          <w:sz w:val="20"/>
          <w:szCs w:val="20"/>
        </w:rPr>
        <w:t xml:space="preserve"> </w:t>
      </w:r>
      <w:r w:rsidR="00723581" w:rsidRPr="00343C8F">
        <w:rPr>
          <w:rFonts w:cs="Arial"/>
          <w:sz w:val="20"/>
          <w:szCs w:val="20"/>
        </w:rPr>
        <w:t>- Non-Construction</w:t>
      </w:r>
    </w:p>
    <w:p w14:paraId="6782A4D8" w14:textId="77777777" w:rsidR="000C621A"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 </w:t>
      </w:r>
    </w:p>
    <w:p w14:paraId="19FAE93C" w14:textId="77777777" w:rsidR="000C621A" w:rsidRPr="00343C8F" w:rsidRDefault="000C621A">
      <w:pPr>
        <w:pStyle w:val="Heading1"/>
        <w:rPr>
          <w:rFonts w:cs="Arial"/>
          <w:b w:val="0"/>
          <w:sz w:val="20"/>
          <w:szCs w:val="20"/>
        </w:rPr>
      </w:pPr>
      <w:bookmarkStart w:id="150" w:name="_APPLY_TO_CONTRACTS_9"/>
      <w:bookmarkEnd w:id="150"/>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S EXCEEDING $</w:t>
      </w:r>
      <w:r w:rsidR="00B2342D" w:rsidRPr="00343C8F">
        <w:rPr>
          <w:rFonts w:cs="Arial"/>
          <w:sz w:val="20"/>
          <w:szCs w:val="20"/>
        </w:rPr>
        <w:t>750,000</w:t>
      </w:r>
      <w:r w:rsidRPr="00343C8F">
        <w:rPr>
          <w:rFonts w:cs="Arial"/>
          <w:sz w:val="20"/>
          <w:szCs w:val="20"/>
        </w:rPr>
        <w:t xml:space="preserve"> </w:t>
      </w:r>
    </w:p>
    <w:p w14:paraId="49D25273" w14:textId="77777777" w:rsidR="00B2342D" w:rsidRPr="00343C8F" w:rsidRDefault="002B7764">
      <w:pPr>
        <w:autoSpaceDE w:val="0"/>
        <w:autoSpaceDN w:val="0"/>
        <w:adjustRightInd w:val="0"/>
        <w:rPr>
          <w:rFonts w:cs="Arial"/>
          <w:sz w:val="20"/>
          <w:szCs w:val="20"/>
        </w:rPr>
      </w:pPr>
      <w:r w:rsidRPr="00343C8F">
        <w:rPr>
          <w:rFonts w:cs="Arial"/>
          <w:sz w:val="20"/>
          <w:szCs w:val="20"/>
        </w:rPr>
        <w:t xml:space="preserve">FAR 52.215-10 </w:t>
      </w:r>
      <w:r w:rsidR="00B2342D" w:rsidRPr="00343C8F">
        <w:rPr>
          <w:rFonts w:cs="Arial"/>
          <w:sz w:val="20"/>
          <w:szCs w:val="20"/>
        </w:rPr>
        <w:t xml:space="preserve">Price Reduction for Defective Cost or Pricing Data </w:t>
      </w:r>
    </w:p>
    <w:p w14:paraId="24B1F3B3" w14:textId="77777777" w:rsidR="00B2342D" w:rsidRPr="00343C8F" w:rsidRDefault="00B2342D">
      <w:pPr>
        <w:autoSpaceDE w:val="0"/>
        <w:autoSpaceDN w:val="0"/>
        <w:adjustRightInd w:val="0"/>
        <w:rPr>
          <w:rFonts w:cs="Arial"/>
          <w:sz w:val="20"/>
          <w:szCs w:val="20"/>
        </w:rPr>
      </w:pPr>
      <w:r w:rsidRPr="00343C8F">
        <w:rPr>
          <w:rFonts w:cs="Arial"/>
          <w:sz w:val="20"/>
          <w:szCs w:val="20"/>
        </w:rPr>
        <w:t xml:space="preserve">FAR 52.215-11 Price Reduction for Defective Cost or Pricing Data – Modifications </w:t>
      </w:r>
    </w:p>
    <w:p w14:paraId="59DEDF69" w14:textId="77777777" w:rsidR="00B2342D" w:rsidRPr="00343C8F" w:rsidRDefault="00B2342D">
      <w:pPr>
        <w:autoSpaceDE w:val="0"/>
        <w:autoSpaceDN w:val="0"/>
        <w:adjustRightInd w:val="0"/>
        <w:rPr>
          <w:rFonts w:cs="Arial"/>
          <w:sz w:val="20"/>
          <w:szCs w:val="20"/>
        </w:rPr>
      </w:pPr>
      <w:r w:rsidRPr="00343C8F">
        <w:rPr>
          <w:rFonts w:cs="Arial"/>
          <w:sz w:val="20"/>
          <w:szCs w:val="20"/>
        </w:rPr>
        <w:t xml:space="preserve">FAR 52.215-12 </w:t>
      </w:r>
      <w:r w:rsidR="002B7764" w:rsidRPr="00343C8F">
        <w:rPr>
          <w:rFonts w:cs="Arial"/>
          <w:sz w:val="20"/>
          <w:szCs w:val="20"/>
        </w:rPr>
        <w:t>S</w:t>
      </w:r>
      <w:r w:rsidRPr="00343C8F">
        <w:rPr>
          <w:rFonts w:cs="Arial"/>
          <w:sz w:val="20"/>
          <w:szCs w:val="20"/>
        </w:rPr>
        <w:t xml:space="preserve">ubcontractor Certified Cost or Pricing Data </w:t>
      </w:r>
    </w:p>
    <w:p w14:paraId="562DA0A0" w14:textId="77777777" w:rsidR="00B2342D" w:rsidRPr="00343C8F" w:rsidRDefault="002B7764">
      <w:pPr>
        <w:autoSpaceDE w:val="0"/>
        <w:autoSpaceDN w:val="0"/>
        <w:adjustRightInd w:val="0"/>
        <w:rPr>
          <w:rFonts w:cs="Arial"/>
          <w:sz w:val="20"/>
          <w:szCs w:val="20"/>
        </w:rPr>
      </w:pPr>
      <w:r w:rsidRPr="00343C8F">
        <w:rPr>
          <w:rFonts w:cs="Arial"/>
          <w:sz w:val="20"/>
          <w:szCs w:val="20"/>
        </w:rPr>
        <w:t>FAR 52.215-13</w:t>
      </w:r>
      <w:r w:rsidR="00B2342D" w:rsidRPr="00343C8F">
        <w:rPr>
          <w:rFonts w:cs="Arial"/>
          <w:sz w:val="20"/>
          <w:szCs w:val="20"/>
        </w:rPr>
        <w:t xml:space="preserve"> Subcontractor Certified Cost or Pricing Data – Modifications </w:t>
      </w:r>
    </w:p>
    <w:p w14:paraId="2F780007" w14:textId="77777777" w:rsidR="00813E67" w:rsidRPr="00343C8F" w:rsidRDefault="00CA7CFC">
      <w:pPr>
        <w:autoSpaceDE w:val="0"/>
        <w:autoSpaceDN w:val="0"/>
        <w:adjustRightInd w:val="0"/>
        <w:rPr>
          <w:rFonts w:cs="Arial"/>
          <w:color w:val="000000"/>
          <w:sz w:val="20"/>
          <w:szCs w:val="20"/>
        </w:rPr>
      </w:pPr>
      <w:r w:rsidRPr="00343C8F">
        <w:rPr>
          <w:rFonts w:cs="Arial"/>
          <w:color w:val="000000"/>
          <w:sz w:val="20"/>
          <w:szCs w:val="20"/>
        </w:rPr>
        <w:t>FAR 52.215-15 Pension Adjustments and Asset Reversions</w:t>
      </w:r>
    </w:p>
    <w:p w14:paraId="29A5E795" w14:textId="77777777" w:rsidR="000178C7" w:rsidRPr="00343C8F" w:rsidRDefault="000178C7">
      <w:pPr>
        <w:autoSpaceDE w:val="0"/>
        <w:autoSpaceDN w:val="0"/>
        <w:adjustRightInd w:val="0"/>
        <w:rPr>
          <w:rFonts w:cs="Arial"/>
          <w:color w:val="000000"/>
          <w:sz w:val="20"/>
          <w:szCs w:val="20"/>
        </w:rPr>
      </w:pPr>
      <w:r w:rsidRPr="00343C8F">
        <w:rPr>
          <w:rFonts w:cs="Arial"/>
          <w:color w:val="000000"/>
          <w:sz w:val="20"/>
          <w:szCs w:val="20"/>
        </w:rPr>
        <w:t>FAR 52.215-18 Reversion or Adjustment of Plans for Postretirement Benefits (PRB) Other Than Pensions</w:t>
      </w:r>
    </w:p>
    <w:p w14:paraId="5CB20D34" w14:textId="77777777" w:rsidR="00CA7CFC" w:rsidRPr="00343C8F" w:rsidRDefault="00813E67">
      <w:pPr>
        <w:autoSpaceDE w:val="0"/>
        <w:autoSpaceDN w:val="0"/>
        <w:adjustRightInd w:val="0"/>
        <w:rPr>
          <w:rFonts w:cs="Arial"/>
          <w:color w:val="000000"/>
          <w:sz w:val="20"/>
          <w:szCs w:val="20"/>
        </w:rPr>
      </w:pPr>
      <w:r w:rsidRPr="00343C8F">
        <w:rPr>
          <w:rFonts w:cs="Arial"/>
          <w:color w:val="000000"/>
          <w:sz w:val="20"/>
          <w:szCs w:val="20"/>
        </w:rPr>
        <w:t>FAR 52.215-19 Notification of Ownership Changes</w:t>
      </w:r>
      <w:r w:rsidR="00CA7CFC" w:rsidRPr="00343C8F">
        <w:rPr>
          <w:rFonts w:cs="Arial"/>
          <w:color w:val="000000"/>
          <w:sz w:val="20"/>
          <w:szCs w:val="20"/>
        </w:rPr>
        <w:t xml:space="preserve"> </w:t>
      </w:r>
    </w:p>
    <w:p w14:paraId="35B16812" w14:textId="77777777" w:rsidR="00315C0D" w:rsidRPr="00343C8F" w:rsidRDefault="00315C0D">
      <w:pPr>
        <w:autoSpaceDE w:val="0"/>
        <w:autoSpaceDN w:val="0"/>
        <w:adjustRightInd w:val="0"/>
        <w:rPr>
          <w:rFonts w:cs="Arial"/>
          <w:color w:val="000000"/>
          <w:sz w:val="20"/>
          <w:szCs w:val="20"/>
        </w:rPr>
      </w:pPr>
      <w:r w:rsidRPr="00343C8F">
        <w:rPr>
          <w:rFonts w:cs="Arial"/>
          <w:color w:val="000000"/>
          <w:sz w:val="20"/>
          <w:szCs w:val="20"/>
        </w:rPr>
        <w:t xml:space="preserve">FAR 52.230-2 Cost Accounting Standards </w:t>
      </w:r>
    </w:p>
    <w:p w14:paraId="7C498039" w14:textId="77777777" w:rsidR="00FC02A6" w:rsidRDefault="00315C0D">
      <w:pPr>
        <w:autoSpaceDE w:val="0"/>
        <w:autoSpaceDN w:val="0"/>
        <w:adjustRightInd w:val="0"/>
        <w:rPr>
          <w:rFonts w:cs="Arial"/>
          <w:color w:val="000000"/>
          <w:sz w:val="20"/>
          <w:szCs w:val="20"/>
        </w:rPr>
      </w:pPr>
      <w:r w:rsidRPr="00343C8F">
        <w:rPr>
          <w:rFonts w:cs="Arial"/>
          <w:color w:val="000000"/>
          <w:sz w:val="20"/>
          <w:szCs w:val="20"/>
        </w:rPr>
        <w:t>FAR 52.230-6 Administration of Cost Accounting Standards</w:t>
      </w:r>
    </w:p>
    <w:p w14:paraId="77C4489B" w14:textId="39344DD0" w:rsidR="0077681A" w:rsidRPr="00343C8F" w:rsidRDefault="00315C0D">
      <w:pPr>
        <w:autoSpaceDE w:val="0"/>
        <w:autoSpaceDN w:val="0"/>
        <w:adjustRightInd w:val="0"/>
        <w:rPr>
          <w:rFonts w:cs="Arial"/>
          <w:color w:val="000000"/>
          <w:sz w:val="20"/>
          <w:szCs w:val="20"/>
        </w:rPr>
      </w:pPr>
      <w:r w:rsidRPr="00343C8F">
        <w:rPr>
          <w:rFonts w:cs="Arial"/>
          <w:color w:val="000000"/>
          <w:sz w:val="20"/>
          <w:szCs w:val="20"/>
        </w:rPr>
        <w:t xml:space="preserve">DEAR 970.5232-5 Liability </w:t>
      </w:r>
      <w:r w:rsidR="002A7327" w:rsidRPr="00343C8F">
        <w:rPr>
          <w:rFonts w:cs="Arial"/>
          <w:color w:val="000000"/>
          <w:sz w:val="20"/>
          <w:szCs w:val="20"/>
        </w:rPr>
        <w:t>with</w:t>
      </w:r>
      <w:r w:rsidRPr="00343C8F">
        <w:rPr>
          <w:rFonts w:cs="Arial"/>
          <w:color w:val="000000"/>
          <w:sz w:val="20"/>
          <w:szCs w:val="20"/>
        </w:rPr>
        <w:t xml:space="preserve"> Respect </w:t>
      </w:r>
      <w:r w:rsidR="006D5D94" w:rsidRPr="00343C8F">
        <w:rPr>
          <w:rFonts w:cs="Arial"/>
          <w:color w:val="000000"/>
          <w:sz w:val="20"/>
          <w:szCs w:val="20"/>
        </w:rPr>
        <w:t>to</w:t>
      </w:r>
      <w:r w:rsidRPr="00343C8F">
        <w:rPr>
          <w:rFonts w:cs="Arial"/>
          <w:color w:val="000000"/>
          <w:sz w:val="20"/>
          <w:szCs w:val="20"/>
        </w:rPr>
        <w:t xml:space="preserve"> Cost Accounting Standards </w:t>
      </w:r>
      <w:bookmarkStart w:id="151" w:name="_APPLY_TO_CONTRACTS_10"/>
      <w:bookmarkEnd w:id="151"/>
    </w:p>
    <w:p w14:paraId="4022644F" w14:textId="06DABA43" w:rsidR="00F43C4D" w:rsidRDefault="00F43C4D">
      <w:pPr>
        <w:pStyle w:val="Heading1"/>
        <w:rPr>
          <w:rFonts w:cs="Arial"/>
          <w:sz w:val="20"/>
          <w:szCs w:val="20"/>
        </w:rPr>
      </w:pPr>
      <w:bookmarkStart w:id="152" w:name="_APPLY_TO_CONTRACTS_11"/>
      <w:bookmarkEnd w:id="152"/>
    </w:p>
    <w:p w14:paraId="750F3C28" w14:textId="7AC13D11" w:rsidR="00954E78" w:rsidRPr="00343C8F" w:rsidRDefault="00954E78" w:rsidP="00954E78">
      <w:pPr>
        <w:pStyle w:val="Heading1"/>
        <w:rPr>
          <w:rFonts w:cs="Arial"/>
          <w:b w:val="0"/>
          <w:sz w:val="20"/>
          <w:szCs w:val="20"/>
        </w:rPr>
      </w:pPr>
      <w:r w:rsidRPr="00343C8F">
        <w:rPr>
          <w:rFonts w:cs="Arial"/>
          <w:sz w:val="20"/>
          <w:szCs w:val="20"/>
        </w:rPr>
        <w:t>APPLY TO SUBCONTRACTS EXCEEDING $</w:t>
      </w:r>
      <w:r>
        <w:rPr>
          <w:rFonts w:cs="Arial"/>
          <w:sz w:val="20"/>
          <w:szCs w:val="20"/>
        </w:rPr>
        <w:t>1,500,</w:t>
      </w:r>
      <w:r w:rsidRPr="00343C8F">
        <w:rPr>
          <w:rFonts w:cs="Arial"/>
          <w:sz w:val="20"/>
          <w:szCs w:val="20"/>
        </w:rPr>
        <w:t>000 AWARDED TO A LARGE BUSINESS</w:t>
      </w:r>
    </w:p>
    <w:p w14:paraId="6483BBAC" w14:textId="4990C6EC" w:rsidR="00954E78" w:rsidRPr="00343C8F" w:rsidRDefault="00954E78" w:rsidP="00954E78">
      <w:pPr>
        <w:rPr>
          <w:rFonts w:cs="Arial"/>
          <w:sz w:val="20"/>
          <w:szCs w:val="20"/>
        </w:rPr>
      </w:pPr>
      <w:r w:rsidRPr="00343C8F">
        <w:rPr>
          <w:rFonts w:cs="Arial"/>
          <w:color w:val="000000"/>
          <w:sz w:val="20"/>
          <w:szCs w:val="20"/>
        </w:rPr>
        <w:t>FAR 52.219-9 Small Business Subcontracting Plan (Alternate II) -</w:t>
      </w:r>
      <w:r>
        <w:rPr>
          <w:rFonts w:cs="Arial"/>
          <w:color w:val="000000"/>
          <w:sz w:val="20"/>
          <w:szCs w:val="20"/>
        </w:rPr>
        <w:t xml:space="preserve"> </w:t>
      </w:r>
      <w:r w:rsidRPr="00343C8F">
        <w:rPr>
          <w:rFonts w:cs="Arial"/>
          <w:color w:val="000000"/>
          <w:sz w:val="20"/>
          <w:szCs w:val="20"/>
        </w:rPr>
        <w:t>Construction</w:t>
      </w:r>
    </w:p>
    <w:p w14:paraId="2CC39A1D" w14:textId="01B5F512" w:rsidR="00954E78" w:rsidRPr="00343C8F" w:rsidRDefault="00954E78" w:rsidP="00954E78">
      <w:pPr>
        <w:autoSpaceDE w:val="0"/>
        <w:autoSpaceDN w:val="0"/>
        <w:adjustRightInd w:val="0"/>
        <w:rPr>
          <w:rFonts w:cs="Arial"/>
          <w:color w:val="000000"/>
          <w:sz w:val="20"/>
          <w:szCs w:val="20"/>
        </w:rPr>
      </w:pPr>
      <w:r w:rsidRPr="00343C8F">
        <w:rPr>
          <w:rFonts w:cs="Arial"/>
          <w:sz w:val="20"/>
          <w:szCs w:val="20"/>
        </w:rPr>
        <w:t>FAR 52.219-10 Incentive Subcontracting Program - Construction</w:t>
      </w:r>
    </w:p>
    <w:p w14:paraId="66FC2233" w14:textId="32372E3D" w:rsidR="00954E78" w:rsidRPr="00343C8F" w:rsidRDefault="00954E78" w:rsidP="00954E78">
      <w:pPr>
        <w:autoSpaceDE w:val="0"/>
        <w:autoSpaceDN w:val="0"/>
        <w:adjustRightInd w:val="0"/>
        <w:rPr>
          <w:rFonts w:cs="Arial"/>
          <w:color w:val="000000"/>
          <w:sz w:val="20"/>
          <w:szCs w:val="20"/>
        </w:rPr>
      </w:pPr>
      <w:r w:rsidRPr="00343C8F">
        <w:rPr>
          <w:rFonts w:cs="Arial"/>
          <w:color w:val="000000"/>
          <w:sz w:val="20"/>
          <w:szCs w:val="20"/>
        </w:rPr>
        <w:t xml:space="preserve">FAR 52.219-16 Liquidated Damages Subcontracting Plan </w:t>
      </w:r>
      <w:r w:rsidRPr="00343C8F">
        <w:rPr>
          <w:rFonts w:cs="Arial"/>
          <w:sz w:val="20"/>
          <w:szCs w:val="20"/>
        </w:rPr>
        <w:t>- Construction</w:t>
      </w:r>
    </w:p>
    <w:p w14:paraId="10284C99" w14:textId="77777777" w:rsidR="00954E78" w:rsidRPr="0019057B" w:rsidRDefault="00954E78" w:rsidP="0019057B">
      <w:pPr>
        <w:pStyle w:val="Default"/>
      </w:pPr>
    </w:p>
    <w:p w14:paraId="6EB9D3B5" w14:textId="77777777" w:rsidR="006C1507" w:rsidRPr="00343C8F" w:rsidRDefault="006C1507">
      <w:pPr>
        <w:pStyle w:val="Heading1"/>
        <w:rPr>
          <w:rFonts w:cs="Arial"/>
          <w:sz w:val="20"/>
          <w:szCs w:val="20"/>
        </w:rPr>
      </w:pPr>
      <w:bookmarkStart w:id="153" w:name="_APPLY_TO_SUBCONTRACTS_2"/>
      <w:bookmarkStart w:id="154" w:name="_APPLY_TO_CONTRACTS_12"/>
      <w:bookmarkStart w:id="155" w:name="_APPLY_TO_SUBCONTRACTS_1"/>
      <w:bookmarkEnd w:id="153"/>
      <w:bookmarkEnd w:id="154"/>
      <w:bookmarkEnd w:id="155"/>
      <w:r w:rsidRPr="00343C8F">
        <w:rPr>
          <w:rFonts w:cs="Arial"/>
          <w:sz w:val="20"/>
          <w:szCs w:val="20"/>
        </w:rPr>
        <w:t>APPLY TO SUBCONTRACTS EXCEEDING $5,500,000</w:t>
      </w:r>
    </w:p>
    <w:p w14:paraId="69FBBF2A" w14:textId="77777777" w:rsidR="00DB0048" w:rsidRPr="00343C8F" w:rsidRDefault="00DB0048">
      <w:pPr>
        <w:pStyle w:val="Default"/>
        <w:rPr>
          <w:sz w:val="20"/>
          <w:szCs w:val="20"/>
        </w:rPr>
      </w:pPr>
      <w:r w:rsidRPr="00343C8F">
        <w:rPr>
          <w:sz w:val="20"/>
          <w:szCs w:val="20"/>
        </w:rPr>
        <w:t>FAR 52.203-13 Contractor Code of Business Ethics and Conduct</w:t>
      </w:r>
    </w:p>
    <w:p w14:paraId="79E19B20" w14:textId="77777777" w:rsidR="00AF6CA8" w:rsidRPr="00343C8F" w:rsidRDefault="00AF6CA8">
      <w:pPr>
        <w:autoSpaceDE w:val="0"/>
        <w:autoSpaceDN w:val="0"/>
        <w:adjustRightInd w:val="0"/>
        <w:rPr>
          <w:rFonts w:cs="Arial"/>
          <w:color w:val="000000"/>
          <w:sz w:val="20"/>
          <w:szCs w:val="20"/>
        </w:rPr>
      </w:pPr>
      <w:r w:rsidRPr="00343C8F">
        <w:rPr>
          <w:rFonts w:cs="Arial"/>
          <w:color w:val="000000"/>
          <w:sz w:val="20"/>
          <w:szCs w:val="20"/>
        </w:rPr>
        <w:t>FAR 52.203-14 Display of Hotline Poster(s)</w:t>
      </w:r>
    </w:p>
    <w:p w14:paraId="5F0917E7" w14:textId="77777777" w:rsidR="006C1507" w:rsidRPr="00343C8F" w:rsidRDefault="00AF6CA8">
      <w:pPr>
        <w:autoSpaceDE w:val="0"/>
        <w:autoSpaceDN w:val="0"/>
        <w:adjustRightInd w:val="0"/>
        <w:rPr>
          <w:rFonts w:cs="Arial"/>
          <w:color w:val="000000"/>
          <w:sz w:val="20"/>
          <w:szCs w:val="20"/>
        </w:rPr>
      </w:pPr>
      <w:r w:rsidRPr="00343C8F">
        <w:rPr>
          <w:rFonts w:cs="Arial"/>
          <w:color w:val="000000"/>
          <w:sz w:val="20"/>
          <w:szCs w:val="20"/>
        </w:rPr>
        <w:t xml:space="preserve">FAR </w:t>
      </w:r>
      <w:r w:rsidR="006C1507" w:rsidRPr="00343C8F">
        <w:rPr>
          <w:rFonts w:cs="Arial"/>
          <w:color w:val="000000"/>
          <w:sz w:val="20"/>
          <w:szCs w:val="20"/>
        </w:rPr>
        <w:t>52.210-1 Market Research</w:t>
      </w:r>
    </w:p>
    <w:p w14:paraId="7AE6EDBA" w14:textId="77777777" w:rsidR="009A1010" w:rsidRPr="00343C8F" w:rsidRDefault="009A1010">
      <w:pPr>
        <w:pStyle w:val="Heading1"/>
        <w:rPr>
          <w:rFonts w:cs="Arial"/>
          <w:sz w:val="20"/>
          <w:szCs w:val="20"/>
        </w:rPr>
      </w:pPr>
      <w:bookmarkStart w:id="156" w:name="_APPLY_TO_ALL"/>
      <w:bookmarkEnd w:id="156"/>
    </w:p>
    <w:p w14:paraId="083AFF98" w14:textId="77777777" w:rsidR="00CA7CFC" w:rsidRPr="00343C8F" w:rsidRDefault="00CA7CFC">
      <w:pPr>
        <w:pStyle w:val="Heading1"/>
        <w:rPr>
          <w:rFonts w:cs="Arial"/>
          <w:b w:val="0"/>
          <w:sz w:val="20"/>
          <w:szCs w:val="20"/>
        </w:rPr>
      </w:pPr>
      <w:bookmarkStart w:id="157" w:name="_APPLY_TO_ALL_2"/>
      <w:bookmarkEnd w:id="157"/>
      <w:r w:rsidRPr="00343C8F">
        <w:rPr>
          <w:rFonts w:cs="Arial"/>
          <w:sz w:val="20"/>
          <w:szCs w:val="20"/>
        </w:rPr>
        <w:lastRenderedPageBreak/>
        <w:t xml:space="preserve">APPLY TO ALL </w:t>
      </w:r>
      <w:r w:rsidR="004E2472" w:rsidRPr="00343C8F">
        <w:rPr>
          <w:rFonts w:cs="Arial"/>
          <w:sz w:val="20"/>
          <w:szCs w:val="20"/>
        </w:rPr>
        <w:t>SUBCONTRACT</w:t>
      </w:r>
      <w:r w:rsidRPr="00343C8F">
        <w:rPr>
          <w:rFonts w:cs="Arial"/>
          <w:sz w:val="20"/>
          <w:szCs w:val="20"/>
        </w:rPr>
        <w:t xml:space="preserve">S THAT MAY INVOLVE ACCESS TO CLASSIFIED INFORMATION OR MATERIAL </w:t>
      </w:r>
    </w:p>
    <w:p w14:paraId="5A6C29FB" w14:textId="77777777" w:rsidR="00786E7F" w:rsidRPr="00343C8F" w:rsidRDefault="00786E7F">
      <w:pPr>
        <w:autoSpaceDE w:val="0"/>
        <w:autoSpaceDN w:val="0"/>
        <w:adjustRightInd w:val="0"/>
        <w:rPr>
          <w:rFonts w:cs="Arial"/>
          <w:color w:val="000000"/>
          <w:sz w:val="20"/>
          <w:szCs w:val="20"/>
        </w:rPr>
      </w:pPr>
      <w:r w:rsidRPr="00343C8F">
        <w:rPr>
          <w:rFonts w:cs="Arial"/>
          <w:color w:val="000000"/>
          <w:sz w:val="20"/>
          <w:szCs w:val="20"/>
        </w:rPr>
        <w:t xml:space="preserve">FAR 52.227-10 Filing of Patent Applications – Classified Subject Matter </w:t>
      </w:r>
    </w:p>
    <w:p w14:paraId="02937221" w14:textId="77777777"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DEAR 952 204-2 Security </w:t>
      </w:r>
      <w:r w:rsidR="009D258E" w:rsidRPr="00343C8F">
        <w:rPr>
          <w:rFonts w:cs="Arial"/>
          <w:color w:val="000000"/>
          <w:sz w:val="20"/>
          <w:szCs w:val="20"/>
        </w:rPr>
        <w:t>Requirements (Class Deviation)</w:t>
      </w:r>
    </w:p>
    <w:p w14:paraId="6D8E1DB3" w14:textId="77777777"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DEAR 952.204-70 Classification/Declassification </w:t>
      </w:r>
    </w:p>
    <w:p w14:paraId="00164156" w14:textId="77777777"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 </w:t>
      </w:r>
    </w:p>
    <w:p w14:paraId="70D53A9C" w14:textId="77777777" w:rsidR="00CA7CFC" w:rsidRPr="00343C8F" w:rsidRDefault="00CA7CFC">
      <w:pPr>
        <w:pStyle w:val="Heading1"/>
        <w:rPr>
          <w:rFonts w:cs="Arial"/>
          <w:b w:val="0"/>
          <w:sz w:val="20"/>
          <w:szCs w:val="20"/>
        </w:rPr>
      </w:pPr>
      <w:bookmarkStart w:id="158" w:name="_APPLY_TO_ALL_1"/>
      <w:bookmarkEnd w:id="158"/>
      <w:r w:rsidRPr="00343C8F">
        <w:rPr>
          <w:rFonts w:cs="Arial"/>
          <w:sz w:val="20"/>
          <w:szCs w:val="20"/>
        </w:rPr>
        <w:t xml:space="preserve">APPLY TO ALL </w:t>
      </w:r>
      <w:r w:rsidR="004E2472" w:rsidRPr="00343C8F">
        <w:rPr>
          <w:rFonts w:cs="Arial"/>
          <w:sz w:val="20"/>
          <w:szCs w:val="20"/>
        </w:rPr>
        <w:t>SUBCONTRACT</w:t>
      </w:r>
      <w:r w:rsidRPr="00343C8F">
        <w:rPr>
          <w:rFonts w:cs="Arial"/>
          <w:sz w:val="20"/>
          <w:szCs w:val="20"/>
        </w:rPr>
        <w:t xml:space="preserve">S WHICH INCLUDE ANY EXPERIMENTAL, RESEARCH, DEVELOPMENTAL, OR DEMONSTRATION WORK </w:t>
      </w:r>
    </w:p>
    <w:p w14:paraId="2761A70D" w14:textId="7C3AF5FA"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DEAR 952.227-11 Patent Rights, Retention by the Contractor (short form)</w:t>
      </w:r>
      <w:r w:rsidR="00F14F25">
        <w:rPr>
          <w:rFonts w:cs="Arial"/>
          <w:color w:val="000000"/>
          <w:sz w:val="20"/>
          <w:szCs w:val="20"/>
        </w:rPr>
        <w:t xml:space="preserve">.  </w:t>
      </w:r>
      <w:r w:rsidRPr="00343C8F">
        <w:rPr>
          <w:rFonts w:cs="Arial"/>
          <w:color w:val="000000"/>
          <w:sz w:val="20"/>
          <w:szCs w:val="20"/>
        </w:rPr>
        <w:t xml:space="preserve">This clause is to be used in all </w:t>
      </w:r>
      <w:r w:rsidR="00C6110A" w:rsidRPr="00343C8F">
        <w:rPr>
          <w:rFonts w:cs="Arial"/>
          <w:color w:val="000000"/>
          <w:sz w:val="20"/>
          <w:szCs w:val="20"/>
        </w:rPr>
        <w:t>subcontracts</w:t>
      </w:r>
      <w:r w:rsidRPr="00343C8F">
        <w:rPr>
          <w:rFonts w:cs="Arial"/>
          <w:color w:val="000000"/>
          <w:sz w:val="20"/>
          <w:szCs w:val="20"/>
        </w:rPr>
        <w:t xml:space="preserve"> in which the </w:t>
      </w:r>
      <w:r w:rsidR="00C6110A" w:rsidRPr="00343C8F">
        <w:rPr>
          <w:rFonts w:cs="Arial"/>
          <w:color w:val="000000"/>
          <w:sz w:val="20"/>
          <w:szCs w:val="20"/>
        </w:rPr>
        <w:t>Subcontractor</w:t>
      </w:r>
      <w:r w:rsidRPr="00343C8F">
        <w:rPr>
          <w:rFonts w:cs="Arial"/>
          <w:color w:val="000000"/>
          <w:sz w:val="20"/>
          <w:szCs w:val="20"/>
        </w:rPr>
        <w:t xml:space="preserve"> is a domestic small business or nonprofit organization as defined at FAR, 48 CFR 27.301. </w:t>
      </w:r>
    </w:p>
    <w:p w14:paraId="3D856F36" w14:textId="7CFB64B0"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DEAR 952.227-13 Patent Rights Acquisition by the Government</w:t>
      </w:r>
      <w:r w:rsidR="00F14F25">
        <w:rPr>
          <w:rFonts w:cs="Arial"/>
          <w:color w:val="000000"/>
          <w:sz w:val="20"/>
          <w:szCs w:val="20"/>
        </w:rPr>
        <w:t xml:space="preserve">.  </w:t>
      </w:r>
      <w:r w:rsidRPr="00343C8F">
        <w:rPr>
          <w:rFonts w:cs="Arial"/>
          <w:color w:val="000000"/>
          <w:sz w:val="20"/>
          <w:szCs w:val="20"/>
        </w:rPr>
        <w:t>This clause shall be used in all that are not covered by the pro</w:t>
      </w:r>
      <w:r w:rsidR="00252508" w:rsidRPr="00343C8F">
        <w:rPr>
          <w:rFonts w:cs="Arial"/>
          <w:color w:val="000000"/>
          <w:sz w:val="20"/>
          <w:szCs w:val="20"/>
        </w:rPr>
        <w:t>-</w:t>
      </w:r>
      <w:r w:rsidRPr="00343C8F">
        <w:rPr>
          <w:rFonts w:cs="Arial"/>
          <w:color w:val="000000"/>
          <w:sz w:val="20"/>
          <w:szCs w:val="20"/>
        </w:rPr>
        <w:t xml:space="preserve">visions of DEAR 952.227-11. </w:t>
      </w:r>
    </w:p>
    <w:p w14:paraId="2E179B1C" w14:textId="7FCEC070" w:rsidR="00CA7CFC" w:rsidRPr="00343C8F" w:rsidRDefault="00CA7CFC">
      <w:pPr>
        <w:autoSpaceDE w:val="0"/>
        <w:autoSpaceDN w:val="0"/>
        <w:adjustRightInd w:val="0"/>
        <w:rPr>
          <w:rFonts w:cs="Arial"/>
          <w:color w:val="000000"/>
          <w:sz w:val="20"/>
          <w:szCs w:val="20"/>
        </w:rPr>
      </w:pPr>
      <w:r w:rsidRPr="00343C8F">
        <w:rPr>
          <w:rFonts w:cs="Arial"/>
          <w:color w:val="000000"/>
          <w:sz w:val="20"/>
          <w:szCs w:val="20"/>
        </w:rPr>
        <w:t xml:space="preserve">DEAR 970.5227-12 Patent Rights Management and Operating Contracts For-Profit Contractor, Advance Class Waiver Alternate I </w:t>
      </w:r>
      <w:r w:rsidR="009B7C10" w:rsidRPr="00343C8F">
        <w:rPr>
          <w:rFonts w:cs="Arial"/>
          <w:color w:val="000000"/>
          <w:sz w:val="20"/>
          <w:szCs w:val="20"/>
        </w:rPr>
        <w:t>(</w:t>
      </w:r>
      <w:r w:rsidR="00E75A7B" w:rsidRPr="0019057B">
        <w:rPr>
          <w:rFonts w:cs="Arial"/>
          <w:color w:val="000000"/>
          <w:sz w:val="20"/>
          <w:szCs w:val="20"/>
        </w:rPr>
        <w:t xml:space="preserve">NNSA Class </w:t>
      </w:r>
      <w:r w:rsidR="009B7C10" w:rsidRPr="00343C8F">
        <w:rPr>
          <w:rFonts w:cs="Arial"/>
          <w:color w:val="000000"/>
          <w:sz w:val="20"/>
          <w:szCs w:val="20"/>
        </w:rPr>
        <w:t>Deviation Oct 2011)</w:t>
      </w:r>
    </w:p>
    <w:p w14:paraId="5AA650AB" w14:textId="77777777" w:rsidR="0077681A" w:rsidRPr="00343C8F" w:rsidRDefault="0077681A">
      <w:pPr>
        <w:autoSpaceDE w:val="0"/>
        <w:autoSpaceDN w:val="0"/>
        <w:adjustRightInd w:val="0"/>
        <w:rPr>
          <w:rFonts w:cs="Arial"/>
          <w:color w:val="000000"/>
          <w:sz w:val="20"/>
          <w:szCs w:val="20"/>
        </w:rPr>
      </w:pPr>
    </w:p>
    <w:p w14:paraId="13FEC428" w14:textId="440B2879" w:rsidR="00F729B1" w:rsidRPr="00343C8F" w:rsidRDefault="00F729B1">
      <w:pPr>
        <w:pStyle w:val="Heading1"/>
        <w:rPr>
          <w:rFonts w:cs="Arial"/>
          <w:b w:val="0"/>
          <w:sz w:val="20"/>
          <w:szCs w:val="20"/>
        </w:rPr>
      </w:pPr>
      <w:bookmarkStart w:id="159" w:name="_APPLIES_TO_ANY"/>
      <w:bookmarkStart w:id="160" w:name="_APPLIES_TO_ANYSUBCONTRACT"/>
      <w:bookmarkStart w:id="161" w:name="_APPLY_TO_CONTRACTS_16"/>
      <w:bookmarkEnd w:id="159"/>
      <w:bookmarkEnd w:id="160"/>
      <w:bookmarkEnd w:id="161"/>
      <w:r w:rsidRPr="00343C8F">
        <w:rPr>
          <w:rFonts w:cs="Arial"/>
          <w:sz w:val="20"/>
          <w:szCs w:val="20"/>
        </w:rPr>
        <w:t xml:space="preserve">APPLY TO </w:t>
      </w:r>
      <w:r w:rsidR="004E2472" w:rsidRPr="00343C8F">
        <w:rPr>
          <w:rFonts w:cs="Arial"/>
          <w:sz w:val="20"/>
          <w:szCs w:val="20"/>
        </w:rPr>
        <w:t>SUBCONTRACT</w:t>
      </w:r>
      <w:r w:rsidRPr="00343C8F">
        <w:rPr>
          <w:rFonts w:cs="Arial"/>
          <w:sz w:val="20"/>
          <w:szCs w:val="20"/>
        </w:rPr>
        <w:t xml:space="preserve">S TO BE PERFORMED ON A GOVERNMENT SITE </w:t>
      </w:r>
      <w:r w:rsidR="006D5D94" w:rsidRPr="00343C8F">
        <w:rPr>
          <w:rFonts w:cs="Arial"/>
          <w:sz w:val="20"/>
          <w:szCs w:val="20"/>
        </w:rPr>
        <w:t>WHENEVER</w:t>
      </w:r>
      <w:r w:rsidRPr="00343C8F">
        <w:rPr>
          <w:rFonts w:cs="Arial"/>
          <w:sz w:val="20"/>
          <w:szCs w:val="20"/>
        </w:rPr>
        <w:t xml:space="preserve">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263523" w:rsidRPr="00343C8F">
        <w:rPr>
          <w:rFonts w:cs="Arial"/>
          <w:sz w:val="20"/>
          <w:szCs w:val="20"/>
        </w:rPr>
        <w:t xml:space="preserve"> </w:t>
      </w:r>
      <w:r w:rsidRPr="00343C8F">
        <w:rPr>
          <w:rFonts w:cs="Arial"/>
          <w:sz w:val="20"/>
          <w:szCs w:val="20"/>
        </w:rPr>
        <w:t>CFR PART 851</w:t>
      </w:r>
    </w:p>
    <w:p w14:paraId="2FB7F96A" w14:textId="77777777" w:rsidR="00CA7CFC" w:rsidRPr="00343C8F" w:rsidRDefault="00F729B1">
      <w:pPr>
        <w:autoSpaceDE w:val="0"/>
        <w:autoSpaceDN w:val="0"/>
        <w:adjustRightInd w:val="0"/>
        <w:rPr>
          <w:rFonts w:cs="Arial"/>
          <w:color w:val="000000"/>
          <w:sz w:val="20"/>
          <w:szCs w:val="20"/>
        </w:rPr>
      </w:pPr>
      <w:r w:rsidRPr="00343C8F">
        <w:rPr>
          <w:rFonts w:cs="Arial"/>
          <w:sz w:val="20"/>
          <w:szCs w:val="20"/>
        </w:rPr>
        <w:t xml:space="preserve">DEAR 970.5204-3 Access to and Ownership of Records </w:t>
      </w:r>
      <w:r w:rsidR="00AF6CA8" w:rsidRPr="00343C8F">
        <w:rPr>
          <w:rFonts w:cs="Arial"/>
          <w:sz w:val="20"/>
          <w:szCs w:val="20"/>
        </w:rPr>
        <w:t>(Deviation)</w:t>
      </w:r>
    </w:p>
    <w:p w14:paraId="3FE82AE7" w14:textId="77777777" w:rsidR="0099782E" w:rsidRPr="00343C8F" w:rsidRDefault="0099782E">
      <w:pPr>
        <w:autoSpaceDE w:val="0"/>
        <w:autoSpaceDN w:val="0"/>
        <w:adjustRightInd w:val="0"/>
        <w:rPr>
          <w:rFonts w:cs="Arial"/>
          <w:b/>
          <w:bCs/>
          <w:color w:val="000000"/>
          <w:sz w:val="20"/>
          <w:szCs w:val="20"/>
        </w:rPr>
      </w:pPr>
    </w:p>
    <w:p w14:paraId="48C2C020" w14:textId="101E591A" w:rsidR="00CA7CFC" w:rsidRPr="0019057B" w:rsidRDefault="00603B77">
      <w:pPr>
        <w:rPr>
          <w:rFonts w:cs="Arial"/>
          <w:b/>
          <w:sz w:val="20"/>
          <w:szCs w:val="20"/>
        </w:rPr>
      </w:pPr>
      <w:bookmarkStart w:id="162" w:name="_THE_REMAINING_CLAUSES"/>
      <w:bookmarkEnd w:id="162"/>
      <w:r>
        <w:rPr>
          <w:rFonts w:cs="Arial"/>
          <w:b/>
          <w:bCs/>
          <w:color w:val="000000"/>
          <w:sz w:val="20"/>
          <w:szCs w:val="20"/>
        </w:rPr>
        <w:t xml:space="preserve">THE </w:t>
      </w:r>
      <w:r w:rsidR="0032202D" w:rsidRPr="0019057B">
        <w:rPr>
          <w:rFonts w:cs="Arial"/>
          <w:b/>
          <w:bCs/>
          <w:color w:val="000000"/>
          <w:sz w:val="20"/>
          <w:szCs w:val="20"/>
        </w:rPr>
        <w:t xml:space="preserve">REMAINING </w:t>
      </w:r>
      <w:r w:rsidR="00CA7CFC" w:rsidRPr="0019057B">
        <w:rPr>
          <w:rFonts w:cs="Arial"/>
          <w:b/>
          <w:bCs/>
          <w:color w:val="000000"/>
          <w:sz w:val="20"/>
          <w:szCs w:val="20"/>
        </w:rPr>
        <w:t xml:space="preserve">CLAUSES APPLY TO </w:t>
      </w:r>
      <w:r w:rsidR="00B73514" w:rsidRPr="0019057B">
        <w:rPr>
          <w:rFonts w:cs="Arial"/>
          <w:b/>
          <w:bCs/>
          <w:color w:val="000000"/>
          <w:sz w:val="20"/>
          <w:szCs w:val="20"/>
        </w:rPr>
        <w:t xml:space="preserve">SUBCONTRACTS WHERE </w:t>
      </w:r>
      <w:r w:rsidR="00CA7CFC" w:rsidRPr="0019057B">
        <w:rPr>
          <w:rFonts w:cs="Arial"/>
          <w:b/>
          <w:bCs/>
          <w:color w:val="000000"/>
          <w:sz w:val="20"/>
          <w:szCs w:val="20"/>
        </w:rPr>
        <w:t xml:space="preserve">WORK </w:t>
      </w:r>
      <w:r w:rsidR="00B73514" w:rsidRPr="0019057B">
        <w:rPr>
          <w:rFonts w:cs="Arial"/>
          <w:b/>
          <w:bCs/>
          <w:color w:val="000000"/>
          <w:sz w:val="20"/>
          <w:szCs w:val="20"/>
        </w:rPr>
        <w:t xml:space="preserve">WILL BE </w:t>
      </w:r>
      <w:r w:rsidR="00CA7CFC" w:rsidRPr="0019057B">
        <w:rPr>
          <w:rFonts w:cs="Arial"/>
          <w:b/>
          <w:bCs/>
          <w:color w:val="000000"/>
          <w:sz w:val="20"/>
          <w:szCs w:val="20"/>
        </w:rPr>
        <w:t xml:space="preserve">PERFORMED ON A GOVERNMENT SITE </w:t>
      </w:r>
    </w:p>
    <w:p w14:paraId="650E2062" w14:textId="77777777" w:rsidR="00603B77" w:rsidRPr="00343C8F" w:rsidRDefault="00603B77" w:rsidP="00603B77">
      <w:pPr>
        <w:autoSpaceDE w:val="0"/>
        <w:autoSpaceDN w:val="0"/>
        <w:adjustRightInd w:val="0"/>
        <w:rPr>
          <w:rFonts w:cs="Arial"/>
          <w:color w:val="000000"/>
          <w:sz w:val="20"/>
          <w:szCs w:val="20"/>
        </w:rPr>
      </w:pPr>
      <w:r w:rsidRPr="00343C8F">
        <w:rPr>
          <w:rFonts w:cs="Arial"/>
          <w:color w:val="000000"/>
          <w:sz w:val="20"/>
          <w:szCs w:val="20"/>
        </w:rPr>
        <w:t>DEAR 952.203-70 Whistleblower Protection for Contractor Employees</w:t>
      </w:r>
    </w:p>
    <w:p w14:paraId="69FD2937" w14:textId="77777777" w:rsidR="00603B77" w:rsidRPr="00343C8F" w:rsidRDefault="00603B77" w:rsidP="00603B77">
      <w:pPr>
        <w:keepNext/>
        <w:autoSpaceDE w:val="0"/>
        <w:autoSpaceDN w:val="0"/>
        <w:adjustRightInd w:val="0"/>
        <w:rPr>
          <w:rFonts w:cs="Arial"/>
          <w:sz w:val="20"/>
          <w:szCs w:val="20"/>
        </w:rPr>
      </w:pPr>
      <w:r w:rsidRPr="00343C8F">
        <w:rPr>
          <w:rFonts w:cs="Arial"/>
          <w:sz w:val="20"/>
          <w:szCs w:val="20"/>
        </w:rPr>
        <w:t>DEAR 970.5222-1 Collective Bargaining Agreement M&amp;O Contracts</w:t>
      </w:r>
    </w:p>
    <w:p w14:paraId="3023061D" w14:textId="77777777" w:rsidR="00603B77" w:rsidRPr="00343C8F" w:rsidRDefault="00603B77" w:rsidP="00603B77">
      <w:pPr>
        <w:autoSpaceDE w:val="0"/>
        <w:autoSpaceDN w:val="0"/>
        <w:adjustRightInd w:val="0"/>
        <w:rPr>
          <w:rFonts w:cs="Arial"/>
          <w:color w:val="000000"/>
          <w:sz w:val="20"/>
          <w:szCs w:val="20"/>
        </w:rPr>
      </w:pPr>
      <w:r w:rsidRPr="00343C8F">
        <w:rPr>
          <w:rFonts w:cs="Arial"/>
          <w:color w:val="000000"/>
          <w:sz w:val="20"/>
          <w:szCs w:val="20"/>
        </w:rPr>
        <w:t xml:space="preserve">DEAR 970.5223-1 Integration of Environment, Safety, and Health into Work planning and Execution </w:t>
      </w:r>
    </w:p>
    <w:p w14:paraId="72516E27" w14:textId="77777777" w:rsidR="0077681A" w:rsidRPr="00343C8F" w:rsidRDefault="0077681A">
      <w:pPr>
        <w:autoSpaceDE w:val="0"/>
        <w:autoSpaceDN w:val="0"/>
        <w:adjustRightInd w:val="0"/>
        <w:rPr>
          <w:rFonts w:cs="Arial"/>
          <w:color w:val="000000"/>
          <w:sz w:val="20"/>
          <w:szCs w:val="20"/>
        </w:rPr>
      </w:pPr>
    </w:p>
    <w:p w14:paraId="7C0B39B9" w14:textId="77777777" w:rsidR="005A198B" w:rsidRPr="00343C8F" w:rsidRDefault="005A198B">
      <w:pPr>
        <w:pStyle w:val="Heading1"/>
        <w:rPr>
          <w:rFonts w:cs="Arial"/>
          <w:b w:val="0"/>
          <w:sz w:val="20"/>
          <w:szCs w:val="20"/>
        </w:rPr>
      </w:pPr>
      <w:bookmarkStart w:id="163" w:name="_CITIZENSHIP_STATUS"/>
      <w:bookmarkStart w:id="164" w:name="Certificate_of_Insurance"/>
      <w:bookmarkEnd w:id="163"/>
      <w:r w:rsidRPr="00343C8F">
        <w:rPr>
          <w:rFonts w:cs="Arial"/>
          <w:sz w:val="20"/>
          <w:szCs w:val="20"/>
        </w:rPr>
        <w:t>CERTIFICATE OF INSURANCE</w:t>
      </w:r>
    </w:p>
    <w:p w14:paraId="66BF19F8" w14:textId="77777777" w:rsidR="000C40FF" w:rsidRPr="00343C8F" w:rsidRDefault="000C40FF">
      <w:pPr>
        <w:pStyle w:val="ListParagraph"/>
        <w:numPr>
          <w:ilvl w:val="0"/>
          <w:numId w:val="34"/>
        </w:numPr>
        <w:spacing w:after="0" w:line="240" w:lineRule="auto"/>
        <w:rPr>
          <w:rFonts w:ascii="Arial" w:hAnsi="Arial" w:cs="Arial"/>
          <w:sz w:val="20"/>
          <w:szCs w:val="20"/>
        </w:rPr>
      </w:pPr>
      <w:bookmarkStart w:id="165" w:name="_Hlk27064568"/>
      <w:bookmarkStart w:id="166" w:name="_Hlk27068784"/>
      <w:bookmarkEnd w:id="164"/>
      <w:r w:rsidRPr="00343C8F">
        <w:rPr>
          <w:rFonts w:ascii="Arial" w:hAnsi="Arial" w:cs="Arial"/>
          <w:sz w:val="20"/>
          <w:szCs w:val="20"/>
        </w:rPr>
        <w:t>For all subcontracts where some portion of the work is to be conducted on a government site, and subcontract value including the sum of any options or releases equals or exceeds $150,000, the Subcontractor shall provide a Certificate of Insurance evidencing the following insurance coverage that will be provided to the SP prior to the commencement of work:</w:t>
      </w:r>
    </w:p>
    <w:bookmarkEnd w:id="165"/>
    <w:p w14:paraId="4C543E52" w14:textId="77777777" w:rsidR="000C40FF" w:rsidRPr="00343C8F" w:rsidRDefault="000C40FF">
      <w:pPr>
        <w:pStyle w:val="ListParagraph"/>
        <w:numPr>
          <w:ilvl w:val="1"/>
          <w:numId w:val="34"/>
        </w:numPr>
        <w:spacing w:after="0" w:line="240" w:lineRule="auto"/>
        <w:rPr>
          <w:rFonts w:ascii="Arial" w:hAnsi="Arial" w:cs="Arial"/>
          <w:sz w:val="20"/>
          <w:szCs w:val="20"/>
        </w:rPr>
      </w:pPr>
      <w:r w:rsidRPr="00343C8F">
        <w:rPr>
          <w:rFonts w:ascii="Arial" w:hAnsi="Arial" w:cs="Arial"/>
          <w:sz w:val="20"/>
          <w:szCs w:val="20"/>
        </w:rPr>
        <w:t xml:space="preserve">Commercial General Liability Insurance (ISO policy form or equivalent) with limits of liability of not less than $1,000,000 each occurrence and in the aggregate for bodily injury, property damage, personal injury and contractual liability and will include NTESS as an additional insured.  </w:t>
      </w:r>
    </w:p>
    <w:p w14:paraId="56E7B9F6" w14:textId="77777777" w:rsidR="000C40FF" w:rsidRPr="00343C8F" w:rsidRDefault="000C40FF">
      <w:pPr>
        <w:pStyle w:val="ListParagraph"/>
        <w:numPr>
          <w:ilvl w:val="1"/>
          <w:numId w:val="34"/>
        </w:numPr>
        <w:spacing w:after="0" w:line="240" w:lineRule="auto"/>
        <w:rPr>
          <w:rFonts w:ascii="Arial" w:hAnsi="Arial" w:cs="Arial"/>
          <w:sz w:val="20"/>
          <w:szCs w:val="20"/>
        </w:rPr>
      </w:pPr>
      <w:r w:rsidRPr="00343C8F">
        <w:rPr>
          <w:rFonts w:ascii="Arial" w:hAnsi="Arial" w:cs="Arial"/>
          <w:sz w:val="20"/>
          <w:szCs w:val="20"/>
        </w:rPr>
        <w:t>Workers’ Compensation and Employers’ Liability Insurance covering all employees performing work on the government site with Employers’ Liability limits not less than $1,000,000.</w:t>
      </w:r>
    </w:p>
    <w:p w14:paraId="12D5FAF8" w14:textId="77777777" w:rsidR="000C40FF" w:rsidRPr="00343C8F" w:rsidRDefault="000C40FF">
      <w:pPr>
        <w:pStyle w:val="ListParagraph"/>
        <w:numPr>
          <w:ilvl w:val="1"/>
          <w:numId w:val="34"/>
        </w:numPr>
        <w:spacing w:after="0" w:line="240" w:lineRule="auto"/>
        <w:rPr>
          <w:rFonts w:ascii="Arial" w:hAnsi="Arial" w:cs="Arial"/>
          <w:sz w:val="20"/>
          <w:szCs w:val="20"/>
        </w:rPr>
      </w:pPr>
      <w:r w:rsidRPr="00343C8F">
        <w:rPr>
          <w:rFonts w:ascii="Arial" w:hAnsi="Arial" w:cs="Arial"/>
          <w:sz w:val="20"/>
          <w:szCs w:val="20"/>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3609C573" w14:textId="77777777" w:rsidR="000C40FF" w:rsidRPr="00343C8F" w:rsidRDefault="000C40FF">
      <w:pPr>
        <w:pStyle w:val="ListParagraph"/>
        <w:numPr>
          <w:ilvl w:val="0"/>
          <w:numId w:val="34"/>
        </w:numPr>
        <w:spacing w:after="0" w:line="240" w:lineRule="auto"/>
        <w:rPr>
          <w:rFonts w:ascii="Arial" w:hAnsi="Arial" w:cs="Arial"/>
          <w:sz w:val="20"/>
          <w:szCs w:val="20"/>
        </w:rPr>
      </w:pPr>
      <w:r w:rsidRPr="00343C8F">
        <w:rPr>
          <w:rFonts w:ascii="Arial" w:hAnsi="Arial" w:cs="Arial"/>
          <w:sz w:val="20"/>
          <w:szCs w:val="20"/>
        </w:rPr>
        <w:t>Onsite visits for deliveries and status meetings are exempt from this requirement.</w:t>
      </w:r>
    </w:p>
    <w:p w14:paraId="2FE89FF3" w14:textId="77777777" w:rsidR="000C40FF" w:rsidRPr="00343C8F" w:rsidRDefault="000C40FF">
      <w:pPr>
        <w:pStyle w:val="ListParagraph"/>
        <w:numPr>
          <w:ilvl w:val="0"/>
          <w:numId w:val="34"/>
        </w:numPr>
        <w:spacing w:after="0" w:line="240" w:lineRule="auto"/>
        <w:rPr>
          <w:rFonts w:ascii="Arial" w:hAnsi="Arial" w:cs="Arial"/>
          <w:sz w:val="20"/>
          <w:szCs w:val="20"/>
        </w:rPr>
      </w:pPr>
      <w:bookmarkStart w:id="167" w:name="_Hlk27064609"/>
      <w:r w:rsidRPr="00343C8F">
        <w:rPr>
          <w:rFonts w:ascii="Arial" w:hAnsi="Arial" w:cs="Arial"/>
          <w:sz w:val="20"/>
          <w:szCs w:val="20"/>
        </w:rPr>
        <w:t xml:space="preserve">NTESS reserves the right to amend these insurance requirements which may include, but not be limited to, requiring additional limits and or coverages depending on the nature and scope of work being performed. </w:t>
      </w:r>
    </w:p>
    <w:bookmarkEnd w:id="166"/>
    <w:bookmarkEnd w:id="167"/>
    <w:p w14:paraId="0A4CF895" w14:textId="77777777" w:rsidR="005A198B" w:rsidRPr="00343C8F" w:rsidRDefault="005A198B">
      <w:pPr>
        <w:pStyle w:val="Default"/>
        <w:rPr>
          <w:sz w:val="20"/>
          <w:szCs w:val="20"/>
        </w:rPr>
      </w:pPr>
    </w:p>
    <w:p w14:paraId="45E934A9" w14:textId="77777777" w:rsidR="00CA7CFC" w:rsidRPr="00343C8F" w:rsidRDefault="00CA7CFC">
      <w:pPr>
        <w:pStyle w:val="Heading1"/>
        <w:rPr>
          <w:rFonts w:cs="Arial"/>
          <w:b w:val="0"/>
          <w:sz w:val="20"/>
          <w:szCs w:val="20"/>
        </w:rPr>
      </w:pPr>
      <w:bookmarkStart w:id="168" w:name="_CITIZENSHIP_STATUS_1"/>
      <w:bookmarkEnd w:id="168"/>
      <w:r w:rsidRPr="00343C8F">
        <w:rPr>
          <w:rFonts w:cs="Arial"/>
          <w:sz w:val="20"/>
          <w:szCs w:val="20"/>
        </w:rPr>
        <w:t xml:space="preserve">CITIZENSHIP STATUS </w:t>
      </w:r>
    </w:p>
    <w:p w14:paraId="1E960AA4" w14:textId="70BC974A" w:rsidR="00CA7CFC" w:rsidRPr="00343C8F" w:rsidRDefault="000C40FF">
      <w:pPr>
        <w:autoSpaceDE w:val="0"/>
        <w:autoSpaceDN w:val="0"/>
        <w:adjustRightInd w:val="0"/>
        <w:rPr>
          <w:rFonts w:cs="Arial"/>
          <w:color w:val="000000"/>
          <w:sz w:val="20"/>
          <w:szCs w:val="20"/>
        </w:rPr>
      </w:pPr>
      <w:bookmarkStart w:id="169" w:name="_Hlk30771294"/>
      <w:r w:rsidRPr="00343C8F">
        <w:rPr>
          <w:rFonts w:cs="Arial"/>
          <w:sz w:val="20"/>
          <w:szCs w:val="20"/>
        </w:rPr>
        <w:t>All personnel of the Subcontractor and its lower-tier subcontractors who require access must be United States citizens, or foreign nationals who are legal aliens or have the required authorization to perform work in the Unite</w:t>
      </w:r>
      <w:r w:rsidR="007C3B6F" w:rsidRPr="00343C8F">
        <w:rPr>
          <w:rFonts w:cs="Arial"/>
          <w:sz w:val="20"/>
          <w:szCs w:val="20"/>
        </w:rPr>
        <w:t>d</w:t>
      </w:r>
      <w:r w:rsidRPr="00343C8F">
        <w:rPr>
          <w:rFonts w:cs="Arial"/>
          <w:sz w:val="20"/>
          <w:szCs w:val="20"/>
        </w:rPr>
        <w:t xml:space="preserve"> States and must meet rules of the site for access to the work areas in place at the time of performance of this subcontract. </w:t>
      </w:r>
      <w:bookmarkEnd w:id="169"/>
      <w:r w:rsidR="00CA7CFC" w:rsidRPr="00343C8F">
        <w:rPr>
          <w:rFonts w:cs="Arial"/>
          <w:color w:val="000000"/>
          <w:sz w:val="20"/>
          <w:szCs w:val="20"/>
        </w:rPr>
        <w:t xml:space="preserve"> </w:t>
      </w:r>
    </w:p>
    <w:p w14:paraId="7D2307D9" w14:textId="77777777" w:rsidR="0077681A" w:rsidRPr="00343C8F" w:rsidRDefault="0077681A">
      <w:pPr>
        <w:autoSpaceDE w:val="0"/>
        <w:autoSpaceDN w:val="0"/>
        <w:adjustRightInd w:val="0"/>
        <w:rPr>
          <w:rFonts w:cs="Arial"/>
          <w:color w:val="000000"/>
          <w:sz w:val="20"/>
          <w:szCs w:val="20"/>
        </w:rPr>
      </w:pPr>
    </w:p>
    <w:p w14:paraId="43F0FA9B" w14:textId="77777777" w:rsidR="00B84FD5" w:rsidRPr="00343C8F" w:rsidRDefault="00B84FD5">
      <w:pPr>
        <w:pStyle w:val="Heading1"/>
        <w:rPr>
          <w:rFonts w:cs="Arial"/>
          <w:b w:val="0"/>
          <w:sz w:val="20"/>
          <w:szCs w:val="20"/>
        </w:rPr>
      </w:pPr>
      <w:bookmarkStart w:id="170" w:name="_Environmental_Safety_and"/>
      <w:bookmarkEnd w:id="170"/>
      <w:r w:rsidRPr="00343C8F">
        <w:rPr>
          <w:rFonts w:cs="Arial"/>
          <w:sz w:val="20"/>
          <w:szCs w:val="20"/>
        </w:rPr>
        <w:t xml:space="preserve">ENVIRONMENTAL SAFETY AND HEALTH (ES&amp;H) REQUIREMENTS </w:t>
      </w:r>
    </w:p>
    <w:p w14:paraId="0ECAE002" w14:textId="77777777" w:rsidR="000C40FF" w:rsidRPr="00343C8F" w:rsidRDefault="000C40FF">
      <w:pPr>
        <w:numPr>
          <w:ilvl w:val="0"/>
          <w:numId w:val="35"/>
        </w:numPr>
        <w:contextualSpacing/>
        <w:rPr>
          <w:rFonts w:eastAsia="Calibri" w:cs="Arial"/>
          <w:sz w:val="20"/>
          <w:szCs w:val="20"/>
        </w:rPr>
      </w:pPr>
      <w:bookmarkStart w:id="171" w:name="_Hlk27064660"/>
      <w:bookmarkStart w:id="172" w:name="_Hlk27068868"/>
      <w:bookmarkStart w:id="173" w:name="_Hlk26962529"/>
      <w:r w:rsidRPr="00343C8F">
        <w:rPr>
          <w:rFonts w:eastAsia="Calibri" w:cs="Arial"/>
          <w:sz w:val="20"/>
          <w:szCs w:val="20"/>
        </w:rPr>
        <w:t xml:space="preserve">Service Providers - NTESS-directed work. NTESS shall provide those workers with any and all necessary safety authorization documents, personal protective equipment, industrial hygiene monitoring, medical surveillance, and radiation protection services.  </w:t>
      </w:r>
    </w:p>
    <w:p w14:paraId="18005C16" w14:textId="77777777" w:rsidR="000C40FF" w:rsidRPr="00343C8F" w:rsidRDefault="000C40FF">
      <w:pPr>
        <w:numPr>
          <w:ilvl w:val="0"/>
          <w:numId w:val="35"/>
        </w:numPr>
        <w:contextualSpacing/>
        <w:rPr>
          <w:rFonts w:eastAsia="Calibri" w:cs="Arial"/>
          <w:sz w:val="20"/>
          <w:szCs w:val="20"/>
        </w:rPr>
      </w:pPr>
      <w:bookmarkStart w:id="174" w:name="_Hlk27064676"/>
      <w:bookmarkEnd w:id="171"/>
      <w:r w:rsidRPr="00343C8F">
        <w:rPr>
          <w:rFonts w:eastAsia="Calibri" w:cs="Arial"/>
          <w:sz w:val="20"/>
          <w:szCs w:val="20"/>
        </w:rPr>
        <w:t xml:space="preserve">Service Providers - Subcontractor-directed work. Subcontractor shall provide its workers with all ES&amp;H services, with the exception of Subcontractor employees performing Subcontractor-directed work on government sites for whom NTESS shall provide radiation dosimetry services and survey of record, as appropriate.  </w:t>
      </w:r>
    </w:p>
    <w:p w14:paraId="60D963AC" w14:textId="7C9474EB" w:rsidR="000C40FF" w:rsidRPr="00343C8F" w:rsidRDefault="000C40FF">
      <w:pPr>
        <w:numPr>
          <w:ilvl w:val="0"/>
          <w:numId w:val="35"/>
        </w:numPr>
        <w:contextualSpacing/>
        <w:rPr>
          <w:rFonts w:eastAsia="Calibri" w:cs="Arial"/>
          <w:sz w:val="20"/>
          <w:szCs w:val="20"/>
        </w:rPr>
      </w:pPr>
      <w:r w:rsidRPr="00343C8F">
        <w:rPr>
          <w:rFonts w:eastAsia="Calibri" w:cs="Arial"/>
          <w:sz w:val="20"/>
          <w:szCs w:val="20"/>
        </w:rPr>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subcontract. Subcontractor shall certify to NTESS completion of all required training on the Completion Record for Subcontractor Administered Training form.  This form is located on the Web at </w:t>
      </w:r>
      <w:bookmarkStart w:id="175" w:name="_Hlk27068880"/>
      <w:bookmarkEnd w:id="172"/>
      <w:r w:rsidR="00F255B3" w:rsidRPr="00926E12">
        <w:rPr>
          <w:rFonts w:eastAsia="Calibri" w:cs="Arial"/>
          <w:sz w:val="20"/>
          <w:szCs w:val="20"/>
        </w:rPr>
        <w:fldChar w:fldCharType="begin"/>
      </w:r>
      <w:r w:rsidR="00F255B3" w:rsidRPr="00343C8F">
        <w:rPr>
          <w:rFonts w:eastAsia="Calibri" w:cs="Arial"/>
          <w:sz w:val="20"/>
          <w:szCs w:val="20"/>
        </w:rPr>
        <w:instrText xml:space="preserve"> HYPERLINK "http://www.sandia.gov/working_with_sandia/current_suppliers/contract_information/index.html" </w:instrText>
      </w:r>
      <w:r w:rsidR="00F255B3" w:rsidRPr="00926E12">
        <w:rPr>
          <w:rFonts w:eastAsia="Calibri" w:cs="Arial"/>
          <w:sz w:val="20"/>
          <w:szCs w:val="20"/>
        </w:rPr>
        <w:fldChar w:fldCharType="separate"/>
      </w:r>
      <w:r w:rsidR="00F255B3" w:rsidRPr="00343C8F">
        <w:rPr>
          <w:rStyle w:val="Hyperlink"/>
          <w:rFonts w:eastAsia="Calibri" w:cs="Arial"/>
          <w:sz w:val="20"/>
          <w:szCs w:val="20"/>
        </w:rPr>
        <w:t>http://www.sandia.gov/working_with_sandia/current_suppliers/contract_information/index.html</w:t>
      </w:r>
      <w:r w:rsidR="00F255B3" w:rsidRPr="00926E12">
        <w:rPr>
          <w:rFonts w:eastAsia="Calibri" w:cs="Arial"/>
          <w:sz w:val="20"/>
          <w:szCs w:val="20"/>
        </w:rPr>
        <w:fldChar w:fldCharType="end"/>
      </w:r>
      <w:r w:rsidRPr="00343C8F">
        <w:rPr>
          <w:rFonts w:eastAsia="Calibri" w:cs="Arial"/>
          <w:sz w:val="20"/>
          <w:szCs w:val="20"/>
        </w:rPr>
        <w:t xml:space="preserve"> under the “Forms” tab, or obtained from the SDR.  Subcontractor shall provide the completion record form for the initial ESH100 training to the SDR on the first day of work.  Subcontractor shall provide the 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bookmarkEnd w:id="175"/>
    </w:p>
    <w:bookmarkEnd w:id="173"/>
    <w:bookmarkEnd w:id="174"/>
    <w:p w14:paraId="73497FDA" w14:textId="01566339" w:rsidR="008C492B" w:rsidRPr="00926E12" w:rsidRDefault="000C40FF">
      <w:pPr>
        <w:pStyle w:val="Heading1"/>
        <w:tabs>
          <w:tab w:val="left" w:pos="360"/>
        </w:tabs>
        <w:rPr>
          <w:rFonts w:cs="Arial"/>
          <w:sz w:val="20"/>
          <w:szCs w:val="20"/>
        </w:rPr>
      </w:pPr>
      <w:r w:rsidRPr="00343C8F" w:rsidDel="000C40FF">
        <w:rPr>
          <w:rFonts w:cs="Arial"/>
          <w:sz w:val="20"/>
          <w:szCs w:val="20"/>
        </w:rPr>
        <w:t xml:space="preserve"> </w:t>
      </w:r>
      <w:bookmarkStart w:id="176" w:name="_Training_Requirements."/>
      <w:bookmarkEnd w:id="176"/>
    </w:p>
    <w:p w14:paraId="65BAD54A" w14:textId="77777777" w:rsidR="00AF23AF" w:rsidRPr="00343C8F" w:rsidRDefault="00CA7CFC">
      <w:pPr>
        <w:pStyle w:val="Heading1"/>
        <w:rPr>
          <w:rFonts w:cs="Arial"/>
          <w:b w:val="0"/>
          <w:sz w:val="20"/>
          <w:szCs w:val="20"/>
        </w:rPr>
      </w:pPr>
      <w:bookmarkStart w:id="177" w:name="_HAZARDOUS_MATERIALS_(a)"/>
      <w:bookmarkEnd w:id="177"/>
      <w:r w:rsidRPr="00343C8F">
        <w:rPr>
          <w:rFonts w:cs="Arial"/>
          <w:sz w:val="20"/>
          <w:szCs w:val="20"/>
        </w:rPr>
        <w:t xml:space="preserve">HAZARDOUS MATERIALS </w:t>
      </w:r>
    </w:p>
    <w:p w14:paraId="3D4CD6C6" w14:textId="6F8F4275" w:rsidR="000C40FF" w:rsidRPr="00343C8F" w:rsidRDefault="000C40FF">
      <w:pPr>
        <w:pStyle w:val="ListParagraph"/>
        <w:numPr>
          <w:ilvl w:val="0"/>
          <w:numId w:val="36"/>
        </w:numPr>
        <w:spacing w:after="0" w:line="240" w:lineRule="auto"/>
        <w:rPr>
          <w:rFonts w:ascii="Arial" w:hAnsi="Arial" w:cs="Arial"/>
          <w:sz w:val="20"/>
          <w:szCs w:val="20"/>
        </w:rPr>
      </w:pPr>
      <w:bookmarkStart w:id="178" w:name="_Hlk30432096"/>
      <w:bookmarkStart w:id="179" w:name="_Hlk26891271"/>
      <w:bookmarkStart w:id="180" w:name="_Hlk26962644"/>
      <w:r w:rsidRPr="00343C8F">
        <w:rPr>
          <w:rFonts w:ascii="Arial" w:hAnsi="Arial" w:cs="Arial"/>
          <w:sz w:val="20"/>
          <w:szCs w:val="20"/>
        </w:rPr>
        <w:t xml:space="preserve">Handling Requirements. </w:t>
      </w:r>
    </w:p>
    <w:p w14:paraId="47D83023" w14:textId="77777777" w:rsidR="000C40FF" w:rsidRPr="00343C8F" w:rsidRDefault="000C40FF">
      <w:pPr>
        <w:pStyle w:val="ListParagraph"/>
        <w:numPr>
          <w:ilvl w:val="1"/>
          <w:numId w:val="36"/>
        </w:numPr>
        <w:spacing w:after="0" w:line="240" w:lineRule="auto"/>
        <w:rPr>
          <w:rFonts w:ascii="Arial" w:hAnsi="Arial" w:cs="Arial"/>
          <w:sz w:val="20"/>
          <w:szCs w:val="20"/>
        </w:rPr>
      </w:pPr>
      <w:r w:rsidRPr="00343C8F">
        <w:rPr>
          <w:rFonts w:ascii="Arial" w:hAnsi="Arial" w:cs="Arial"/>
          <w:sz w:val="20"/>
          <w:szCs w:val="20"/>
        </w:rPr>
        <w:t xml:space="preserve">For subcontracts that require the performance of work on government sites, the Subcontractor shall coordinate with the SDR all activities associated with the acquisition (including reporting hazardous materials used on government sites), handling, storage, accidental spills, and/or disposal of hazardous materials and/or waste. </w:t>
      </w:r>
    </w:p>
    <w:p w14:paraId="4BBB901F" w14:textId="77777777" w:rsidR="000C40FF" w:rsidRPr="00343C8F" w:rsidRDefault="000C40FF">
      <w:pPr>
        <w:pStyle w:val="ListParagraph"/>
        <w:numPr>
          <w:ilvl w:val="1"/>
          <w:numId w:val="36"/>
        </w:numPr>
        <w:spacing w:after="0" w:line="240" w:lineRule="auto"/>
        <w:rPr>
          <w:rFonts w:ascii="Arial" w:hAnsi="Arial" w:cs="Arial"/>
          <w:sz w:val="20"/>
          <w:szCs w:val="20"/>
        </w:rPr>
      </w:pPr>
      <w:r w:rsidRPr="00343C8F">
        <w:rPr>
          <w:rFonts w:ascii="Arial" w:hAnsi="Arial" w:cs="Arial"/>
          <w:sz w:val="20"/>
          <w:szCs w:val="20"/>
        </w:rPr>
        <w:t xml:space="preserve">The Subcontractor shall notify the SDR of all hazardous and/or radioactive waste generated during performance of work. </w:t>
      </w:r>
    </w:p>
    <w:p w14:paraId="7594D431" w14:textId="77777777" w:rsidR="000C40FF" w:rsidRPr="00343C8F" w:rsidRDefault="000C40FF">
      <w:pPr>
        <w:pStyle w:val="ListParagraph"/>
        <w:numPr>
          <w:ilvl w:val="1"/>
          <w:numId w:val="36"/>
        </w:numPr>
        <w:spacing w:after="0" w:line="240" w:lineRule="auto"/>
        <w:rPr>
          <w:rFonts w:ascii="Arial" w:hAnsi="Arial" w:cs="Arial"/>
          <w:sz w:val="20"/>
          <w:szCs w:val="20"/>
        </w:rPr>
      </w:pPr>
      <w:r w:rsidRPr="00343C8F">
        <w:rPr>
          <w:rFonts w:ascii="Arial" w:hAnsi="Arial" w:cs="Arial"/>
          <w:sz w:val="20"/>
          <w:szCs w:val="20"/>
        </w:rPr>
        <w:t xml:space="preserve">Such materials become NTESS-owned waste and the Subcontractor shall notify the SDR for proper disposal by NTESS. </w:t>
      </w:r>
    </w:p>
    <w:p w14:paraId="699D6152" w14:textId="77777777" w:rsidR="000C40FF" w:rsidRPr="00343C8F" w:rsidRDefault="000C40FF">
      <w:pPr>
        <w:pStyle w:val="ListParagraph"/>
        <w:numPr>
          <w:ilvl w:val="1"/>
          <w:numId w:val="36"/>
        </w:numPr>
        <w:spacing w:after="0" w:line="240" w:lineRule="auto"/>
        <w:rPr>
          <w:rFonts w:ascii="Arial" w:hAnsi="Arial" w:cs="Arial"/>
          <w:sz w:val="20"/>
          <w:szCs w:val="20"/>
        </w:rPr>
      </w:pPr>
      <w:r w:rsidRPr="00343C8F">
        <w:rPr>
          <w:rFonts w:ascii="Arial" w:hAnsi="Arial" w:cs="Arial"/>
          <w:sz w:val="20"/>
          <w:szCs w:val="20"/>
        </w:rPr>
        <w:t xml:space="preserve">Subcontractor's assistance in disposal may be required by NTESS. </w:t>
      </w:r>
    </w:p>
    <w:p w14:paraId="55AB7B00" w14:textId="77777777" w:rsidR="000C40FF" w:rsidRPr="00343C8F" w:rsidRDefault="000C40FF">
      <w:pPr>
        <w:pStyle w:val="ListParagraph"/>
        <w:numPr>
          <w:ilvl w:val="0"/>
          <w:numId w:val="36"/>
        </w:numPr>
        <w:spacing w:after="0" w:line="240" w:lineRule="auto"/>
        <w:rPr>
          <w:rFonts w:ascii="Arial" w:hAnsi="Arial" w:cs="Arial"/>
          <w:sz w:val="20"/>
          <w:szCs w:val="20"/>
        </w:rPr>
      </w:pPr>
      <w:r w:rsidRPr="00343C8F">
        <w:rPr>
          <w:rFonts w:ascii="Arial" w:hAnsi="Arial" w:cs="Arial"/>
          <w:sz w:val="20"/>
          <w:szCs w:val="20"/>
        </w:rPr>
        <w:t xml:space="preserve">Removal Requirements. </w:t>
      </w:r>
    </w:p>
    <w:p w14:paraId="2E9AA4A4" w14:textId="77777777" w:rsidR="000C40FF" w:rsidRPr="00343C8F" w:rsidRDefault="000C40FF">
      <w:pPr>
        <w:pStyle w:val="ListParagraph"/>
        <w:numPr>
          <w:ilvl w:val="1"/>
          <w:numId w:val="36"/>
        </w:numPr>
        <w:spacing w:after="0" w:line="240" w:lineRule="auto"/>
        <w:rPr>
          <w:rFonts w:ascii="Arial" w:hAnsi="Arial" w:cs="Arial"/>
          <w:sz w:val="20"/>
          <w:szCs w:val="20"/>
        </w:rPr>
      </w:pPr>
      <w:r w:rsidRPr="00343C8F">
        <w:rPr>
          <w:rFonts w:ascii="Arial" w:hAnsi="Arial" w:cs="Arial"/>
          <w:sz w:val="20"/>
          <w:szCs w:val="20"/>
        </w:rPr>
        <w:t xml:space="preserve">Those hazardous materials brought onto NTESS-controlled premises by the Subcontractor which are job-related consumables and have not been removed from their original packaging and which have not been purchased by NTESS, shall remain the property of the Subcontractor and shall be removed from NTESS after completion of the work. </w:t>
      </w:r>
    </w:p>
    <w:p w14:paraId="7DAAE1CB" w14:textId="77777777" w:rsidR="00CA7CFC" w:rsidRPr="00343C8F" w:rsidRDefault="000C40FF">
      <w:pPr>
        <w:pStyle w:val="ListParagraph"/>
        <w:numPr>
          <w:ilvl w:val="1"/>
          <w:numId w:val="36"/>
        </w:numPr>
        <w:spacing w:after="0" w:line="240" w:lineRule="auto"/>
        <w:rPr>
          <w:rFonts w:ascii="Arial" w:hAnsi="Arial" w:cs="Arial"/>
          <w:sz w:val="20"/>
          <w:szCs w:val="20"/>
        </w:rPr>
      </w:pPr>
      <w:r w:rsidRPr="00343C8F">
        <w:rPr>
          <w:rFonts w:ascii="Arial" w:hAnsi="Arial" w:cs="Arial"/>
          <w:sz w:val="20"/>
          <w:szCs w:val="20"/>
        </w:rPr>
        <w:t xml:space="preserve">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w:t>
      </w:r>
      <w:bookmarkEnd w:id="178"/>
      <w:r w:rsidRPr="00343C8F">
        <w:rPr>
          <w:rFonts w:ascii="Arial" w:hAnsi="Arial" w:cs="Arial"/>
          <w:sz w:val="20"/>
          <w:szCs w:val="20"/>
        </w:rPr>
        <w:t xml:space="preserve">items are owned by the Subcontractor and shall also be removed. </w:t>
      </w:r>
      <w:bookmarkEnd w:id="179"/>
      <w:bookmarkEnd w:id="180"/>
      <w:r w:rsidR="00CA7CFC" w:rsidRPr="0019057B">
        <w:rPr>
          <w:rFonts w:ascii="Arial" w:hAnsi="Arial" w:cs="Arial"/>
          <w:color w:val="000000"/>
          <w:sz w:val="20"/>
          <w:szCs w:val="20"/>
        </w:rPr>
        <w:t xml:space="preserve"> </w:t>
      </w:r>
    </w:p>
    <w:p w14:paraId="1FA52E1F" w14:textId="77777777" w:rsidR="0077681A" w:rsidRPr="00343C8F" w:rsidRDefault="0077681A">
      <w:pPr>
        <w:tabs>
          <w:tab w:val="left" w:pos="360"/>
        </w:tabs>
        <w:autoSpaceDE w:val="0"/>
        <w:autoSpaceDN w:val="0"/>
        <w:adjustRightInd w:val="0"/>
        <w:ind w:firstLine="1"/>
        <w:rPr>
          <w:rFonts w:cs="Arial"/>
          <w:color w:val="000000"/>
          <w:sz w:val="20"/>
          <w:szCs w:val="20"/>
        </w:rPr>
      </w:pPr>
    </w:p>
    <w:p w14:paraId="1EE71B07" w14:textId="77777777" w:rsidR="00CA7CFC" w:rsidRPr="00343C8F" w:rsidRDefault="00CA7CFC">
      <w:pPr>
        <w:pStyle w:val="Heading1"/>
        <w:rPr>
          <w:rFonts w:cs="Arial"/>
          <w:b w:val="0"/>
          <w:sz w:val="20"/>
          <w:szCs w:val="20"/>
        </w:rPr>
      </w:pPr>
      <w:bookmarkStart w:id="181" w:name="_PROTECTION_OF_GOVERNMENT"/>
      <w:bookmarkEnd w:id="181"/>
      <w:r w:rsidRPr="00343C8F">
        <w:rPr>
          <w:rFonts w:cs="Arial"/>
          <w:sz w:val="20"/>
          <w:szCs w:val="20"/>
        </w:rPr>
        <w:t xml:space="preserve">PROTECTION OF GOVERNMENT PROPERTY </w:t>
      </w:r>
    </w:p>
    <w:p w14:paraId="043F7E57" w14:textId="2376EE83" w:rsidR="003D29CE" w:rsidRPr="00343C8F" w:rsidRDefault="003D29CE">
      <w:pPr>
        <w:autoSpaceDE w:val="0"/>
        <w:autoSpaceDN w:val="0"/>
        <w:adjustRightInd w:val="0"/>
        <w:rPr>
          <w:rFonts w:cs="Arial"/>
          <w:color w:val="000000"/>
          <w:sz w:val="20"/>
          <w:szCs w:val="20"/>
        </w:rPr>
      </w:pPr>
      <w:bookmarkStart w:id="182" w:name="_Hlk30507984"/>
      <w:r w:rsidRPr="00343C8F">
        <w:rPr>
          <w:rFonts w:cs="Arial"/>
          <w:sz w:val="20"/>
          <w:szCs w:val="20"/>
        </w:rPr>
        <w:t xml:space="preserve">All NTESS information, information technologies, and information systems are United States government property.   Please read the notice at: </w:t>
      </w:r>
      <w:hyperlink r:id="rId27" w:history="1">
        <w:r w:rsidRPr="00343C8F">
          <w:rPr>
            <w:rStyle w:val="Hyperlink"/>
            <w:rFonts w:cs="Arial"/>
            <w:sz w:val="20"/>
            <w:szCs w:val="20"/>
          </w:rPr>
          <w:t>http://www.sandia.gov/working_with_sandia/procurement/current_suppliers/contractor_bidder/</w:t>
        </w:r>
      </w:hyperlink>
      <w:r w:rsidRPr="00343C8F">
        <w:rPr>
          <w:rFonts w:cs="Arial"/>
          <w:sz w:val="20"/>
          <w:szCs w:val="20"/>
        </w:rPr>
        <w:t xml:space="preserve"> under “Policies”. All facilities, personal property, existing vegetation, structures, equipment, utilities, improvements, materials and work at SNL are United States government property.  Acts of theft, improper use and/or unlawful destruction of United States government property are punishable under one or more Federal Criminal Laws.</w:t>
      </w:r>
      <w:bookmarkEnd w:id="182"/>
    </w:p>
    <w:p w14:paraId="12DE8E8C" w14:textId="77777777" w:rsidR="0077681A" w:rsidRPr="00343C8F" w:rsidRDefault="0077681A">
      <w:pPr>
        <w:autoSpaceDE w:val="0"/>
        <w:autoSpaceDN w:val="0"/>
        <w:adjustRightInd w:val="0"/>
        <w:rPr>
          <w:rFonts w:cs="Arial"/>
          <w:color w:val="000000"/>
          <w:sz w:val="20"/>
          <w:szCs w:val="20"/>
        </w:rPr>
      </w:pPr>
    </w:p>
    <w:p w14:paraId="7F0F5A83" w14:textId="77777777" w:rsidR="00FE39DF" w:rsidRPr="00343C8F" w:rsidRDefault="00FE39DF">
      <w:pPr>
        <w:pStyle w:val="Heading1"/>
        <w:rPr>
          <w:rFonts w:cs="Arial"/>
          <w:sz w:val="20"/>
          <w:szCs w:val="20"/>
        </w:rPr>
      </w:pPr>
      <w:bookmarkStart w:id="183" w:name="_SUBCONTRACTOR_OR_LOWER-TIER"/>
      <w:bookmarkEnd w:id="183"/>
      <w:r w:rsidRPr="00343C8F">
        <w:rPr>
          <w:rFonts w:cs="Arial"/>
          <w:sz w:val="20"/>
          <w:szCs w:val="20"/>
        </w:rPr>
        <w:lastRenderedPageBreak/>
        <w:t>SUBCONTRACTOR OR LOWER-TIER SUBCONTRACTOR USE OF GOVERNMENT-OWNED VEHICLES</w:t>
      </w:r>
    </w:p>
    <w:p w14:paraId="0B1042A3" w14:textId="77777777" w:rsidR="00FE39DF" w:rsidRPr="00343C8F" w:rsidRDefault="00FE39DF">
      <w:pPr>
        <w:rPr>
          <w:rFonts w:eastAsia="Calibri" w:cs="Arial"/>
          <w:sz w:val="20"/>
          <w:szCs w:val="20"/>
        </w:rPr>
      </w:pPr>
      <w:bookmarkStart w:id="184" w:name="_Hlk26963024"/>
      <w:r w:rsidRPr="00343C8F">
        <w:rPr>
          <w:rFonts w:eastAsia="Calibri" w:cs="Arial"/>
          <w:sz w:val="20"/>
          <w:szCs w:val="20"/>
        </w:rPr>
        <w:t xml:space="preserve">The following provisions apply if work under this subcontract requires Subcontractor or lower-tier subcontractor personnel to operate government-owned vehicles either on or off government sites. </w:t>
      </w:r>
    </w:p>
    <w:p w14:paraId="09D92230" w14:textId="77777777" w:rsidR="00FE39DF" w:rsidRPr="00343C8F" w:rsidRDefault="00FE39DF">
      <w:pPr>
        <w:numPr>
          <w:ilvl w:val="0"/>
          <w:numId w:val="38"/>
        </w:numPr>
        <w:contextualSpacing/>
        <w:rPr>
          <w:rFonts w:eastAsia="Calibri" w:cs="Arial"/>
          <w:sz w:val="20"/>
          <w:szCs w:val="20"/>
        </w:rPr>
      </w:pPr>
      <w:bookmarkStart w:id="185" w:name="_Hlk27069332"/>
      <w:r w:rsidRPr="00343C8F">
        <w:rPr>
          <w:rFonts w:eastAsia="Calibri" w:cs="Arial"/>
          <w:sz w:val="20"/>
          <w:szCs w:val="20"/>
        </w:rPr>
        <w:t>Subcontractor shall maintain, at Subcontractor's expense, during the period of performance of work under this subcontract, third-party vehicle liability insurance which shall cover:</w:t>
      </w:r>
    </w:p>
    <w:p w14:paraId="6A013D0A" w14:textId="77777777" w:rsidR="00FE39DF" w:rsidRPr="00343C8F" w:rsidRDefault="00FE39DF">
      <w:pPr>
        <w:numPr>
          <w:ilvl w:val="1"/>
          <w:numId w:val="38"/>
        </w:numPr>
        <w:contextualSpacing/>
        <w:rPr>
          <w:rFonts w:eastAsia="Calibri" w:cs="Arial"/>
          <w:sz w:val="20"/>
          <w:szCs w:val="20"/>
        </w:rPr>
      </w:pPr>
      <w:r w:rsidRPr="00343C8F">
        <w:rPr>
          <w:rFonts w:eastAsia="Calibri" w:cs="Arial"/>
          <w:sz w:val="20"/>
          <w:szCs w:val="20"/>
        </w:rPr>
        <w:t xml:space="preserve">The use of such government-owned vehicles with limits of at least $200,000/$500,000 public liability and $20,000 property damage. </w:t>
      </w:r>
    </w:p>
    <w:p w14:paraId="4C8F8BEA" w14:textId="77777777" w:rsidR="00FE39DF" w:rsidRPr="00343C8F" w:rsidRDefault="00FE39DF">
      <w:pPr>
        <w:numPr>
          <w:ilvl w:val="1"/>
          <w:numId w:val="38"/>
        </w:numPr>
        <w:contextualSpacing/>
        <w:rPr>
          <w:rFonts w:eastAsia="Calibri" w:cs="Arial"/>
          <w:sz w:val="20"/>
          <w:szCs w:val="20"/>
        </w:rPr>
      </w:pPr>
      <w:r w:rsidRPr="00343C8F">
        <w:rPr>
          <w:rFonts w:eastAsia="Calibri" w:cs="Arial"/>
          <w:sz w:val="20"/>
          <w:szCs w:val="20"/>
        </w:rPr>
        <w:t xml:space="preserve">Medical payments coverage, comprehensive and collision insurance, uninsured motorist, and personal injury protection will not be required under this clause unless required by state statute. </w:t>
      </w:r>
    </w:p>
    <w:p w14:paraId="39F75D56" w14:textId="77777777" w:rsidR="00FE39DF" w:rsidRPr="00343C8F" w:rsidRDefault="00FE39DF">
      <w:pPr>
        <w:numPr>
          <w:ilvl w:val="0"/>
          <w:numId w:val="38"/>
        </w:numPr>
        <w:contextualSpacing/>
        <w:rPr>
          <w:rFonts w:eastAsia="Calibri" w:cs="Arial"/>
          <w:sz w:val="20"/>
          <w:szCs w:val="20"/>
        </w:rPr>
      </w:pPr>
      <w:r w:rsidRPr="00343C8F">
        <w:rPr>
          <w:rFonts w:eastAsia="Calibri" w:cs="Arial"/>
          <w:sz w:val="20"/>
          <w:szCs w:val="20"/>
        </w:rPr>
        <w:t xml:space="preserve">All Subcontractor's agents, employees and subcontractors of any tier shall obey all rules and regulations pertaining to the use of government-owned vehicles. </w:t>
      </w:r>
    </w:p>
    <w:p w14:paraId="61C47119" w14:textId="77777777" w:rsidR="00FE39DF" w:rsidRPr="00343C8F" w:rsidRDefault="00FE39DF">
      <w:pPr>
        <w:numPr>
          <w:ilvl w:val="0"/>
          <w:numId w:val="38"/>
        </w:numPr>
        <w:contextualSpacing/>
        <w:rPr>
          <w:rFonts w:eastAsia="Calibri" w:cs="Arial"/>
          <w:sz w:val="20"/>
          <w:szCs w:val="20"/>
        </w:rPr>
      </w:pPr>
      <w:r w:rsidRPr="00343C8F">
        <w:rPr>
          <w:rFonts w:eastAsia="Calibri" w:cs="Arial"/>
          <w:sz w:val="20"/>
          <w:szCs w:val="20"/>
        </w:rPr>
        <w:t xml:space="preserve">In the event of a motor vehicle accident, the Subcontractor shall submit a completed Motor Vehicle Accident Reporting Form SF 91 to the SP together with any additional supplemental forms required by instructions given on the General Services Agreement (GSA) Form Packet 1627. A GSA Form Packet 1627 normally is located either in the headliner or glove box of the GSA vehicle. </w:t>
      </w:r>
    </w:p>
    <w:p w14:paraId="4833C983" w14:textId="77777777" w:rsidR="00FE39DF" w:rsidRPr="00343C8F" w:rsidRDefault="00FE39DF">
      <w:pPr>
        <w:numPr>
          <w:ilvl w:val="0"/>
          <w:numId w:val="38"/>
        </w:numPr>
        <w:autoSpaceDE w:val="0"/>
        <w:autoSpaceDN w:val="0"/>
        <w:adjustRightInd w:val="0"/>
        <w:contextualSpacing/>
        <w:rPr>
          <w:rFonts w:cs="Arial"/>
          <w:color w:val="000000"/>
          <w:sz w:val="20"/>
          <w:szCs w:val="20"/>
        </w:rPr>
      </w:pPr>
      <w:r w:rsidRPr="00343C8F">
        <w:rPr>
          <w:rFonts w:eastAsia="Calibri" w:cs="Arial"/>
          <w:sz w:val="20"/>
          <w:szCs w:val="20"/>
        </w:rPr>
        <w:t xml:space="preserve">Subcontractor's personnel shall ensure that a GSA Form Packet 1627 is available in a GSA vehicle prior to accepting and driving a GSA vehicle. </w:t>
      </w:r>
      <w:bookmarkEnd w:id="184"/>
      <w:bookmarkEnd w:id="185"/>
    </w:p>
    <w:p w14:paraId="05C682FB" w14:textId="77777777" w:rsidR="00FE39DF" w:rsidRPr="00343C8F" w:rsidRDefault="00FE39DF">
      <w:pPr>
        <w:autoSpaceDE w:val="0"/>
        <w:autoSpaceDN w:val="0"/>
        <w:adjustRightInd w:val="0"/>
        <w:rPr>
          <w:rFonts w:cs="Arial"/>
          <w:color w:val="000000"/>
          <w:sz w:val="20"/>
          <w:szCs w:val="20"/>
        </w:rPr>
      </w:pPr>
    </w:p>
    <w:p w14:paraId="2B9B893D" w14:textId="77777777" w:rsidR="00FE39DF" w:rsidRPr="00343C8F" w:rsidRDefault="00FE39DF">
      <w:pPr>
        <w:pStyle w:val="Heading1"/>
        <w:rPr>
          <w:rFonts w:cs="Arial"/>
          <w:sz w:val="20"/>
          <w:szCs w:val="20"/>
        </w:rPr>
      </w:pPr>
      <w:bookmarkStart w:id="186" w:name="_REQUIREMENTS_FOR_ACCESS"/>
      <w:bookmarkStart w:id="187" w:name="_SUBCONTRACTOR,_LOWER-TIER_SUBCONTRA"/>
      <w:bookmarkStart w:id="188" w:name="_Hlk26891479"/>
      <w:bookmarkStart w:id="189" w:name="_Hlk26962769"/>
      <w:bookmarkEnd w:id="186"/>
      <w:bookmarkEnd w:id="187"/>
      <w:r w:rsidRPr="00343C8F">
        <w:rPr>
          <w:rFonts w:cs="Arial"/>
          <w:sz w:val="20"/>
          <w:szCs w:val="20"/>
        </w:rPr>
        <w:t>SUB</w:t>
      </w:r>
      <w:bookmarkStart w:id="190" w:name="_Hlk26981026"/>
      <w:r w:rsidRPr="00343C8F">
        <w:rPr>
          <w:rFonts w:cs="Arial"/>
          <w:sz w:val="20"/>
          <w:szCs w:val="20"/>
        </w:rPr>
        <w:t xml:space="preserve">CONTRACTOR, LOWER-TIER SUBCONTRACTOR, AND VISITOR ACCESS </w:t>
      </w:r>
      <w:bookmarkEnd w:id="188"/>
      <w:r w:rsidRPr="00343C8F">
        <w:rPr>
          <w:rFonts w:cs="Arial"/>
          <w:sz w:val="20"/>
          <w:szCs w:val="20"/>
        </w:rPr>
        <w:t>REQUIREMENTS</w:t>
      </w:r>
      <w:bookmarkEnd w:id="189"/>
      <w:bookmarkEnd w:id="190"/>
    </w:p>
    <w:p w14:paraId="4873F43A" w14:textId="77777777" w:rsidR="00343C8F" w:rsidRPr="00343C8F" w:rsidRDefault="00343C8F" w:rsidP="0019057B">
      <w:pPr>
        <w:numPr>
          <w:ilvl w:val="0"/>
          <w:numId w:val="37"/>
        </w:numPr>
        <w:contextualSpacing/>
        <w:rPr>
          <w:rFonts w:cs="Arial"/>
          <w:sz w:val="20"/>
          <w:szCs w:val="20"/>
        </w:rPr>
      </w:pPr>
      <w:r w:rsidRPr="00343C8F">
        <w:rPr>
          <w:rFonts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236D2758" w14:textId="7BAFEB72" w:rsidR="00343C8F" w:rsidRPr="00343C8F" w:rsidRDefault="00343C8F" w:rsidP="0019057B">
      <w:pPr>
        <w:numPr>
          <w:ilvl w:val="1"/>
          <w:numId w:val="37"/>
        </w:numPr>
        <w:contextualSpacing/>
        <w:rPr>
          <w:rFonts w:cs="Arial"/>
          <w:sz w:val="20"/>
          <w:szCs w:val="20"/>
        </w:rPr>
      </w:pPr>
      <w:r w:rsidRPr="00343C8F">
        <w:rPr>
          <w:rFonts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2D8B1F61" w14:textId="77777777" w:rsidR="00343C8F" w:rsidRPr="00343C8F" w:rsidRDefault="00343C8F" w:rsidP="0019057B">
      <w:pPr>
        <w:numPr>
          <w:ilvl w:val="2"/>
          <w:numId w:val="37"/>
        </w:numPr>
        <w:contextualSpacing/>
        <w:rPr>
          <w:rFonts w:cs="Arial"/>
          <w:sz w:val="20"/>
          <w:szCs w:val="20"/>
        </w:rPr>
      </w:pPr>
      <w:r w:rsidRPr="00343C8F">
        <w:rPr>
          <w:rFonts w:cs="Arial"/>
          <w:sz w:val="20"/>
          <w:szCs w:val="20"/>
        </w:rPr>
        <w:t>Name</w:t>
      </w:r>
    </w:p>
    <w:p w14:paraId="4D3F9FDC" w14:textId="77777777" w:rsidR="00343C8F" w:rsidRPr="00343C8F" w:rsidRDefault="00343C8F" w:rsidP="0019057B">
      <w:pPr>
        <w:numPr>
          <w:ilvl w:val="2"/>
          <w:numId w:val="37"/>
        </w:numPr>
        <w:contextualSpacing/>
        <w:rPr>
          <w:rFonts w:cs="Arial"/>
          <w:sz w:val="20"/>
          <w:szCs w:val="20"/>
        </w:rPr>
      </w:pPr>
      <w:r w:rsidRPr="00343C8F">
        <w:rPr>
          <w:rFonts w:cs="Arial"/>
          <w:sz w:val="20"/>
          <w:szCs w:val="20"/>
        </w:rPr>
        <w:t>Date of birth</w:t>
      </w:r>
    </w:p>
    <w:p w14:paraId="1CE489AD" w14:textId="77777777" w:rsidR="00343C8F" w:rsidRPr="00343C8F" w:rsidRDefault="00343C8F" w:rsidP="0019057B">
      <w:pPr>
        <w:numPr>
          <w:ilvl w:val="2"/>
          <w:numId w:val="37"/>
        </w:numPr>
        <w:contextualSpacing/>
        <w:rPr>
          <w:rFonts w:cs="Arial"/>
          <w:sz w:val="20"/>
          <w:szCs w:val="20"/>
        </w:rPr>
      </w:pPr>
      <w:r w:rsidRPr="00343C8F">
        <w:rPr>
          <w:rFonts w:cs="Arial"/>
          <w:sz w:val="20"/>
          <w:szCs w:val="20"/>
        </w:rPr>
        <w:t>Citizenship status</w:t>
      </w:r>
    </w:p>
    <w:p w14:paraId="068261A8" w14:textId="77777777" w:rsidR="00343C8F" w:rsidRPr="00343C8F" w:rsidRDefault="00343C8F" w:rsidP="0019057B">
      <w:pPr>
        <w:numPr>
          <w:ilvl w:val="2"/>
          <w:numId w:val="37"/>
        </w:numPr>
        <w:contextualSpacing/>
        <w:rPr>
          <w:rFonts w:cs="Arial"/>
          <w:sz w:val="20"/>
          <w:szCs w:val="20"/>
        </w:rPr>
      </w:pPr>
      <w:r w:rsidRPr="00343C8F">
        <w:rPr>
          <w:rFonts w:cs="Arial"/>
          <w:sz w:val="20"/>
          <w:szCs w:val="20"/>
        </w:rPr>
        <w:t>Completed ES&amp;H training requirements set forth in the SOW of this subcontract</w:t>
      </w:r>
    </w:p>
    <w:p w14:paraId="52E91929" w14:textId="77777777" w:rsidR="00343C8F" w:rsidRPr="00343C8F" w:rsidRDefault="00343C8F" w:rsidP="0019057B">
      <w:pPr>
        <w:numPr>
          <w:ilvl w:val="1"/>
          <w:numId w:val="37"/>
        </w:numPr>
        <w:contextualSpacing/>
        <w:rPr>
          <w:rFonts w:cs="Arial"/>
          <w:sz w:val="20"/>
          <w:szCs w:val="20"/>
        </w:rPr>
      </w:pPr>
      <w:r w:rsidRPr="00343C8F">
        <w:rPr>
          <w:rFonts w:cs="Arial"/>
          <w:sz w:val="20"/>
          <w:szCs w:val="20"/>
        </w:rPr>
        <w:t>Access will be granted for the period of performance as stated in Section I of this subcontract.</w:t>
      </w:r>
    </w:p>
    <w:p w14:paraId="53771D66" w14:textId="77777777" w:rsidR="00343C8F" w:rsidRPr="00343C8F" w:rsidRDefault="00343C8F" w:rsidP="0019057B">
      <w:pPr>
        <w:numPr>
          <w:ilvl w:val="1"/>
          <w:numId w:val="37"/>
        </w:numPr>
        <w:contextualSpacing/>
        <w:rPr>
          <w:rFonts w:cs="Arial"/>
          <w:sz w:val="20"/>
          <w:szCs w:val="20"/>
        </w:rPr>
      </w:pPr>
      <w:bookmarkStart w:id="191" w:name="_Hlk26981061"/>
      <w:r w:rsidRPr="00343C8F">
        <w:rPr>
          <w:rFonts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1BAFB44A" w14:textId="77777777" w:rsidR="00343C8F" w:rsidRPr="00343C8F" w:rsidRDefault="00343C8F" w:rsidP="0019057B">
      <w:pPr>
        <w:numPr>
          <w:ilvl w:val="1"/>
          <w:numId w:val="37"/>
        </w:numPr>
        <w:contextualSpacing/>
        <w:rPr>
          <w:rFonts w:cs="Arial"/>
          <w:sz w:val="20"/>
          <w:szCs w:val="20"/>
        </w:rPr>
      </w:pPr>
      <w:r w:rsidRPr="00343C8F">
        <w:rPr>
          <w:rFonts w:cs="Arial"/>
          <w:sz w:val="20"/>
          <w:szCs w:val="20"/>
        </w:rPr>
        <w:t xml:space="preserve">Subcontractor shall submit to the SDR any proposed working schedules for its personnel and that of each lower-tier </w:t>
      </w:r>
      <w:bookmarkStart w:id="192" w:name="_Hlk27065262"/>
      <w:bookmarkStart w:id="193" w:name="_Hlk27069131"/>
      <w:r w:rsidRPr="00343C8F">
        <w:rPr>
          <w:rFonts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work day or work week must be approved by the SDR. </w:t>
      </w:r>
    </w:p>
    <w:p w14:paraId="3EA43361" w14:textId="77777777" w:rsidR="00343C8F" w:rsidRPr="00343C8F" w:rsidRDefault="00343C8F" w:rsidP="0019057B">
      <w:pPr>
        <w:numPr>
          <w:ilvl w:val="1"/>
          <w:numId w:val="37"/>
        </w:numPr>
        <w:contextualSpacing/>
        <w:rPr>
          <w:rFonts w:cs="Arial"/>
          <w:sz w:val="20"/>
          <w:szCs w:val="20"/>
        </w:rPr>
      </w:pPr>
      <w:r w:rsidRPr="00343C8F">
        <w:rPr>
          <w:rFonts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3C53E86E" w14:textId="77777777" w:rsidR="00343C8F" w:rsidRPr="00343C8F" w:rsidRDefault="00343C8F" w:rsidP="0019057B">
      <w:pPr>
        <w:numPr>
          <w:ilvl w:val="1"/>
          <w:numId w:val="37"/>
        </w:numPr>
        <w:contextualSpacing/>
        <w:rPr>
          <w:rFonts w:cs="Arial"/>
          <w:sz w:val="20"/>
          <w:szCs w:val="20"/>
        </w:rPr>
      </w:pPr>
      <w:r w:rsidRPr="00343C8F">
        <w:rPr>
          <w:rFonts w:cs="Arial"/>
          <w:sz w:val="20"/>
          <w:szCs w:val="20"/>
        </w:rPr>
        <w:t xml:space="preserve">THE USE OF THE ACCESS PRIVILEGE FOR ANY PURPOSE OTHER THAN TO PERFORM WORK AS SET FORTH IN THE SOW OF THIS SUBCONTRACT IS PROHIBITED AND MAY BE </w:t>
      </w:r>
      <w:r w:rsidRPr="00343C8F">
        <w:rPr>
          <w:rFonts w:cs="Arial"/>
          <w:sz w:val="20"/>
          <w:szCs w:val="20"/>
        </w:rPr>
        <w:lastRenderedPageBreak/>
        <w:t xml:space="preserve">GROUNDS FOR TERMINATING THIS SUBCONTRACT FOR DEFAULT OR DENYING ACCESS TO ANY SUBCONTRACTOR OR LOWER-TIER SUBCONTRACTOR PERSONNEL. </w:t>
      </w:r>
    </w:p>
    <w:p w14:paraId="7A0895C8" w14:textId="77777777" w:rsidR="00343C8F" w:rsidRPr="00343C8F" w:rsidRDefault="00343C8F" w:rsidP="0019057B">
      <w:pPr>
        <w:numPr>
          <w:ilvl w:val="0"/>
          <w:numId w:val="37"/>
        </w:numPr>
        <w:contextualSpacing/>
        <w:rPr>
          <w:rFonts w:cs="Arial"/>
          <w:sz w:val="20"/>
          <w:szCs w:val="20"/>
        </w:rPr>
      </w:pPr>
      <w:bookmarkStart w:id="194" w:name="_Hlk26981074"/>
      <w:bookmarkStart w:id="195" w:name="_Hlk30432528"/>
      <w:bookmarkEnd w:id="191"/>
      <w:r w:rsidRPr="00343C8F">
        <w:rPr>
          <w:rFonts w:cs="Arial"/>
          <w:sz w:val="20"/>
          <w:szCs w:val="20"/>
        </w:rPr>
        <w:t>SNL Site Access. The organizations listed below are responsible for coordinating and administering the provisions of visitor access and control for the sites as listed.</w:t>
      </w:r>
    </w:p>
    <w:p w14:paraId="366700FC" w14:textId="77777777" w:rsidR="00343C8F" w:rsidRPr="00343C8F" w:rsidRDefault="00343C8F" w:rsidP="0019057B">
      <w:pPr>
        <w:numPr>
          <w:ilvl w:val="1"/>
          <w:numId w:val="37"/>
        </w:numPr>
        <w:contextualSpacing/>
        <w:rPr>
          <w:rFonts w:cs="Arial"/>
          <w:sz w:val="20"/>
          <w:szCs w:val="20"/>
        </w:rPr>
      </w:pPr>
      <w:r w:rsidRPr="00343C8F">
        <w:rPr>
          <w:rFonts w:cs="Arial"/>
          <w:sz w:val="20"/>
          <w:szCs w:val="20"/>
        </w:rPr>
        <w:t xml:space="preserve">Sandia National Laboratories, Albuquerque, New Mexico – Badge Office, NTESS, Innovation Parkway Office Complex (IPOC). </w:t>
      </w:r>
    </w:p>
    <w:p w14:paraId="289D899B" w14:textId="77777777" w:rsidR="00343C8F" w:rsidRPr="00343C8F" w:rsidRDefault="00343C8F" w:rsidP="0019057B">
      <w:pPr>
        <w:numPr>
          <w:ilvl w:val="1"/>
          <w:numId w:val="37"/>
        </w:numPr>
        <w:contextualSpacing/>
        <w:rPr>
          <w:rFonts w:cs="Arial"/>
          <w:sz w:val="20"/>
          <w:szCs w:val="20"/>
        </w:rPr>
      </w:pPr>
      <w:r w:rsidRPr="00343C8F">
        <w:rPr>
          <w:rFonts w:cs="Arial"/>
          <w:sz w:val="20"/>
          <w:szCs w:val="20"/>
        </w:rPr>
        <w:t xml:space="preserve">Sandia National Laboratories, Livermore, California - Visitor Control and Administration Section, NTESS, Building 911. </w:t>
      </w:r>
    </w:p>
    <w:p w14:paraId="3EB4D2C7" w14:textId="77777777" w:rsidR="00343C8F" w:rsidRPr="00343C8F" w:rsidRDefault="00343C8F" w:rsidP="0019057B">
      <w:pPr>
        <w:numPr>
          <w:ilvl w:val="1"/>
          <w:numId w:val="37"/>
        </w:numPr>
        <w:contextualSpacing/>
        <w:rPr>
          <w:rFonts w:cs="Arial"/>
          <w:sz w:val="20"/>
          <w:szCs w:val="20"/>
        </w:rPr>
      </w:pPr>
      <w:r w:rsidRPr="00343C8F">
        <w:rPr>
          <w:rFonts w:cs="Arial"/>
          <w:sz w:val="20"/>
          <w:szCs w:val="20"/>
        </w:rPr>
        <w:t xml:space="preserve">Tonopah Test Range, Tonopah, Nevada - Office of the Tonopah Test Range Manager. </w:t>
      </w:r>
    </w:p>
    <w:p w14:paraId="3A070378" w14:textId="77777777" w:rsidR="00343C8F" w:rsidRPr="00343C8F" w:rsidRDefault="00343C8F" w:rsidP="0019057B">
      <w:pPr>
        <w:numPr>
          <w:ilvl w:val="0"/>
          <w:numId w:val="37"/>
        </w:numPr>
        <w:contextualSpacing/>
        <w:rPr>
          <w:rFonts w:cs="Arial"/>
          <w:sz w:val="20"/>
          <w:szCs w:val="20"/>
        </w:rPr>
      </w:pPr>
      <w:bookmarkStart w:id="196" w:name="_Hlk27065273"/>
      <w:bookmarkEnd w:id="192"/>
      <w:bookmarkEnd w:id="194"/>
      <w:r w:rsidRPr="00343C8F">
        <w:rPr>
          <w:rFonts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3A1CF101" w14:textId="77777777" w:rsidR="00343C8F" w:rsidRPr="00343C8F" w:rsidRDefault="00343C8F" w:rsidP="0019057B">
      <w:pPr>
        <w:numPr>
          <w:ilvl w:val="1"/>
          <w:numId w:val="37"/>
        </w:numPr>
        <w:contextualSpacing/>
        <w:rPr>
          <w:rFonts w:cs="Arial"/>
          <w:sz w:val="20"/>
          <w:szCs w:val="20"/>
        </w:rPr>
      </w:pPr>
      <w:r w:rsidRPr="00343C8F">
        <w:rPr>
          <w:rFonts w:cs="Arial"/>
          <w:sz w:val="20"/>
          <w:szCs w:val="20"/>
        </w:rPr>
        <w:t xml:space="preserve">Not bring weapons of any kind onto government-controlled or government-owned sites </w:t>
      </w:r>
    </w:p>
    <w:p w14:paraId="0356881C" w14:textId="77777777" w:rsidR="00343C8F" w:rsidRPr="00343C8F" w:rsidRDefault="00343C8F" w:rsidP="0019057B">
      <w:pPr>
        <w:numPr>
          <w:ilvl w:val="1"/>
          <w:numId w:val="37"/>
        </w:numPr>
        <w:contextualSpacing/>
        <w:rPr>
          <w:rFonts w:cs="Arial"/>
          <w:sz w:val="20"/>
          <w:szCs w:val="20"/>
        </w:rPr>
      </w:pPr>
      <w:r w:rsidRPr="00343C8F">
        <w:rPr>
          <w:rFonts w:cs="Arial"/>
          <w:sz w:val="20"/>
          <w:szCs w:val="20"/>
        </w:rPr>
        <w:t xml:space="preserve">Not manufacture, sell, distribute, possess, use or be under the influence of controlled substances or alcoholic beverages while on government-controlled or government-owned </w:t>
      </w:r>
    </w:p>
    <w:p w14:paraId="29B05E5C" w14:textId="77777777" w:rsidR="00343C8F" w:rsidRPr="00343C8F" w:rsidRDefault="00343C8F" w:rsidP="0019057B">
      <w:pPr>
        <w:numPr>
          <w:ilvl w:val="1"/>
          <w:numId w:val="37"/>
        </w:numPr>
        <w:contextualSpacing/>
        <w:rPr>
          <w:rFonts w:cs="Arial"/>
          <w:sz w:val="20"/>
          <w:szCs w:val="20"/>
        </w:rPr>
      </w:pPr>
      <w:r w:rsidRPr="00343C8F">
        <w:rPr>
          <w:rFonts w:cs="Arial"/>
          <w:sz w:val="20"/>
          <w:szCs w:val="20"/>
        </w:rPr>
        <w:t xml:space="preserve">Not possess hazardous materials of any kind on government-controlled or government-owned sites without SP or SDR authorization or as stated in the SOW of this subcontract </w:t>
      </w:r>
    </w:p>
    <w:p w14:paraId="6E20AE22" w14:textId="77777777" w:rsidR="00343C8F" w:rsidRPr="00343C8F" w:rsidRDefault="00343C8F" w:rsidP="0019057B">
      <w:pPr>
        <w:numPr>
          <w:ilvl w:val="1"/>
          <w:numId w:val="37"/>
        </w:numPr>
        <w:contextualSpacing/>
        <w:rPr>
          <w:rFonts w:cs="Arial"/>
          <w:sz w:val="20"/>
          <w:szCs w:val="20"/>
        </w:rPr>
      </w:pPr>
      <w:bookmarkStart w:id="197" w:name="_Hlk27069145"/>
      <w:bookmarkEnd w:id="193"/>
      <w:r w:rsidRPr="00343C8F">
        <w:rPr>
          <w:rFonts w:cs="Arial"/>
          <w:sz w:val="20"/>
          <w:szCs w:val="20"/>
        </w:rPr>
        <w:t xml:space="preserve">Not venture into unauthorized/restricted areas  </w:t>
      </w:r>
    </w:p>
    <w:bookmarkEnd w:id="195"/>
    <w:bookmarkEnd w:id="196"/>
    <w:bookmarkEnd w:id="197"/>
    <w:p w14:paraId="3074189C" w14:textId="0F6AFF0C" w:rsidR="00FE39DF" w:rsidRPr="00343C8F" w:rsidRDefault="00343C8F">
      <w:pPr>
        <w:pStyle w:val="ListParagraph"/>
        <w:numPr>
          <w:ilvl w:val="0"/>
          <w:numId w:val="37"/>
        </w:numPr>
        <w:spacing w:after="0" w:line="240" w:lineRule="auto"/>
        <w:rPr>
          <w:rFonts w:ascii="Arial" w:hAnsi="Arial" w:cs="Arial"/>
          <w:sz w:val="20"/>
          <w:szCs w:val="20"/>
        </w:rPr>
      </w:pPr>
      <w:r w:rsidRPr="0019057B">
        <w:rPr>
          <w:rFonts w:ascii="Arial" w:hAnsi="Arial" w:cs="Arial"/>
          <w:sz w:val="20"/>
          <w:szCs w:val="20"/>
        </w:rPr>
        <w:t>All persons, property, and vehicles entering or leaving government-controlled or government-owned sites are subject to search by site Security Policy Officers</w:t>
      </w:r>
      <w:bookmarkStart w:id="198" w:name="_Hlk26981094"/>
      <w:bookmarkStart w:id="199" w:name="_Hlk27065283"/>
      <w:r w:rsidR="00FE39DF" w:rsidRPr="00343C8F">
        <w:rPr>
          <w:rFonts w:ascii="Arial" w:hAnsi="Arial" w:cs="Arial"/>
          <w:sz w:val="20"/>
          <w:szCs w:val="20"/>
        </w:rPr>
        <w:t>.</w:t>
      </w:r>
    </w:p>
    <w:p w14:paraId="3875CACD" w14:textId="77777777" w:rsidR="0077681A" w:rsidRPr="00343C8F" w:rsidRDefault="0077681A">
      <w:pPr>
        <w:autoSpaceDE w:val="0"/>
        <w:autoSpaceDN w:val="0"/>
        <w:adjustRightInd w:val="0"/>
        <w:ind w:firstLine="1"/>
        <w:rPr>
          <w:rFonts w:cs="Arial"/>
          <w:color w:val="000000"/>
          <w:sz w:val="20"/>
          <w:szCs w:val="20"/>
        </w:rPr>
      </w:pPr>
      <w:bookmarkStart w:id="200" w:name="_SUBCONTRACTOR_USE_OF"/>
      <w:bookmarkEnd w:id="198"/>
      <w:bookmarkEnd w:id="199"/>
      <w:bookmarkEnd w:id="200"/>
    </w:p>
    <w:p w14:paraId="19F1E494" w14:textId="77777777" w:rsidR="00CA7CFC" w:rsidRPr="00343C8F" w:rsidRDefault="00CA7CFC">
      <w:pPr>
        <w:pStyle w:val="Heading1"/>
        <w:rPr>
          <w:rFonts w:cs="Arial"/>
          <w:b w:val="0"/>
          <w:sz w:val="20"/>
          <w:szCs w:val="20"/>
        </w:rPr>
      </w:pPr>
      <w:bookmarkStart w:id="201" w:name="_VEHICLE_INSURANCE"/>
      <w:bookmarkEnd w:id="201"/>
      <w:r w:rsidRPr="00343C8F">
        <w:rPr>
          <w:rFonts w:cs="Arial"/>
          <w:sz w:val="20"/>
          <w:szCs w:val="20"/>
        </w:rPr>
        <w:t xml:space="preserve">VEHICLE INSURANCE </w:t>
      </w:r>
    </w:p>
    <w:p w14:paraId="381992A6" w14:textId="2E2A378F" w:rsidR="002111D0" w:rsidRPr="00343C8F" w:rsidRDefault="002111D0">
      <w:pPr>
        <w:autoSpaceDE w:val="0"/>
        <w:autoSpaceDN w:val="0"/>
        <w:adjustRightInd w:val="0"/>
        <w:rPr>
          <w:rFonts w:cs="Arial"/>
          <w:color w:val="000000"/>
          <w:sz w:val="20"/>
          <w:szCs w:val="20"/>
        </w:rPr>
      </w:pPr>
      <w:bookmarkStart w:id="202" w:name="_Hlk30508287"/>
      <w:r w:rsidRPr="00343C8F">
        <w:rPr>
          <w:rFonts w:cs="Arial"/>
          <w:sz w:val="20"/>
          <w:szCs w:val="20"/>
        </w:rPr>
        <w:t>All vehicles owned or operated by the Subcontractor, lower-tier subcontractors or their agents and employees, having access to government sites shall be covered by at least $200,000/$500,000 public liability and $20,000 property damage insurance.</w:t>
      </w:r>
      <w:bookmarkEnd w:id="202"/>
    </w:p>
    <w:p w14:paraId="481BB6A8" w14:textId="77777777" w:rsidR="0077681A" w:rsidRPr="00343C8F" w:rsidRDefault="0077681A">
      <w:pPr>
        <w:autoSpaceDE w:val="0"/>
        <w:autoSpaceDN w:val="0"/>
        <w:adjustRightInd w:val="0"/>
        <w:rPr>
          <w:rFonts w:cs="Arial"/>
          <w:color w:val="000000"/>
          <w:sz w:val="20"/>
          <w:szCs w:val="20"/>
        </w:rPr>
      </w:pPr>
    </w:p>
    <w:p w14:paraId="6A3B2864" w14:textId="77777777" w:rsidR="00CA7CFC" w:rsidRPr="00343C8F" w:rsidRDefault="00CA7CFC">
      <w:pPr>
        <w:pStyle w:val="Heading1"/>
        <w:rPr>
          <w:rFonts w:cs="Arial"/>
          <w:b w:val="0"/>
          <w:sz w:val="20"/>
          <w:szCs w:val="20"/>
        </w:rPr>
      </w:pPr>
      <w:bookmarkStart w:id="203" w:name="_VEHICLE_MARKINGS"/>
      <w:bookmarkEnd w:id="203"/>
      <w:r w:rsidRPr="00343C8F">
        <w:rPr>
          <w:rFonts w:cs="Arial"/>
          <w:sz w:val="20"/>
          <w:szCs w:val="20"/>
        </w:rPr>
        <w:t xml:space="preserve">VEHICLE MARKINGS </w:t>
      </w:r>
    </w:p>
    <w:p w14:paraId="7A896A9A" w14:textId="77777777" w:rsidR="002111D0" w:rsidRPr="00343C8F" w:rsidRDefault="002111D0">
      <w:pPr>
        <w:rPr>
          <w:rFonts w:eastAsia="Calibri" w:cs="Arial"/>
          <w:sz w:val="20"/>
          <w:szCs w:val="20"/>
        </w:rPr>
      </w:pPr>
      <w:bookmarkStart w:id="204" w:name="_Hlk26963188"/>
      <w:r w:rsidRPr="00343C8F">
        <w:rPr>
          <w:rFonts w:eastAsia="Calibri" w:cs="Arial"/>
          <w:sz w:val="20"/>
          <w:szCs w:val="20"/>
        </w:rPr>
        <w:t xml:space="preserve">All vehicles used by either the Subcontractor or its lower-tier subcontractors shall be marked clearly to indicate company name of user. Vehicles which do not bear permanent markings may be temporarily marked as follows: </w:t>
      </w:r>
    </w:p>
    <w:p w14:paraId="04CB93D4" w14:textId="77777777" w:rsidR="002111D0" w:rsidRPr="00343C8F" w:rsidRDefault="002111D0">
      <w:pPr>
        <w:numPr>
          <w:ilvl w:val="0"/>
          <w:numId w:val="39"/>
        </w:numPr>
        <w:contextualSpacing/>
        <w:rPr>
          <w:rFonts w:eastAsia="Calibri" w:cs="Arial"/>
          <w:sz w:val="20"/>
          <w:szCs w:val="20"/>
        </w:rPr>
      </w:pPr>
      <w:r w:rsidRPr="00343C8F">
        <w:rPr>
          <w:rFonts w:eastAsia="Calibri" w:cs="Arial"/>
          <w:sz w:val="20"/>
          <w:szCs w:val="20"/>
        </w:rPr>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 </w:t>
      </w:r>
    </w:p>
    <w:p w14:paraId="10F2E57D" w14:textId="77777777" w:rsidR="002111D0" w:rsidRPr="00343C8F" w:rsidRDefault="002111D0">
      <w:pPr>
        <w:numPr>
          <w:ilvl w:val="0"/>
          <w:numId w:val="39"/>
        </w:numPr>
        <w:contextualSpacing/>
        <w:rPr>
          <w:rFonts w:eastAsia="Calibri" w:cs="Arial"/>
          <w:sz w:val="20"/>
          <w:szCs w:val="20"/>
        </w:rPr>
      </w:pPr>
      <w:r w:rsidRPr="00343C8F">
        <w:rPr>
          <w:rFonts w:eastAsia="Calibri" w:cs="Arial"/>
          <w:sz w:val="20"/>
          <w:szCs w:val="20"/>
        </w:rPr>
        <w:t>No signs shall be attached to the vehicle's glass area for safety reasons.</w:t>
      </w:r>
    </w:p>
    <w:bookmarkEnd w:id="204"/>
    <w:p w14:paraId="567C65D3" w14:textId="77777777" w:rsidR="009438A4" w:rsidRPr="00343C8F" w:rsidRDefault="009438A4" w:rsidP="0019057B">
      <w:pPr>
        <w:pStyle w:val="ListParagraph"/>
        <w:numPr>
          <w:ilvl w:val="0"/>
          <w:numId w:val="39"/>
        </w:numPr>
        <w:spacing w:after="0" w:line="240" w:lineRule="auto"/>
        <w:rPr>
          <w:rFonts w:ascii="Arial" w:hAnsi="Arial" w:cs="Arial"/>
          <w:sz w:val="20"/>
          <w:szCs w:val="20"/>
        </w:rPr>
      </w:pPr>
      <w:r w:rsidRPr="00343C8F">
        <w:rPr>
          <w:rFonts w:ascii="Arial" w:hAnsi="Arial" w:cs="Arial"/>
          <w:sz w:val="20"/>
          <w:szCs w:val="20"/>
        </w:rPr>
        <w:t xml:space="preserve">Non-government commercial vehicles must be marked in accordance with Department of Transportation regulations. </w:t>
      </w:r>
    </w:p>
    <w:p w14:paraId="7D5B2418" w14:textId="77777777" w:rsidR="009438A4" w:rsidRPr="00343C8F" w:rsidRDefault="009438A4" w:rsidP="0019057B">
      <w:pPr>
        <w:pStyle w:val="ListParagraph"/>
        <w:numPr>
          <w:ilvl w:val="0"/>
          <w:numId w:val="39"/>
        </w:numPr>
        <w:spacing w:after="0" w:line="240" w:lineRule="auto"/>
        <w:rPr>
          <w:rFonts w:ascii="Arial" w:hAnsi="Arial" w:cs="Arial"/>
          <w:sz w:val="20"/>
          <w:szCs w:val="20"/>
        </w:rPr>
      </w:pPr>
      <w:bookmarkStart w:id="205" w:name="_Hlk31975025"/>
      <w:r w:rsidRPr="00343C8F">
        <w:rPr>
          <w:rFonts w:ascii="Arial" w:hAnsi="Arial" w:cs="Arial"/>
          <w:sz w:val="20"/>
          <w:szCs w:val="20"/>
        </w:rPr>
        <w:t>Personally-owned vehicles must be marked in accordance with Department of Transportation regulations. Operators of all vehicles must have, in their possession, valid registration, insurance, licensing and related documentation applicable to the vehicle.</w:t>
      </w:r>
    </w:p>
    <w:p w14:paraId="2C84A1C2" w14:textId="77777777" w:rsidR="009438A4" w:rsidRPr="00343C8F" w:rsidRDefault="009438A4">
      <w:pPr>
        <w:rPr>
          <w:rFonts w:cs="Arial"/>
          <w:sz w:val="20"/>
          <w:szCs w:val="20"/>
        </w:rPr>
      </w:pPr>
      <w:r w:rsidRPr="00343C8F">
        <w:rPr>
          <w:rFonts w:cs="Arial"/>
          <w:sz w:val="20"/>
          <w:szCs w:val="20"/>
        </w:rPr>
        <w:t xml:space="preserve">Operators of all vehicles must have, in their possession, valid registration, insurance, licensing and related documentation applicable to the vehicle. </w:t>
      </w:r>
    </w:p>
    <w:bookmarkEnd w:id="205"/>
    <w:p w14:paraId="3F8BC416" w14:textId="77777777" w:rsidR="00C460CD" w:rsidRPr="00343C8F" w:rsidRDefault="00C460CD">
      <w:pPr>
        <w:rPr>
          <w:rFonts w:cs="Arial"/>
          <w:b/>
          <w:bCs/>
          <w:sz w:val="20"/>
          <w:szCs w:val="20"/>
        </w:rPr>
      </w:pPr>
    </w:p>
    <w:p w14:paraId="6FEE4D2A" w14:textId="6B0824B9" w:rsidR="00BF65A8" w:rsidRPr="00926E12" w:rsidRDefault="00D5778B" w:rsidP="0019057B">
      <w:pPr>
        <w:pStyle w:val="Heading1"/>
        <w:rPr>
          <w:rFonts w:cs="Arial"/>
          <w:sz w:val="20"/>
          <w:szCs w:val="20"/>
        </w:rPr>
      </w:pPr>
      <w:bookmarkStart w:id="206" w:name="_WARRANTY_OF_CONSTRUCTION"/>
      <w:bookmarkEnd w:id="206"/>
      <w:r w:rsidRPr="00343C8F">
        <w:rPr>
          <w:rFonts w:cs="Arial"/>
          <w:sz w:val="20"/>
          <w:szCs w:val="20"/>
        </w:rPr>
        <w:t xml:space="preserve">WARRANTY OF CONSTRUCTION </w:t>
      </w:r>
    </w:p>
    <w:p w14:paraId="241347E9" w14:textId="77777777" w:rsidR="00C460CD" w:rsidRPr="00343C8F" w:rsidRDefault="00C460CD">
      <w:pPr>
        <w:pStyle w:val="ListParagraph"/>
        <w:numPr>
          <w:ilvl w:val="0"/>
          <w:numId w:val="40"/>
        </w:numPr>
        <w:spacing w:after="0" w:line="240" w:lineRule="auto"/>
        <w:rPr>
          <w:rFonts w:ascii="Arial" w:hAnsi="Arial" w:cs="Arial"/>
          <w:sz w:val="20"/>
          <w:szCs w:val="20"/>
        </w:rPr>
      </w:pPr>
      <w:bookmarkStart w:id="207" w:name="_Hlk26984094"/>
      <w:bookmarkStart w:id="208" w:name="_Hlk30771966"/>
      <w:r w:rsidRPr="00343C8F">
        <w:rPr>
          <w:rFonts w:ascii="Arial" w:hAnsi="Arial" w:cs="Arial"/>
          <w:sz w:val="20"/>
          <w:szCs w:val="20"/>
        </w:rPr>
        <w:t xml:space="preserve">In addition to any other warranties in this subcontract, the Subcontractor warrants, except as provided in paragraph (j) of this clause, that work performed under this subcontract conforms to the subcontract requirements and is free of any defect in equipment, material, or design furnished, or workmanship performed by the Subcontractor or any subcontractor or supplier at any tier. </w:t>
      </w:r>
    </w:p>
    <w:p w14:paraId="12BA6EAB" w14:textId="77777777" w:rsidR="00C460CD" w:rsidRPr="00343C8F" w:rsidRDefault="00C460CD">
      <w:pPr>
        <w:pStyle w:val="ListParagraph"/>
        <w:numPr>
          <w:ilvl w:val="0"/>
          <w:numId w:val="40"/>
        </w:numPr>
        <w:spacing w:after="0" w:line="240" w:lineRule="auto"/>
        <w:rPr>
          <w:rFonts w:ascii="Arial" w:hAnsi="Arial" w:cs="Arial"/>
          <w:sz w:val="20"/>
          <w:szCs w:val="20"/>
        </w:rPr>
      </w:pPr>
      <w:r w:rsidRPr="00343C8F">
        <w:rPr>
          <w:rFonts w:ascii="Arial" w:hAnsi="Arial" w:cs="Arial"/>
          <w:sz w:val="20"/>
          <w:szCs w:val="20"/>
        </w:rPr>
        <w:t xml:space="preserve">This warranty shall continue for a period of 1 year from date of final acceptance of the work. If NTESS or the government takes possession of any part of the work before final acceptance, this warranty shall continue for a period of 1 year from the date NTESS takes possession. </w:t>
      </w:r>
    </w:p>
    <w:p w14:paraId="2AEF6A8C" w14:textId="77777777" w:rsidR="009438A4" w:rsidRPr="00343C8F" w:rsidRDefault="009438A4" w:rsidP="0019057B">
      <w:pPr>
        <w:pStyle w:val="ListParagraph"/>
        <w:numPr>
          <w:ilvl w:val="0"/>
          <w:numId w:val="40"/>
        </w:numPr>
        <w:spacing w:after="0" w:line="240" w:lineRule="auto"/>
        <w:rPr>
          <w:rFonts w:ascii="Arial" w:hAnsi="Arial" w:cs="Arial"/>
          <w:sz w:val="20"/>
          <w:szCs w:val="20"/>
        </w:rPr>
      </w:pPr>
      <w:r w:rsidRPr="00343C8F">
        <w:rPr>
          <w:rFonts w:ascii="Arial" w:hAnsi="Arial" w:cs="Arial"/>
          <w:sz w:val="20"/>
          <w:szCs w:val="20"/>
        </w:rPr>
        <w:lastRenderedPageBreak/>
        <w:t xml:space="preserve">The Subcontractor shall remedy at the Subcontractor's expense any failure to conform, or any defect. In addition, the Subcontractor shall remedy at the </w:t>
      </w:r>
      <w:r w:rsidRPr="0019057B">
        <w:rPr>
          <w:rFonts w:ascii="Arial" w:hAnsi="Arial" w:cs="Arial"/>
          <w:sz w:val="20"/>
          <w:szCs w:val="20"/>
        </w:rPr>
        <w:t>Subcontractor’s expense any damage to government-owned or controlled real or</w:t>
      </w:r>
      <w:r w:rsidRPr="00343C8F">
        <w:rPr>
          <w:rFonts w:ascii="Arial" w:hAnsi="Arial" w:cs="Arial"/>
          <w:sz w:val="20"/>
          <w:szCs w:val="20"/>
        </w:rPr>
        <w:t xml:space="preserve"> personal property, when that damage is the result of: </w:t>
      </w:r>
    </w:p>
    <w:p w14:paraId="13489520" w14:textId="77777777" w:rsidR="00C460CD" w:rsidRPr="00343C8F" w:rsidRDefault="00C460CD">
      <w:pPr>
        <w:pStyle w:val="ListParagraph"/>
        <w:numPr>
          <w:ilvl w:val="1"/>
          <w:numId w:val="40"/>
        </w:numPr>
        <w:spacing w:after="0" w:line="240" w:lineRule="auto"/>
        <w:rPr>
          <w:rFonts w:ascii="Arial" w:hAnsi="Arial" w:cs="Arial"/>
          <w:sz w:val="20"/>
          <w:szCs w:val="20"/>
        </w:rPr>
      </w:pPr>
      <w:r w:rsidRPr="00343C8F">
        <w:rPr>
          <w:rFonts w:ascii="Arial" w:hAnsi="Arial" w:cs="Arial"/>
          <w:sz w:val="20"/>
          <w:szCs w:val="20"/>
        </w:rPr>
        <w:t>The Subcontractor's failure to conform to subcontract requirements</w:t>
      </w:r>
    </w:p>
    <w:p w14:paraId="628DB035" w14:textId="77777777" w:rsidR="00C460CD" w:rsidRPr="00343C8F" w:rsidRDefault="00C460CD">
      <w:pPr>
        <w:pStyle w:val="ListParagraph"/>
        <w:numPr>
          <w:ilvl w:val="1"/>
          <w:numId w:val="40"/>
        </w:numPr>
        <w:spacing w:after="0" w:line="240" w:lineRule="auto"/>
        <w:rPr>
          <w:rFonts w:ascii="Arial" w:hAnsi="Arial" w:cs="Arial"/>
          <w:sz w:val="20"/>
          <w:szCs w:val="20"/>
        </w:rPr>
      </w:pPr>
      <w:r w:rsidRPr="00343C8F">
        <w:rPr>
          <w:rFonts w:ascii="Arial" w:hAnsi="Arial" w:cs="Arial"/>
          <w:sz w:val="20"/>
          <w:szCs w:val="20"/>
        </w:rPr>
        <w:t xml:space="preserve">Any defect of equipment, material, workmanship, or design furnished </w:t>
      </w:r>
    </w:p>
    <w:p w14:paraId="70ADDB4F" w14:textId="77777777" w:rsidR="00C460CD" w:rsidRPr="00343C8F" w:rsidRDefault="00C460CD">
      <w:pPr>
        <w:pStyle w:val="ListParagraph"/>
        <w:numPr>
          <w:ilvl w:val="0"/>
          <w:numId w:val="40"/>
        </w:numPr>
        <w:spacing w:after="0" w:line="240" w:lineRule="auto"/>
        <w:rPr>
          <w:rFonts w:ascii="Arial" w:hAnsi="Arial" w:cs="Arial"/>
          <w:sz w:val="20"/>
          <w:szCs w:val="20"/>
        </w:rPr>
      </w:pPr>
      <w:r w:rsidRPr="00343C8F">
        <w:rPr>
          <w:rFonts w:ascii="Arial" w:hAnsi="Arial" w:cs="Arial"/>
          <w:sz w:val="20"/>
          <w:szCs w:val="20"/>
        </w:rPr>
        <w:t xml:space="preserve">The Subcontractor shall restore any work damaged in fulfilling the terms and conditions of this clause. The Subcontractor's warranty with respect to work repaired or replaced will run for 1 year from the date of repair or replacement. </w:t>
      </w:r>
    </w:p>
    <w:p w14:paraId="58C361C7" w14:textId="77777777" w:rsidR="00C460CD" w:rsidRPr="00343C8F" w:rsidRDefault="00C460CD">
      <w:pPr>
        <w:pStyle w:val="ListParagraph"/>
        <w:numPr>
          <w:ilvl w:val="0"/>
          <w:numId w:val="40"/>
        </w:numPr>
        <w:spacing w:after="0" w:line="240" w:lineRule="auto"/>
        <w:rPr>
          <w:rFonts w:ascii="Arial" w:hAnsi="Arial" w:cs="Arial"/>
          <w:sz w:val="20"/>
          <w:szCs w:val="20"/>
        </w:rPr>
      </w:pPr>
      <w:r w:rsidRPr="00343C8F">
        <w:rPr>
          <w:rFonts w:ascii="Arial" w:hAnsi="Arial" w:cs="Arial"/>
          <w:sz w:val="20"/>
          <w:szCs w:val="20"/>
        </w:rPr>
        <w:t xml:space="preserve">NTESS shall notify the Subcontractor, in writing, within a reasonable time after the discovery of any failure, defect, or damage. </w:t>
      </w:r>
    </w:p>
    <w:p w14:paraId="5A8B07B4" w14:textId="77777777" w:rsidR="00C460CD" w:rsidRPr="00343C8F" w:rsidRDefault="00C460CD">
      <w:pPr>
        <w:pStyle w:val="ListParagraph"/>
        <w:numPr>
          <w:ilvl w:val="0"/>
          <w:numId w:val="40"/>
        </w:numPr>
        <w:spacing w:after="0" w:line="240" w:lineRule="auto"/>
        <w:rPr>
          <w:rFonts w:ascii="Arial" w:hAnsi="Arial" w:cs="Arial"/>
          <w:sz w:val="20"/>
          <w:szCs w:val="20"/>
        </w:rPr>
      </w:pPr>
      <w:bookmarkStart w:id="209" w:name="_Hlk26984112"/>
      <w:r w:rsidRPr="00343C8F">
        <w:rPr>
          <w:rFonts w:ascii="Arial" w:hAnsi="Arial" w:cs="Arial"/>
          <w:sz w:val="20"/>
          <w:szCs w:val="20"/>
        </w:rPr>
        <w:t xml:space="preserve">If the Subcontractor fails to remedy any failure, defect, or damage within a reasonable time after receipt of notice, NTESS shall have the right to replace, </w:t>
      </w:r>
      <w:bookmarkEnd w:id="207"/>
      <w:r w:rsidRPr="00343C8F">
        <w:rPr>
          <w:rFonts w:ascii="Arial" w:hAnsi="Arial" w:cs="Arial"/>
          <w:sz w:val="20"/>
          <w:szCs w:val="20"/>
        </w:rPr>
        <w:t xml:space="preserve">repair, or otherwise remedy the failure, defect, or damage at the Subcontractor's expense. </w:t>
      </w:r>
    </w:p>
    <w:p w14:paraId="22B35A43" w14:textId="77777777" w:rsidR="00C460CD" w:rsidRPr="00343C8F" w:rsidRDefault="00C460CD">
      <w:pPr>
        <w:pStyle w:val="ListParagraph"/>
        <w:numPr>
          <w:ilvl w:val="0"/>
          <w:numId w:val="40"/>
        </w:numPr>
        <w:spacing w:after="0" w:line="240" w:lineRule="auto"/>
        <w:rPr>
          <w:rFonts w:ascii="Arial" w:hAnsi="Arial" w:cs="Arial"/>
          <w:sz w:val="20"/>
          <w:szCs w:val="20"/>
        </w:rPr>
      </w:pPr>
      <w:r w:rsidRPr="00343C8F">
        <w:rPr>
          <w:rFonts w:ascii="Arial" w:hAnsi="Arial" w:cs="Arial"/>
          <w:sz w:val="20"/>
          <w:szCs w:val="20"/>
        </w:rPr>
        <w:t xml:space="preserve">With respect to all warranties, express or implied, from lower-tier subcontractors, manufacturers, or suppliers for work performed and materials furnished under this subcontract, the Subcontractor shall: </w:t>
      </w:r>
    </w:p>
    <w:p w14:paraId="559A75F5" w14:textId="77777777" w:rsidR="00C460CD" w:rsidRPr="00343C8F" w:rsidRDefault="00C460CD">
      <w:pPr>
        <w:pStyle w:val="ListParagraph"/>
        <w:numPr>
          <w:ilvl w:val="1"/>
          <w:numId w:val="40"/>
        </w:numPr>
        <w:spacing w:after="0" w:line="240" w:lineRule="auto"/>
        <w:rPr>
          <w:rFonts w:ascii="Arial" w:hAnsi="Arial" w:cs="Arial"/>
          <w:sz w:val="20"/>
          <w:szCs w:val="20"/>
        </w:rPr>
      </w:pPr>
      <w:r w:rsidRPr="00343C8F">
        <w:rPr>
          <w:rFonts w:ascii="Arial" w:hAnsi="Arial" w:cs="Arial"/>
          <w:sz w:val="20"/>
          <w:szCs w:val="20"/>
        </w:rPr>
        <w:t>Obtain all warranties that would be given in normal commercial practice</w:t>
      </w:r>
    </w:p>
    <w:p w14:paraId="21AC2BFF" w14:textId="77777777" w:rsidR="00C460CD" w:rsidRPr="00343C8F" w:rsidRDefault="00C460CD">
      <w:pPr>
        <w:pStyle w:val="ListParagraph"/>
        <w:numPr>
          <w:ilvl w:val="1"/>
          <w:numId w:val="40"/>
        </w:numPr>
        <w:spacing w:after="0" w:line="240" w:lineRule="auto"/>
        <w:rPr>
          <w:rFonts w:ascii="Arial" w:hAnsi="Arial" w:cs="Arial"/>
          <w:sz w:val="20"/>
          <w:szCs w:val="20"/>
        </w:rPr>
      </w:pPr>
      <w:r w:rsidRPr="00343C8F">
        <w:rPr>
          <w:rFonts w:ascii="Arial" w:hAnsi="Arial" w:cs="Arial"/>
          <w:sz w:val="20"/>
          <w:szCs w:val="20"/>
        </w:rPr>
        <w:t>Require all warranties to be executed, in writing, for the benefit of the government, if directed by NTESS</w:t>
      </w:r>
    </w:p>
    <w:bookmarkEnd w:id="209"/>
    <w:p w14:paraId="65209001" w14:textId="77777777" w:rsidR="00C460CD" w:rsidRPr="00343C8F" w:rsidRDefault="00C460CD">
      <w:pPr>
        <w:pStyle w:val="ListParagraph"/>
        <w:numPr>
          <w:ilvl w:val="1"/>
          <w:numId w:val="40"/>
        </w:numPr>
        <w:spacing w:after="0" w:line="240" w:lineRule="auto"/>
        <w:rPr>
          <w:rFonts w:ascii="Arial" w:hAnsi="Arial" w:cs="Arial"/>
          <w:sz w:val="20"/>
          <w:szCs w:val="20"/>
        </w:rPr>
      </w:pPr>
      <w:r w:rsidRPr="00343C8F">
        <w:rPr>
          <w:rFonts w:ascii="Arial" w:hAnsi="Arial" w:cs="Arial"/>
          <w:sz w:val="20"/>
          <w:szCs w:val="20"/>
        </w:rPr>
        <w:t>Enforce all warranties for the benefit of the government, if directed by NTESS</w:t>
      </w:r>
    </w:p>
    <w:bookmarkEnd w:id="208"/>
    <w:p w14:paraId="2D41634F" w14:textId="77777777" w:rsidR="00C460CD" w:rsidRPr="00343C8F" w:rsidRDefault="00C460CD">
      <w:pPr>
        <w:pStyle w:val="ListParagraph"/>
        <w:numPr>
          <w:ilvl w:val="0"/>
          <w:numId w:val="40"/>
        </w:numPr>
        <w:spacing w:after="0" w:line="240" w:lineRule="auto"/>
        <w:rPr>
          <w:rFonts w:ascii="Arial" w:hAnsi="Arial" w:cs="Arial"/>
          <w:sz w:val="20"/>
          <w:szCs w:val="20"/>
        </w:rPr>
      </w:pPr>
      <w:r w:rsidRPr="00343C8F">
        <w:rPr>
          <w:rFonts w:ascii="Arial" w:hAnsi="Arial" w:cs="Arial"/>
          <w:sz w:val="20"/>
          <w:szCs w:val="20"/>
        </w:rPr>
        <w:t xml:space="preserve">In the event the Subcontractor's warranty under paragraph (b) of this clause has expired, the government or NTESS may bring suit at its expense to enforce a subcontractor's, manufacturer's, or supplier's warranty. </w:t>
      </w:r>
    </w:p>
    <w:p w14:paraId="408BAB96" w14:textId="77777777" w:rsidR="00C460CD" w:rsidRPr="00343C8F" w:rsidRDefault="00C460CD">
      <w:pPr>
        <w:pStyle w:val="ListParagraph"/>
        <w:numPr>
          <w:ilvl w:val="0"/>
          <w:numId w:val="40"/>
        </w:numPr>
        <w:spacing w:after="0" w:line="240" w:lineRule="auto"/>
        <w:rPr>
          <w:rFonts w:ascii="Arial" w:hAnsi="Arial" w:cs="Arial"/>
          <w:sz w:val="20"/>
          <w:szCs w:val="20"/>
        </w:rPr>
      </w:pPr>
      <w:r w:rsidRPr="00343C8F">
        <w:rPr>
          <w:rFonts w:ascii="Arial" w:hAnsi="Arial" w:cs="Arial"/>
          <w:sz w:val="20"/>
          <w:szCs w:val="20"/>
        </w:rPr>
        <w:t xml:space="preserve">design furnished by NTESS nor for the repair of any damage that results from any defect in Government-Furnished Material/Property or design. </w:t>
      </w:r>
    </w:p>
    <w:p w14:paraId="494263D2" w14:textId="77777777" w:rsidR="00C460CD" w:rsidRPr="00343C8F" w:rsidRDefault="00C460CD">
      <w:pPr>
        <w:pStyle w:val="ListParagraph"/>
        <w:numPr>
          <w:ilvl w:val="0"/>
          <w:numId w:val="40"/>
        </w:numPr>
        <w:spacing w:after="0" w:line="240" w:lineRule="auto"/>
        <w:rPr>
          <w:rFonts w:ascii="Arial" w:hAnsi="Arial" w:cs="Arial"/>
          <w:sz w:val="20"/>
          <w:szCs w:val="20"/>
        </w:rPr>
      </w:pPr>
      <w:r w:rsidRPr="00343C8F">
        <w:rPr>
          <w:rFonts w:ascii="Arial" w:hAnsi="Arial" w:cs="Arial"/>
          <w:sz w:val="20"/>
          <w:szCs w:val="20"/>
        </w:rPr>
        <w:t xml:space="preserve">This warranty shall not limit NTESS’ rights under the "Inspection and Acceptance" clause of this subcontract with respect to latent defects, gross mistakes, or fraud. </w:t>
      </w:r>
    </w:p>
    <w:p w14:paraId="12FC5053" w14:textId="77777777" w:rsidR="00C460CD" w:rsidRPr="00343C8F" w:rsidRDefault="00C460CD">
      <w:pPr>
        <w:pStyle w:val="ListParagraph"/>
        <w:numPr>
          <w:ilvl w:val="0"/>
          <w:numId w:val="40"/>
        </w:numPr>
        <w:spacing w:after="0" w:line="240" w:lineRule="auto"/>
        <w:rPr>
          <w:rFonts w:ascii="Arial" w:hAnsi="Arial" w:cs="Arial"/>
          <w:sz w:val="20"/>
          <w:szCs w:val="20"/>
        </w:rPr>
      </w:pPr>
      <w:r w:rsidRPr="00343C8F">
        <w:rPr>
          <w:rFonts w:ascii="Arial" w:hAnsi="Arial" w:cs="Arial"/>
          <w:sz w:val="20"/>
          <w:szCs w:val="20"/>
        </w:rPr>
        <w:t>Defects in design or manufacture of equipment specified by NTESS on a "brand name and model" basis, shall not be included in this warranty. In this event, the Subcontractor shall require any lower-tier subcontractors, manufacturers, or suppliers thereof to execute their warranties, in writing, directly to NTESS.</w:t>
      </w:r>
    </w:p>
    <w:p w14:paraId="74A23C3E" w14:textId="77777777" w:rsidR="00D5778B" w:rsidRPr="00343C8F" w:rsidRDefault="00D5778B">
      <w:pPr>
        <w:rPr>
          <w:rFonts w:cs="Arial"/>
          <w:sz w:val="20"/>
          <w:szCs w:val="20"/>
        </w:rPr>
      </w:pPr>
    </w:p>
    <w:sectPr w:rsidR="00D5778B" w:rsidRPr="00343C8F" w:rsidSect="00E43CC9">
      <w:footerReference w:type="default" r:id="rId2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13E21" w14:textId="77777777" w:rsidR="00926E12" w:rsidRDefault="00926E12">
      <w:r>
        <w:separator/>
      </w:r>
    </w:p>
  </w:endnote>
  <w:endnote w:type="continuationSeparator" w:id="0">
    <w:p w14:paraId="3B33C8B7" w14:textId="77777777" w:rsidR="00926E12" w:rsidRDefault="0092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5133" w14:textId="77777777" w:rsidR="00926E12" w:rsidRDefault="00926E12"/>
  <w:tbl>
    <w:tblPr>
      <w:tblW w:w="887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203"/>
    </w:tblGrid>
    <w:tr w:rsidR="00926E12" w:rsidRPr="003D0C20" w14:paraId="389F6E90" w14:textId="77777777" w:rsidTr="000454F5">
      <w:tc>
        <w:tcPr>
          <w:tcW w:w="4672" w:type="dxa"/>
        </w:tcPr>
        <w:p w14:paraId="465C090A" w14:textId="77777777" w:rsidR="00926E12" w:rsidRDefault="00926E12" w:rsidP="00B01CB9">
          <w:pPr>
            <w:pStyle w:val="Heading1"/>
            <w:rPr>
              <w:sz w:val="18"/>
              <w:szCs w:val="18"/>
            </w:rPr>
          </w:pPr>
          <w:r w:rsidRPr="00FC2D9A">
            <w:rPr>
              <w:sz w:val="18"/>
              <w:szCs w:val="18"/>
            </w:rPr>
            <w:t xml:space="preserve">Control #: </w:t>
          </w:r>
          <w:r w:rsidRPr="000454F5">
            <w:rPr>
              <w:b w:val="0"/>
              <w:sz w:val="18"/>
              <w:szCs w:val="18"/>
            </w:rPr>
            <w:t>SF 6432-TM</w:t>
          </w:r>
          <w:r>
            <w:rPr>
              <w:sz w:val="18"/>
              <w:szCs w:val="18"/>
            </w:rPr>
            <w:t xml:space="preserve"> </w:t>
          </w:r>
        </w:p>
        <w:p w14:paraId="53D3939B" w14:textId="1FC11858" w:rsidR="00926E12" w:rsidRPr="00EE4A26" w:rsidRDefault="00B23591" w:rsidP="0019057B">
          <w:pPr>
            <w:rPr>
              <w:sz w:val="18"/>
              <w:szCs w:val="18"/>
            </w:rPr>
          </w:pPr>
          <w:r>
            <w:rPr>
              <w:rFonts w:cs="Arial"/>
              <w:sz w:val="18"/>
              <w:szCs w:val="18"/>
            </w:rPr>
            <w:t>SAND2020-2700 F</w:t>
          </w:r>
        </w:p>
      </w:tc>
      <w:tc>
        <w:tcPr>
          <w:tcW w:w="4200" w:type="dxa"/>
        </w:tcPr>
        <w:p w14:paraId="76D28C61" w14:textId="77777777" w:rsidR="00926E12" w:rsidRDefault="00926E12" w:rsidP="00FC2D9A">
          <w:pPr>
            <w:pStyle w:val="Heading1"/>
            <w:tabs>
              <w:tab w:val="right" w:pos="4317"/>
            </w:tabs>
            <w:jc w:val="right"/>
            <w:rPr>
              <w:b w:val="0"/>
              <w:sz w:val="18"/>
              <w:szCs w:val="18"/>
            </w:rPr>
          </w:pPr>
          <w:r w:rsidRPr="00FC2D9A">
            <w:rPr>
              <w:sz w:val="18"/>
              <w:szCs w:val="18"/>
            </w:rPr>
            <w:t xml:space="preserve">Title: </w:t>
          </w:r>
          <w:r w:rsidRPr="000454F5">
            <w:rPr>
              <w:b w:val="0"/>
              <w:sz w:val="18"/>
              <w:szCs w:val="18"/>
            </w:rPr>
            <w:t xml:space="preserve">Standard Terms and Conditions for </w:t>
          </w:r>
        </w:p>
        <w:p w14:paraId="066054BC" w14:textId="77777777" w:rsidR="00926E12" w:rsidRPr="00FC2D9A" w:rsidRDefault="00926E12" w:rsidP="00FC2D9A">
          <w:pPr>
            <w:pStyle w:val="Heading1"/>
            <w:tabs>
              <w:tab w:val="right" w:pos="4317"/>
            </w:tabs>
            <w:jc w:val="right"/>
            <w:rPr>
              <w:b w:val="0"/>
              <w:sz w:val="18"/>
              <w:szCs w:val="18"/>
            </w:rPr>
          </w:pPr>
          <w:r w:rsidRPr="000454F5">
            <w:rPr>
              <w:b w:val="0"/>
              <w:sz w:val="18"/>
              <w:szCs w:val="18"/>
            </w:rPr>
            <w:t>Time and Materials</w:t>
          </w:r>
          <w:r>
            <w:rPr>
              <w:b w:val="0"/>
              <w:sz w:val="18"/>
              <w:szCs w:val="18"/>
            </w:rPr>
            <w:t xml:space="preserve"> </w:t>
          </w:r>
          <w:r w:rsidRPr="000454F5">
            <w:rPr>
              <w:b w:val="0"/>
              <w:sz w:val="18"/>
              <w:szCs w:val="18"/>
            </w:rPr>
            <w:t>/</w:t>
          </w:r>
          <w:r>
            <w:rPr>
              <w:b w:val="0"/>
              <w:sz w:val="18"/>
              <w:szCs w:val="18"/>
            </w:rPr>
            <w:t xml:space="preserve"> </w:t>
          </w:r>
          <w:r w:rsidRPr="000454F5">
            <w:rPr>
              <w:b w:val="0"/>
              <w:sz w:val="18"/>
              <w:szCs w:val="18"/>
            </w:rPr>
            <w:t>Labor-Hour Subcontracts</w:t>
          </w:r>
          <w:r>
            <w:rPr>
              <w:sz w:val="18"/>
              <w:szCs w:val="18"/>
            </w:rPr>
            <w:t xml:space="preserve"> </w:t>
          </w:r>
        </w:p>
      </w:tc>
    </w:tr>
    <w:tr w:rsidR="00926E12" w:rsidRPr="003D0C20" w14:paraId="565BFBAA" w14:textId="77777777" w:rsidTr="000454F5">
      <w:trPr>
        <w:trHeight w:val="228"/>
      </w:trPr>
      <w:tc>
        <w:tcPr>
          <w:tcW w:w="4672" w:type="dxa"/>
        </w:tcPr>
        <w:p w14:paraId="576161FA" w14:textId="77777777" w:rsidR="00926E12" w:rsidRPr="002A1F56" w:rsidRDefault="00926E12" w:rsidP="00A22A64">
          <w:pPr>
            <w:pStyle w:val="Footer"/>
            <w:rPr>
              <w:rFonts w:cs="Arial"/>
              <w:b/>
              <w:bCs/>
              <w:sz w:val="18"/>
              <w:szCs w:val="18"/>
            </w:rPr>
          </w:pPr>
          <w:r w:rsidRPr="003D0C20">
            <w:rPr>
              <w:rFonts w:cs="Arial"/>
              <w:b/>
              <w:bCs/>
              <w:sz w:val="18"/>
              <w:szCs w:val="18"/>
            </w:rPr>
            <w:t xml:space="preserve">Owner: </w:t>
          </w:r>
          <w:r>
            <w:rPr>
              <w:rFonts w:cs="Arial"/>
              <w:bCs/>
              <w:sz w:val="18"/>
              <w:szCs w:val="18"/>
            </w:rPr>
            <w:t>Procurement Policy &amp; Compliance Department</w:t>
          </w:r>
        </w:p>
      </w:tc>
      <w:tc>
        <w:tcPr>
          <w:tcW w:w="4200" w:type="dxa"/>
        </w:tcPr>
        <w:p w14:paraId="4DF8A197" w14:textId="35427FC5" w:rsidR="00926E12" w:rsidRPr="00FC2D9A" w:rsidRDefault="00926E12" w:rsidP="00F43C4D">
          <w:pPr>
            <w:pStyle w:val="Heading1"/>
            <w:tabs>
              <w:tab w:val="right" w:pos="4317"/>
            </w:tabs>
            <w:jc w:val="right"/>
            <w:rPr>
              <w:b w:val="0"/>
              <w:bCs/>
              <w:sz w:val="18"/>
              <w:szCs w:val="18"/>
            </w:rPr>
          </w:pPr>
          <w:r w:rsidRPr="00FC2D9A">
            <w:rPr>
              <w:bCs/>
              <w:sz w:val="18"/>
              <w:szCs w:val="18"/>
            </w:rPr>
            <w:t>Release Date:</w:t>
          </w:r>
          <w:r>
            <w:rPr>
              <w:bCs/>
              <w:sz w:val="18"/>
              <w:szCs w:val="18"/>
            </w:rPr>
            <w:t xml:space="preserve"> </w:t>
          </w:r>
          <w:r w:rsidR="00A34444">
            <w:rPr>
              <w:b w:val="0"/>
              <w:bCs/>
              <w:sz w:val="18"/>
              <w:szCs w:val="18"/>
            </w:rPr>
            <w:t>04/01/2020</w:t>
          </w:r>
        </w:p>
      </w:tc>
    </w:tr>
    <w:tr w:rsidR="00926E12" w:rsidRPr="003D0C20" w14:paraId="264A5DD7" w14:textId="77777777" w:rsidTr="000454F5">
      <w:tc>
        <w:tcPr>
          <w:tcW w:w="8875" w:type="dxa"/>
          <w:gridSpan w:val="2"/>
        </w:tcPr>
        <w:p w14:paraId="21D2927C" w14:textId="77777777" w:rsidR="00926E12" w:rsidRPr="00B01CB9" w:rsidRDefault="00926E12" w:rsidP="00FC2D9A">
          <w:pPr>
            <w:pStyle w:val="Footer"/>
            <w:jc w:val="center"/>
            <w:rPr>
              <w:rStyle w:val="PageNumber"/>
              <w:rFonts w:cs="Arial"/>
              <w:b/>
              <w:sz w:val="18"/>
              <w:szCs w:val="18"/>
            </w:rPr>
          </w:pPr>
          <w:r w:rsidRPr="00B01CB9">
            <w:rPr>
              <w:rFonts w:cs="Arial"/>
              <w:b/>
              <w:sz w:val="18"/>
              <w:szCs w:val="18"/>
            </w:rPr>
            <w:t xml:space="preserve">Page </w:t>
          </w:r>
          <w:r w:rsidRPr="00B01CB9">
            <w:rPr>
              <w:rFonts w:cs="Arial"/>
              <w:b/>
              <w:sz w:val="18"/>
              <w:szCs w:val="18"/>
            </w:rPr>
            <w:fldChar w:fldCharType="begin"/>
          </w:r>
          <w:r w:rsidRPr="00B01CB9">
            <w:rPr>
              <w:rFonts w:cs="Arial"/>
              <w:b/>
              <w:sz w:val="18"/>
              <w:szCs w:val="18"/>
            </w:rPr>
            <w:instrText xml:space="preserve"> PAGE </w:instrText>
          </w:r>
          <w:r w:rsidRPr="00B01CB9">
            <w:rPr>
              <w:rFonts w:cs="Arial"/>
              <w:b/>
              <w:sz w:val="18"/>
              <w:szCs w:val="18"/>
            </w:rPr>
            <w:fldChar w:fldCharType="separate"/>
          </w:r>
          <w:r>
            <w:rPr>
              <w:rFonts w:cs="Arial"/>
              <w:b/>
              <w:noProof/>
              <w:sz w:val="18"/>
              <w:szCs w:val="18"/>
            </w:rPr>
            <w:t>2</w:t>
          </w:r>
          <w:r w:rsidRPr="00B01CB9">
            <w:rPr>
              <w:rFonts w:cs="Arial"/>
              <w:b/>
              <w:sz w:val="18"/>
              <w:szCs w:val="18"/>
            </w:rPr>
            <w:fldChar w:fldCharType="end"/>
          </w:r>
          <w:r w:rsidRPr="00B01CB9">
            <w:rPr>
              <w:rFonts w:cs="Arial"/>
              <w:b/>
              <w:sz w:val="18"/>
              <w:szCs w:val="18"/>
            </w:rPr>
            <w:t xml:space="preserve"> of </w:t>
          </w:r>
          <w:r w:rsidRPr="00B01CB9">
            <w:rPr>
              <w:rFonts w:cs="Arial"/>
              <w:b/>
              <w:sz w:val="18"/>
              <w:szCs w:val="18"/>
            </w:rPr>
            <w:fldChar w:fldCharType="begin"/>
          </w:r>
          <w:r w:rsidRPr="00B01CB9">
            <w:rPr>
              <w:rFonts w:cs="Arial"/>
              <w:b/>
              <w:sz w:val="18"/>
              <w:szCs w:val="18"/>
            </w:rPr>
            <w:instrText xml:space="preserve"> NUMPAGES  </w:instrText>
          </w:r>
          <w:r w:rsidRPr="00B01CB9">
            <w:rPr>
              <w:rFonts w:cs="Arial"/>
              <w:b/>
              <w:sz w:val="18"/>
              <w:szCs w:val="18"/>
            </w:rPr>
            <w:fldChar w:fldCharType="separate"/>
          </w:r>
          <w:r>
            <w:rPr>
              <w:rFonts w:cs="Arial"/>
              <w:b/>
              <w:noProof/>
              <w:sz w:val="18"/>
              <w:szCs w:val="18"/>
            </w:rPr>
            <w:t>32</w:t>
          </w:r>
          <w:r w:rsidRPr="00B01CB9">
            <w:rPr>
              <w:rFonts w:cs="Arial"/>
              <w:b/>
              <w:sz w:val="18"/>
              <w:szCs w:val="18"/>
            </w:rPr>
            <w:fldChar w:fldCharType="end"/>
          </w:r>
        </w:p>
      </w:tc>
    </w:tr>
  </w:tbl>
  <w:p w14:paraId="0DFEBCD4" w14:textId="77777777" w:rsidR="00926E12" w:rsidRPr="00FB6076" w:rsidRDefault="00926E12" w:rsidP="00B01CB9">
    <w:pPr>
      <w:pStyle w:val="Footer"/>
      <w:jc w:val="center"/>
    </w:pPr>
    <w:r w:rsidRPr="00FB6076">
      <w:rPr>
        <w:i/>
        <w:color w:val="FF0000"/>
        <w:sz w:val="18"/>
        <w:szCs w:val="18"/>
      </w:rPr>
      <w:t>Printed copies of this document are uncontrolled.  Retrieve latest version electronically.</w:t>
    </w:r>
  </w:p>
  <w:p w14:paraId="009EBB94" w14:textId="77777777" w:rsidR="00926E12" w:rsidRPr="00FC2D9A" w:rsidRDefault="00926E12" w:rsidP="00FC2D9A">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C78B" w14:textId="77777777" w:rsidR="00926E12" w:rsidRDefault="00926E12">
      <w:r>
        <w:separator/>
      </w:r>
    </w:p>
  </w:footnote>
  <w:footnote w:type="continuationSeparator" w:id="0">
    <w:p w14:paraId="75E8C774" w14:textId="77777777" w:rsidR="00926E12" w:rsidRDefault="00926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E86ACEF2"/>
    <w:lvl w:ilvl="0" w:tplc="D0086294">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8B1DB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39416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DA576A"/>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1A736059"/>
    <w:multiLevelType w:val="hybridMultilevel"/>
    <w:tmpl w:val="346EEB68"/>
    <w:lvl w:ilvl="0" w:tplc="797C2F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2743FE"/>
    <w:multiLevelType w:val="multilevel"/>
    <w:tmpl w:val="65749A5C"/>
    <w:lvl w:ilvl="0">
      <w:start w:val="1"/>
      <w:numFmt w:val="lowerLetter"/>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F63DE2"/>
    <w:multiLevelType w:val="hybridMultilevel"/>
    <w:tmpl w:val="789A20F6"/>
    <w:lvl w:ilvl="0" w:tplc="5D9EFC30">
      <w:start w:val="1"/>
      <w:numFmt w:val="lowerLetter"/>
      <w:lvlText w:val="(%1)"/>
      <w:lvlJc w:val="left"/>
      <w:pPr>
        <w:ind w:left="360" w:hanging="360"/>
      </w:pPr>
      <w:rPr>
        <w:rFonts w:ascii="Arial" w:eastAsia="Times New Roman" w:hAnsi="Arial" w:cs="Arial"/>
        <w:b/>
      </w:rPr>
    </w:lvl>
    <w:lvl w:ilvl="1" w:tplc="EE9C8A58">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88639C"/>
    <w:multiLevelType w:val="hybridMultilevel"/>
    <w:tmpl w:val="C15EA7C2"/>
    <w:lvl w:ilvl="0" w:tplc="6B90076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D6121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266B17"/>
    <w:multiLevelType w:val="hybridMultilevel"/>
    <w:tmpl w:val="B532C768"/>
    <w:lvl w:ilvl="0" w:tplc="7C2C1148">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0297A9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C6D08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99692F"/>
    <w:multiLevelType w:val="hybridMultilevel"/>
    <w:tmpl w:val="183E834C"/>
    <w:lvl w:ilvl="0" w:tplc="8A7409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0"/>
  </w:num>
  <w:num w:numId="3">
    <w:abstractNumId w:val="37"/>
  </w:num>
  <w:num w:numId="4">
    <w:abstractNumId w:val="35"/>
  </w:num>
  <w:num w:numId="5">
    <w:abstractNumId w:val="1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6"/>
  </w:num>
  <w:num w:numId="9">
    <w:abstractNumId w:val="24"/>
  </w:num>
  <w:num w:numId="10">
    <w:abstractNumId w:val="22"/>
  </w:num>
  <w:num w:numId="11">
    <w:abstractNumId w:val="0"/>
  </w:num>
  <w:num w:numId="12">
    <w:abstractNumId w:val="15"/>
  </w:num>
  <w:num w:numId="13">
    <w:abstractNumId w:val="16"/>
  </w:num>
  <w:num w:numId="14">
    <w:abstractNumId w:val="5"/>
  </w:num>
  <w:num w:numId="15">
    <w:abstractNumId w:val="9"/>
  </w:num>
  <w:num w:numId="16">
    <w:abstractNumId w:val="26"/>
  </w:num>
  <w:num w:numId="17">
    <w:abstractNumId w:val="13"/>
  </w:num>
  <w:num w:numId="18">
    <w:abstractNumId w:val="17"/>
  </w:num>
  <w:num w:numId="19">
    <w:abstractNumId w:val="40"/>
  </w:num>
  <w:num w:numId="20">
    <w:abstractNumId w:val="21"/>
  </w:num>
  <w:num w:numId="21">
    <w:abstractNumId w:val="19"/>
  </w:num>
  <w:num w:numId="22">
    <w:abstractNumId w:val="23"/>
  </w:num>
  <w:num w:numId="23">
    <w:abstractNumId w:val="6"/>
  </w:num>
  <w:num w:numId="24">
    <w:abstractNumId w:val="18"/>
  </w:num>
  <w:num w:numId="25">
    <w:abstractNumId w:val="31"/>
  </w:num>
  <w:num w:numId="26">
    <w:abstractNumId w:val="20"/>
  </w:num>
  <w:num w:numId="27">
    <w:abstractNumId w:val="38"/>
  </w:num>
  <w:num w:numId="28">
    <w:abstractNumId w:val="32"/>
  </w:num>
  <w:num w:numId="29">
    <w:abstractNumId w:val="3"/>
  </w:num>
  <w:num w:numId="30">
    <w:abstractNumId w:val="14"/>
  </w:num>
  <w:num w:numId="31">
    <w:abstractNumId w:val="28"/>
  </w:num>
  <w:num w:numId="32">
    <w:abstractNumId w:val="30"/>
  </w:num>
  <w:num w:numId="33">
    <w:abstractNumId w:val="29"/>
  </w:num>
  <w:num w:numId="34">
    <w:abstractNumId w:val="34"/>
  </w:num>
  <w:num w:numId="35">
    <w:abstractNumId w:val="8"/>
  </w:num>
  <w:num w:numId="36">
    <w:abstractNumId w:val="2"/>
  </w:num>
  <w:num w:numId="37">
    <w:abstractNumId w:val="33"/>
  </w:num>
  <w:num w:numId="38">
    <w:abstractNumId w:val="25"/>
  </w:num>
  <w:num w:numId="39">
    <w:abstractNumId w:val="4"/>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FC"/>
    <w:rsid w:val="000066BB"/>
    <w:rsid w:val="000067E8"/>
    <w:rsid w:val="000133FD"/>
    <w:rsid w:val="0001575F"/>
    <w:rsid w:val="00015FDB"/>
    <w:rsid w:val="000178C7"/>
    <w:rsid w:val="0002294F"/>
    <w:rsid w:val="00022C80"/>
    <w:rsid w:val="000250A9"/>
    <w:rsid w:val="00030277"/>
    <w:rsid w:val="0003287D"/>
    <w:rsid w:val="00033B76"/>
    <w:rsid w:val="00034355"/>
    <w:rsid w:val="000365C3"/>
    <w:rsid w:val="000454F5"/>
    <w:rsid w:val="00047D57"/>
    <w:rsid w:val="00054159"/>
    <w:rsid w:val="00055F4A"/>
    <w:rsid w:val="00057DBF"/>
    <w:rsid w:val="00071D05"/>
    <w:rsid w:val="00083F97"/>
    <w:rsid w:val="00091BBA"/>
    <w:rsid w:val="000B4EB8"/>
    <w:rsid w:val="000B5DCF"/>
    <w:rsid w:val="000C3B66"/>
    <w:rsid w:val="000C40FF"/>
    <w:rsid w:val="000C61A8"/>
    <w:rsid w:val="000C621A"/>
    <w:rsid w:val="000C7781"/>
    <w:rsid w:val="000D4DD2"/>
    <w:rsid w:val="000D68DB"/>
    <w:rsid w:val="000D6A5C"/>
    <w:rsid w:val="000E22E1"/>
    <w:rsid w:val="000E6804"/>
    <w:rsid w:val="000E7638"/>
    <w:rsid w:val="000F168A"/>
    <w:rsid w:val="001044BC"/>
    <w:rsid w:val="00112A22"/>
    <w:rsid w:val="00112F58"/>
    <w:rsid w:val="00124420"/>
    <w:rsid w:val="00127732"/>
    <w:rsid w:val="00130A70"/>
    <w:rsid w:val="001361D2"/>
    <w:rsid w:val="00144AE9"/>
    <w:rsid w:val="0014533A"/>
    <w:rsid w:val="0014591D"/>
    <w:rsid w:val="00147ED9"/>
    <w:rsid w:val="001622F4"/>
    <w:rsid w:val="001630B8"/>
    <w:rsid w:val="0016553E"/>
    <w:rsid w:val="00181E36"/>
    <w:rsid w:val="001838D0"/>
    <w:rsid w:val="0019057B"/>
    <w:rsid w:val="001913F5"/>
    <w:rsid w:val="00193946"/>
    <w:rsid w:val="00194D8C"/>
    <w:rsid w:val="001B7934"/>
    <w:rsid w:val="001D199A"/>
    <w:rsid w:val="001E3A4F"/>
    <w:rsid w:val="001F1F7C"/>
    <w:rsid w:val="001F5DEA"/>
    <w:rsid w:val="001F65C8"/>
    <w:rsid w:val="002111D0"/>
    <w:rsid w:val="002137E0"/>
    <w:rsid w:val="002162CE"/>
    <w:rsid w:val="00221BFC"/>
    <w:rsid w:val="00223B28"/>
    <w:rsid w:val="00226F6A"/>
    <w:rsid w:val="0023387A"/>
    <w:rsid w:val="002355D1"/>
    <w:rsid w:val="0024148E"/>
    <w:rsid w:val="00242198"/>
    <w:rsid w:val="00252508"/>
    <w:rsid w:val="002604F9"/>
    <w:rsid w:val="00263523"/>
    <w:rsid w:val="00263559"/>
    <w:rsid w:val="0026636D"/>
    <w:rsid w:val="00266C71"/>
    <w:rsid w:val="00267DE2"/>
    <w:rsid w:val="002821E5"/>
    <w:rsid w:val="00291452"/>
    <w:rsid w:val="00291F48"/>
    <w:rsid w:val="00293805"/>
    <w:rsid w:val="002A4E32"/>
    <w:rsid w:val="002A5435"/>
    <w:rsid w:val="002A5B07"/>
    <w:rsid w:val="002A5E83"/>
    <w:rsid w:val="002A7327"/>
    <w:rsid w:val="002B03DD"/>
    <w:rsid w:val="002B21E1"/>
    <w:rsid w:val="002B227A"/>
    <w:rsid w:val="002B41B5"/>
    <w:rsid w:val="002B5F94"/>
    <w:rsid w:val="002B6C72"/>
    <w:rsid w:val="002B7764"/>
    <w:rsid w:val="002B7EE3"/>
    <w:rsid w:val="002C1B62"/>
    <w:rsid w:val="002C572F"/>
    <w:rsid w:val="002D3613"/>
    <w:rsid w:val="002E4D46"/>
    <w:rsid w:val="002E7638"/>
    <w:rsid w:val="002E7D42"/>
    <w:rsid w:val="002F4D22"/>
    <w:rsid w:val="002F7070"/>
    <w:rsid w:val="00303E95"/>
    <w:rsid w:val="00303EB0"/>
    <w:rsid w:val="0031514D"/>
    <w:rsid w:val="00315C0D"/>
    <w:rsid w:val="0031637A"/>
    <w:rsid w:val="0031669B"/>
    <w:rsid w:val="0032202D"/>
    <w:rsid w:val="00322C0F"/>
    <w:rsid w:val="00325036"/>
    <w:rsid w:val="00331E55"/>
    <w:rsid w:val="00332792"/>
    <w:rsid w:val="00334887"/>
    <w:rsid w:val="00342465"/>
    <w:rsid w:val="00343C8F"/>
    <w:rsid w:val="00356C38"/>
    <w:rsid w:val="003609E3"/>
    <w:rsid w:val="00364176"/>
    <w:rsid w:val="003642CD"/>
    <w:rsid w:val="00387EAA"/>
    <w:rsid w:val="00387ED1"/>
    <w:rsid w:val="003923B9"/>
    <w:rsid w:val="003B381D"/>
    <w:rsid w:val="003B5C69"/>
    <w:rsid w:val="003B62A5"/>
    <w:rsid w:val="003C0124"/>
    <w:rsid w:val="003C0518"/>
    <w:rsid w:val="003C3979"/>
    <w:rsid w:val="003D29CE"/>
    <w:rsid w:val="003D7296"/>
    <w:rsid w:val="003E2C69"/>
    <w:rsid w:val="003F6875"/>
    <w:rsid w:val="00410D95"/>
    <w:rsid w:val="00411177"/>
    <w:rsid w:val="00411486"/>
    <w:rsid w:val="0041211C"/>
    <w:rsid w:val="00413070"/>
    <w:rsid w:val="0042060C"/>
    <w:rsid w:val="00421239"/>
    <w:rsid w:val="00423F69"/>
    <w:rsid w:val="004336DA"/>
    <w:rsid w:val="0043618F"/>
    <w:rsid w:val="0045118C"/>
    <w:rsid w:val="004546E0"/>
    <w:rsid w:val="0045565F"/>
    <w:rsid w:val="00465A67"/>
    <w:rsid w:val="004714F3"/>
    <w:rsid w:val="004730A9"/>
    <w:rsid w:val="0047427E"/>
    <w:rsid w:val="004745F5"/>
    <w:rsid w:val="004756C8"/>
    <w:rsid w:val="00484BD7"/>
    <w:rsid w:val="00491D77"/>
    <w:rsid w:val="004933B9"/>
    <w:rsid w:val="00494645"/>
    <w:rsid w:val="00494C4B"/>
    <w:rsid w:val="00494F96"/>
    <w:rsid w:val="00496837"/>
    <w:rsid w:val="004A3889"/>
    <w:rsid w:val="004A632E"/>
    <w:rsid w:val="004E2472"/>
    <w:rsid w:val="004E38EB"/>
    <w:rsid w:val="004F03BB"/>
    <w:rsid w:val="004F1A28"/>
    <w:rsid w:val="004F3C41"/>
    <w:rsid w:val="00503F3F"/>
    <w:rsid w:val="00507CC1"/>
    <w:rsid w:val="00512C1C"/>
    <w:rsid w:val="005141A6"/>
    <w:rsid w:val="00515E24"/>
    <w:rsid w:val="00516AEF"/>
    <w:rsid w:val="00517ED6"/>
    <w:rsid w:val="00525C65"/>
    <w:rsid w:val="0053029E"/>
    <w:rsid w:val="00533BFE"/>
    <w:rsid w:val="00533FA6"/>
    <w:rsid w:val="00541225"/>
    <w:rsid w:val="00543734"/>
    <w:rsid w:val="00547D3B"/>
    <w:rsid w:val="005512DA"/>
    <w:rsid w:val="005534FB"/>
    <w:rsid w:val="005563CE"/>
    <w:rsid w:val="00556616"/>
    <w:rsid w:val="00562C94"/>
    <w:rsid w:val="00567757"/>
    <w:rsid w:val="00576698"/>
    <w:rsid w:val="00580917"/>
    <w:rsid w:val="00584DEE"/>
    <w:rsid w:val="005923E4"/>
    <w:rsid w:val="005A041A"/>
    <w:rsid w:val="005A198B"/>
    <w:rsid w:val="005A4EB5"/>
    <w:rsid w:val="005B14C7"/>
    <w:rsid w:val="005C3BF7"/>
    <w:rsid w:val="005C573B"/>
    <w:rsid w:val="005C66BA"/>
    <w:rsid w:val="005C6738"/>
    <w:rsid w:val="005C6CF7"/>
    <w:rsid w:val="005D0A47"/>
    <w:rsid w:val="005D5325"/>
    <w:rsid w:val="005D6C1E"/>
    <w:rsid w:val="005E5844"/>
    <w:rsid w:val="005F0174"/>
    <w:rsid w:val="005F35B1"/>
    <w:rsid w:val="005F55A9"/>
    <w:rsid w:val="00603B77"/>
    <w:rsid w:val="00603F8E"/>
    <w:rsid w:val="00630B2F"/>
    <w:rsid w:val="006329E5"/>
    <w:rsid w:val="00632D6D"/>
    <w:rsid w:val="00633910"/>
    <w:rsid w:val="00635B20"/>
    <w:rsid w:val="00636743"/>
    <w:rsid w:val="0064001A"/>
    <w:rsid w:val="00641277"/>
    <w:rsid w:val="0064513C"/>
    <w:rsid w:val="00646246"/>
    <w:rsid w:val="0065025B"/>
    <w:rsid w:val="00656059"/>
    <w:rsid w:val="00663B72"/>
    <w:rsid w:val="006660C6"/>
    <w:rsid w:val="0067012C"/>
    <w:rsid w:val="0067113B"/>
    <w:rsid w:val="006771EC"/>
    <w:rsid w:val="0068006E"/>
    <w:rsid w:val="00682DF4"/>
    <w:rsid w:val="00684AB8"/>
    <w:rsid w:val="00686EA3"/>
    <w:rsid w:val="006900B4"/>
    <w:rsid w:val="0069449C"/>
    <w:rsid w:val="006A0C9B"/>
    <w:rsid w:val="006A5648"/>
    <w:rsid w:val="006A7D12"/>
    <w:rsid w:val="006B25C9"/>
    <w:rsid w:val="006B3B9E"/>
    <w:rsid w:val="006B5635"/>
    <w:rsid w:val="006B7107"/>
    <w:rsid w:val="006B7297"/>
    <w:rsid w:val="006C07F6"/>
    <w:rsid w:val="006C09D5"/>
    <w:rsid w:val="006C1507"/>
    <w:rsid w:val="006C3051"/>
    <w:rsid w:val="006C5779"/>
    <w:rsid w:val="006D2F2A"/>
    <w:rsid w:val="006D330A"/>
    <w:rsid w:val="006D543C"/>
    <w:rsid w:val="006D59DC"/>
    <w:rsid w:val="006D5D94"/>
    <w:rsid w:val="006D6631"/>
    <w:rsid w:val="006E2B91"/>
    <w:rsid w:val="006E70B9"/>
    <w:rsid w:val="006F775F"/>
    <w:rsid w:val="0071716A"/>
    <w:rsid w:val="00717C22"/>
    <w:rsid w:val="00723581"/>
    <w:rsid w:val="00726BE1"/>
    <w:rsid w:val="00734ACC"/>
    <w:rsid w:val="00734B0D"/>
    <w:rsid w:val="00741873"/>
    <w:rsid w:val="00746AE1"/>
    <w:rsid w:val="00747AFA"/>
    <w:rsid w:val="00750D04"/>
    <w:rsid w:val="00753C79"/>
    <w:rsid w:val="007556FC"/>
    <w:rsid w:val="007600CF"/>
    <w:rsid w:val="00762E0C"/>
    <w:rsid w:val="0076579A"/>
    <w:rsid w:val="007659F3"/>
    <w:rsid w:val="007662E7"/>
    <w:rsid w:val="00770CFF"/>
    <w:rsid w:val="0077459E"/>
    <w:rsid w:val="00775805"/>
    <w:rsid w:val="0077681A"/>
    <w:rsid w:val="00776B1E"/>
    <w:rsid w:val="00786E7F"/>
    <w:rsid w:val="00790EE7"/>
    <w:rsid w:val="00795073"/>
    <w:rsid w:val="00795D23"/>
    <w:rsid w:val="007A35F1"/>
    <w:rsid w:val="007A7500"/>
    <w:rsid w:val="007B1ACB"/>
    <w:rsid w:val="007C3B6F"/>
    <w:rsid w:val="007C3BEA"/>
    <w:rsid w:val="007D1054"/>
    <w:rsid w:val="007D3DF7"/>
    <w:rsid w:val="007F06A4"/>
    <w:rsid w:val="007F3B11"/>
    <w:rsid w:val="007F4967"/>
    <w:rsid w:val="007F4CD1"/>
    <w:rsid w:val="008006C7"/>
    <w:rsid w:val="00810D63"/>
    <w:rsid w:val="00811E85"/>
    <w:rsid w:val="00813E67"/>
    <w:rsid w:val="00813E7D"/>
    <w:rsid w:val="00813EE8"/>
    <w:rsid w:val="0082623E"/>
    <w:rsid w:val="0083130E"/>
    <w:rsid w:val="0085671A"/>
    <w:rsid w:val="00864BCB"/>
    <w:rsid w:val="00873FB7"/>
    <w:rsid w:val="00883397"/>
    <w:rsid w:val="00884533"/>
    <w:rsid w:val="0089074B"/>
    <w:rsid w:val="00895B52"/>
    <w:rsid w:val="008A2E49"/>
    <w:rsid w:val="008A528B"/>
    <w:rsid w:val="008B1326"/>
    <w:rsid w:val="008B25F5"/>
    <w:rsid w:val="008B686E"/>
    <w:rsid w:val="008B7A6F"/>
    <w:rsid w:val="008C063C"/>
    <w:rsid w:val="008C492B"/>
    <w:rsid w:val="008D0F0D"/>
    <w:rsid w:val="008D4FA5"/>
    <w:rsid w:val="008D769D"/>
    <w:rsid w:val="008E3E09"/>
    <w:rsid w:val="008E4424"/>
    <w:rsid w:val="008F2CE9"/>
    <w:rsid w:val="008F7170"/>
    <w:rsid w:val="00905F3A"/>
    <w:rsid w:val="00914E43"/>
    <w:rsid w:val="00920637"/>
    <w:rsid w:val="00926E12"/>
    <w:rsid w:val="00934299"/>
    <w:rsid w:val="009356B2"/>
    <w:rsid w:val="009438A4"/>
    <w:rsid w:val="0094433D"/>
    <w:rsid w:val="0094481A"/>
    <w:rsid w:val="00945627"/>
    <w:rsid w:val="00945E97"/>
    <w:rsid w:val="00950CD7"/>
    <w:rsid w:val="00954E78"/>
    <w:rsid w:val="00965930"/>
    <w:rsid w:val="00970313"/>
    <w:rsid w:val="00971277"/>
    <w:rsid w:val="00971A71"/>
    <w:rsid w:val="00983EF3"/>
    <w:rsid w:val="00985914"/>
    <w:rsid w:val="009863ED"/>
    <w:rsid w:val="0099782E"/>
    <w:rsid w:val="009A1010"/>
    <w:rsid w:val="009A2BFA"/>
    <w:rsid w:val="009A4BB6"/>
    <w:rsid w:val="009B546B"/>
    <w:rsid w:val="009B5618"/>
    <w:rsid w:val="009B7C10"/>
    <w:rsid w:val="009C3ADE"/>
    <w:rsid w:val="009D258E"/>
    <w:rsid w:val="00A06969"/>
    <w:rsid w:val="00A14865"/>
    <w:rsid w:val="00A14F82"/>
    <w:rsid w:val="00A20CED"/>
    <w:rsid w:val="00A224FA"/>
    <w:rsid w:val="00A22A64"/>
    <w:rsid w:val="00A24A7B"/>
    <w:rsid w:val="00A30F58"/>
    <w:rsid w:val="00A32F7B"/>
    <w:rsid w:val="00A34444"/>
    <w:rsid w:val="00A346F2"/>
    <w:rsid w:val="00A60989"/>
    <w:rsid w:val="00A62461"/>
    <w:rsid w:val="00A72726"/>
    <w:rsid w:val="00A728DC"/>
    <w:rsid w:val="00A7530A"/>
    <w:rsid w:val="00A75415"/>
    <w:rsid w:val="00A7682D"/>
    <w:rsid w:val="00A94BC8"/>
    <w:rsid w:val="00A9574C"/>
    <w:rsid w:val="00A95D72"/>
    <w:rsid w:val="00AA0090"/>
    <w:rsid w:val="00AB02F6"/>
    <w:rsid w:val="00AB38BE"/>
    <w:rsid w:val="00AB525E"/>
    <w:rsid w:val="00AC14E7"/>
    <w:rsid w:val="00AC21D4"/>
    <w:rsid w:val="00AC264C"/>
    <w:rsid w:val="00AC2724"/>
    <w:rsid w:val="00AC2824"/>
    <w:rsid w:val="00AD473F"/>
    <w:rsid w:val="00AD4EFE"/>
    <w:rsid w:val="00AD7EB2"/>
    <w:rsid w:val="00AF13BB"/>
    <w:rsid w:val="00AF23AF"/>
    <w:rsid w:val="00AF261C"/>
    <w:rsid w:val="00AF2AF6"/>
    <w:rsid w:val="00AF6CA8"/>
    <w:rsid w:val="00B01C8B"/>
    <w:rsid w:val="00B01CB9"/>
    <w:rsid w:val="00B073F9"/>
    <w:rsid w:val="00B2342D"/>
    <w:rsid w:val="00B23591"/>
    <w:rsid w:val="00B25614"/>
    <w:rsid w:val="00B278B0"/>
    <w:rsid w:val="00B47429"/>
    <w:rsid w:val="00B50079"/>
    <w:rsid w:val="00B639DC"/>
    <w:rsid w:val="00B653A2"/>
    <w:rsid w:val="00B65526"/>
    <w:rsid w:val="00B66988"/>
    <w:rsid w:val="00B7052A"/>
    <w:rsid w:val="00B73514"/>
    <w:rsid w:val="00B74702"/>
    <w:rsid w:val="00B76775"/>
    <w:rsid w:val="00B772F1"/>
    <w:rsid w:val="00B848CD"/>
    <w:rsid w:val="00B84FD5"/>
    <w:rsid w:val="00B86195"/>
    <w:rsid w:val="00B861A8"/>
    <w:rsid w:val="00B863A5"/>
    <w:rsid w:val="00B86D96"/>
    <w:rsid w:val="00B87E04"/>
    <w:rsid w:val="00B9150F"/>
    <w:rsid w:val="00B94B1F"/>
    <w:rsid w:val="00BA42EA"/>
    <w:rsid w:val="00BB5495"/>
    <w:rsid w:val="00BB7EE2"/>
    <w:rsid w:val="00BC0E4C"/>
    <w:rsid w:val="00BC1F95"/>
    <w:rsid w:val="00BC4E51"/>
    <w:rsid w:val="00BD16F1"/>
    <w:rsid w:val="00BE1080"/>
    <w:rsid w:val="00BF4EA5"/>
    <w:rsid w:val="00BF65A8"/>
    <w:rsid w:val="00C00387"/>
    <w:rsid w:val="00C05553"/>
    <w:rsid w:val="00C1177B"/>
    <w:rsid w:val="00C175F9"/>
    <w:rsid w:val="00C22355"/>
    <w:rsid w:val="00C242FD"/>
    <w:rsid w:val="00C25365"/>
    <w:rsid w:val="00C31120"/>
    <w:rsid w:val="00C31D2F"/>
    <w:rsid w:val="00C31FF6"/>
    <w:rsid w:val="00C34F71"/>
    <w:rsid w:val="00C43251"/>
    <w:rsid w:val="00C460CD"/>
    <w:rsid w:val="00C4722B"/>
    <w:rsid w:val="00C51DC4"/>
    <w:rsid w:val="00C55E9B"/>
    <w:rsid w:val="00C6110A"/>
    <w:rsid w:val="00C66874"/>
    <w:rsid w:val="00C7390C"/>
    <w:rsid w:val="00C7611B"/>
    <w:rsid w:val="00C77100"/>
    <w:rsid w:val="00C85E40"/>
    <w:rsid w:val="00CA728F"/>
    <w:rsid w:val="00CA7CFC"/>
    <w:rsid w:val="00CB35ED"/>
    <w:rsid w:val="00CC7B41"/>
    <w:rsid w:val="00CE277D"/>
    <w:rsid w:val="00CF0B79"/>
    <w:rsid w:val="00D05C20"/>
    <w:rsid w:val="00D11FCF"/>
    <w:rsid w:val="00D13ADF"/>
    <w:rsid w:val="00D14332"/>
    <w:rsid w:val="00D16E02"/>
    <w:rsid w:val="00D17607"/>
    <w:rsid w:val="00D23028"/>
    <w:rsid w:val="00D3314E"/>
    <w:rsid w:val="00D405AF"/>
    <w:rsid w:val="00D4085D"/>
    <w:rsid w:val="00D439C9"/>
    <w:rsid w:val="00D46DAA"/>
    <w:rsid w:val="00D51B96"/>
    <w:rsid w:val="00D544D2"/>
    <w:rsid w:val="00D554AE"/>
    <w:rsid w:val="00D5635B"/>
    <w:rsid w:val="00D5647F"/>
    <w:rsid w:val="00D5778B"/>
    <w:rsid w:val="00D57826"/>
    <w:rsid w:val="00D668D6"/>
    <w:rsid w:val="00D67DD8"/>
    <w:rsid w:val="00D72597"/>
    <w:rsid w:val="00D76334"/>
    <w:rsid w:val="00D85545"/>
    <w:rsid w:val="00D87D36"/>
    <w:rsid w:val="00D87DCF"/>
    <w:rsid w:val="00D91753"/>
    <w:rsid w:val="00DA3753"/>
    <w:rsid w:val="00DB0048"/>
    <w:rsid w:val="00DB6171"/>
    <w:rsid w:val="00DC2526"/>
    <w:rsid w:val="00DC50C6"/>
    <w:rsid w:val="00DD13F9"/>
    <w:rsid w:val="00DD5FE7"/>
    <w:rsid w:val="00DF73B7"/>
    <w:rsid w:val="00E01F10"/>
    <w:rsid w:val="00E14792"/>
    <w:rsid w:val="00E153C1"/>
    <w:rsid w:val="00E1612C"/>
    <w:rsid w:val="00E20DAB"/>
    <w:rsid w:val="00E21D2F"/>
    <w:rsid w:val="00E23041"/>
    <w:rsid w:val="00E37E44"/>
    <w:rsid w:val="00E43CC9"/>
    <w:rsid w:val="00E449CC"/>
    <w:rsid w:val="00E47263"/>
    <w:rsid w:val="00E4765B"/>
    <w:rsid w:val="00E51B38"/>
    <w:rsid w:val="00E51DB7"/>
    <w:rsid w:val="00E56FC5"/>
    <w:rsid w:val="00E618A4"/>
    <w:rsid w:val="00E63DD0"/>
    <w:rsid w:val="00E70226"/>
    <w:rsid w:val="00E75A7B"/>
    <w:rsid w:val="00E77A84"/>
    <w:rsid w:val="00E83E26"/>
    <w:rsid w:val="00E85BD2"/>
    <w:rsid w:val="00E9288D"/>
    <w:rsid w:val="00E96E4D"/>
    <w:rsid w:val="00E97FFD"/>
    <w:rsid w:val="00EA6349"/>
    <w:rsid w:val="00ED043A"/>
    <w:rsid w:val="00ED4B01"/>
    <w:rsid w:val="00EE1B87"/>
    <w:rsid w:val="00EE447F"/>
    <w:rsid w:val="00EE4A26"/>
    <w:rsid w:val="00EE6786"/>
    <w:rsid w:val="00EF2692"/>
    <w:rsid w:val="00F04DF9"/>
    <w:rsid w:val="00F14F25"/>
    <w:rsid w:val="00F220D8"/>
    <w:rsid w:val="00F25427"/>
    <w:rsid w:val="00F255B3"/>
    <w:rsid w:val="00F25E39"/>
    <w:rsid w:val="00F27D2A"/>
    <w:rsid w:val="00F33E24"/>
    <w:rsid w:val="00F35320"/>
    <w:rsid w:val="00F43BF2"/>
    <w:rsid w:val="00F43C4D"/>
    <w:rsid w:val="00F5066B"/>
    <w:rsid w:val="00F513A2"/>
    <w:rsid w:val="00F557C9"/>
    <w:rsid w:val="00F57FE0"/>
    <w:rsid w:val="00F60196"/>
    <w:rsid w:val="00F60D8B"/>
    <w:rsid w:val="00F6453F"/>
    <w:rsid w:val="00F67516"/>
    <w:rsid w:val="00F702F7"/>
    <w:rsid w:val="00F729B1"/>
    <w:rsid w:val="00F74FCB"/>
    <w:rsid w:val="00F76C88"/>
    <w:rsid w:val="00F815B2"/>
    <w:rsid w:val="00F84114"/>
    <w:rsid w:val="00F85A81"/>
    <w:rsid w:val="00F871EA"/>
    <w:rsid w:val="00F9421B"/>
    <w:rsid w:val="00F95E11"/>
    <w:rsid w:val="00F97310"/>
    <w:rsid w:val="00FA0655"/>
    <w:rsid w:val="00FB64A0"/>
    <w:rsid w:val="00FC02A6"/>
    <w:rsid w:val="00FC268C"/>
    <w:rsid w:val="00FC2D9A"/>
    <w:rsid w:val="00FC356D"/>
    <w:rsid w:val="00FD58B7"/>
    <w:rsid w:val="00FD5E08"/>
    <w:rsid w:val="00FD6B7B"/>
    <w:rsid w:val="00FE115F"/>
    <w:rsid w:val="00FE2227"/>
    <w:rsid w:val="00FE2DC8"/>
    <w:rsid w:val="00FE39DF"/>
    <w:rsid w:val="00FF69EE"/>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279A101"/>
  <w15:docId w15:val="{8517BE19-1613-4F81-91F5-4390F119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4FA"/>
    <w:rPr>
      <w:rFonts w:ascii="Arial" w:hAnsi="Arial"/>
      <w:sz w:val="23"/>
      <w:szCs w:val="24"/>
    </w:rPr>
  </w:style>
  <w:style w:type="paragraph" w:styleId="Heading1">
    <w:name w:val="heading 1"/>
    <w:basedOn w:val="Default"/>
    <w:next w:val="Default"/>
    <w:qFormat/>
    <w:rsid w:val="00770CFF"/>
    <w:pPr>
      <w:outlineLvl w:val="0"/>
    </w:pPr>
    <w:rPr>
      <w:rFonts w:cs="Times New Roman"/>
      <w:b/>
      <w:color w:val="auto"/>
    </w:rPr>
  </w:style>
  <w:style w:type="paragraph" w:styleId="Heading4">
    <w:name w:val="heading 4"/>
    <w:basedOn w:val="Normal"/>
    <w:next w:val="Normal"/>
    <w:link w:val="Heading4Char"/>
    <w:semiHidden/>
    <w:unhideWhenUsed/>
    <w:qFormat/>
    <w:rsid w:val="00E51D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CFC"/>
    <w:pPr>
      <w:autoSpaceDE w:val="0"/>
      <w:autoSpaceDN w:val="0"/>
      <w:adjustRightInd w:val="0"/>
    </w:pPr>
    <w:rPr>
      <w:rFonts w:ascii="Arial" w:hAnsi="Arial" w:cs="Arial"/>
      <w:color w:val="000000"/>
      <w:sz w:val="24"/>
      <w:szCs w:val="24"/>
    </w:rPr>
  </w:style>
  <w:style w:type="character" w:styleId="Hyperlink">
    <w:name w:val="Hyperlink"/>
    <w:rsid w:val="0077681A"/>
    <w:rPr>
      <w:color w:val="0000FF"/>
      <w:u w:val="single"/>
    </w:rPr>
  </w:style>
  <w:style w:type="paragraph" w:styleId="BalloonText">
    <w:name w:val="Balloon Text"/>
    <w:basedOn w:val="Normal"/>
    <w:semiHidden/>
    <w:rsid w:val="005D0A47"/>
    <w:rPr>
      <w:rFonts w:ascii="Tahoma" w:hAnsi="Tahoma" w:cs="Tahoma"/>
      <w:sz w:val="16"/>
      <w:szCs w:val="16"/>
    </w:rPr>
  </w:style>
  <w:style w:type="paragraph" w:styleId="Header">
    <w:name w:val="header"/>
    <w:basedOn w:val="Normal"/>
    <w:rsid w:val="00FC2D9A"/>
    <w:pPr>
      <w:tabs>
        <w:tab w:val="center" w:pos="4320"/>
        <w:tab w:val="right" w:pos="8640"/>
      </w:tabs>
    </w:pPr>
  </w:style>
  <w:style w:type="paragraph" w:styleId="Footer">
    <w:name w:val="footer"/>
    <w:basedOn w:val="Normal"/>
    <w:link w:val="FooterChar"/>
    <w:uiPriority w:val="99"/>
    <w:rsid w:val="00FC2D9A"/>
    <w:pPr>
      <w:tabs>
        <w:tab w:val="center" w:pos="4320"/>
        <w:tab w:val="right" w:pos="8640"/>
      </w:tabs>
    </w:pPr>
  </w:style>
  <w:style w:type="character" w:customStyle="1" w:styleId="FooterChar">
    <w:name w:val="Footer Char"/>
    <w:link w:val="Footer"/>
    <w:uiPriority w:val="99"/>
    <w:rsid w:val="00FC2D9A"/>
    <w:rPr>
      <w:sz w:val="24"/>
      <w:szCs w:val="24"/>
      <w:lang w:val="en-US" w:eastAsia="en-US" w:bidi="ar-SA"/>
    </w:rPr>
  </w:style>
  <w:style w:type="character" w:styleId="PageNumber">
    <w:name w:val="page number"/>
    <w:basedOn w:val="DefaultParagraphFont"/>
    <w:rsid w:val="00FC2D9A"/>
  </w:style>
  <w:style w:type="character" w:styleId="FollowedHyperlink">
    <w:name w:val="FollowedHyperlink"/>
    <w:rsid w:val="0071716A"/>
    <w:rPr>
      <w:color w:val="800080"/>
      <w:u w:val="single"/>
    </w:rPr>
  </w:style>
  <w:style w:type="character" w:styleId="CommentReference">
    <w:name w:val="annotation reference"/>
    <w:basedOn w:val="DefaultParagraphFont"/>
    <w:rsid w:val="00252508"/>
    <w:rPr>
      <w:sz w:val="16"/>
      <w:szCs w:val="16"/>
    </w:rPr>
  </w:style>
  <w:style w:type="paragraph" w:styleId="CommentText">
    <w:name w:val="annotation text"/>
    <w:basedOn w:val="Normal"/>
    <w:link w:val="CommentTextChar"/>
    <w:rsid w:val="00252508"/>
    <w:rPr>
      <w:sz w:val="20"/>
      <w:szCs w:val="20"/>
    </w:rPr>
  </w:style>
  <w:style w:type="character" w:customStyle="1" w:styleId="CommentTextChar">
    <w:name w:val="Comment Text Char"/>
    <w:basedOn w:val="DefaultParagraphFont"/>
    <w:link w:val="CommentText"/>
    <w:rsid w:val="00252508"/>
  </w:style>
  <w:style w:type="paragraph" w:styleId="CommentSubject">
    <w:name w:val="annotation subject"/>
    <w:basedOn w:val="CommentText"/>
    <w:next w:val="CommentText"/>
    <w:link w:val="CommentSubjectChar"/>
    <w:rsid w:val="00252508"/>
    <w:rPr>
      <w:b/>
      <w:bCs/>
    </w:rPr>
  </w:style>
  <w:style w:type="character" w:customStyle="1" w:styleId="CommentSubjectChar">
    <w:name w:val="Comment Subject Char"/>
    <w:basedOn w:val="CommentTextChar"/>
    <w:link w:val="CommentSubject"/>
    <w:rsid w:val="00252508"/>
    <w:rPr>
      <w:b/>
      <w:bCs/>
    </w:rPr>
  </w:style>
  <w:style w:type="paragraph" w:styleId="Revision">
    <w:name w:val="Revision"/>
    <w:hidden/>
    <w:uiPriority w:val="99"/>
    <w:semiHidden/>
    <w:rsid w:val="00252508"/>
    <w:rPr>
      <w:sz w:val="24"/>
      <w:szCs w:val="24"/>
    </w:rPr>
  </w:style>
  <w:style w:type="paragraph" w:styleId="ListParagraph">
    <w:name w:val="List Paragraph"/>
    <w:basedOn w:val="Normal"/>
    <w:uiPriority w:val="34"/>
    <w:qFormat/>
    <w:rsid w:val="00E96E4D"/>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E51DB7"/>
    <w:rPr>
      <w:rFonts w:asciiTheme="majorHAnsi" w:eastAsiaTheme="majorEastAsia" w:hAnsiTheme="majorHAnsi" w:cstheme="majorBidi"/>
      <w:i/>
      <w:iCs/>
      <w:color w:val="365F91" w:themeColor="accent1" w:themeShade="BF"/>
      <w:sz w:val="23"/>
      <w:szCs w:val="24"/>
    </w:rPr>
  </w:style>
  <w:style w:type="character" w:styleId="Mention">
    <w:name w:val="Mention"/>
    <w:basedOn w:val="DefaultParagraphFont"/>
    <w:uiPriority w:val="99"/>
    <w:semiHidden/>
    <w:unhideWhenUsed/>
    <w:rsid w:val="001D199A"/>
    <w:rPr>
      <w:color w:val="2B579A"/>
      <w:shd w:val="clear" w:color="auto" w:fill="E6E6E6"/>
    </w:rPr>
  </w:style>
  <w:style w:type="paragraph" w:styleId="BodyText">
    <w:name w:val="Body Text"/>
    <w:basedOn w:val="Normal"/>
    <w:link w:val="BodyTextChar"/>
    <w:uiPriority w:val="1"/>
    <w:qFormat/>
    <w:rsid w:val="001D199A"/>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1D199A"/>
    <w:rPr>
      <w:rFonts w:ascii="Calibri" w:eastAsia="Calibri" w:hAnsi="Calibri" w:cs="Calibri"/>
    </w:rPr>
  </w:style>
  <w:style w:type="character" w:styleId="UnresolvedMention">
    <w:name w:val="Unresolved Mention"/>
    <w:basedOn w:val="DefaultParagraphFont"/>
    <w:uiPriority w:val="99"/>
    <w:semiHidden/>
    <w:unhideWhenUsed/>
    <w:rsid w:val="00567757"/>
    <w:rPr>
      <w:color w:val="808080"/>
      <w:shd w:val="clear" w:color="auto" w:fill="E6E6E6"/>
    </w:rPr>
  </w:style>
  <w:style w:type="table" w:styleId="TableGrid">
    <w:name w:val="Table Grid"/>
    <w:basedOn w:val="TableNormal"/>
    <w:uiPriority w:val="39"/>
    <w:rsid w:val="007657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0758">
      <w:bodyDiv w:val="1"/>
      <w:marLeft w:val="0"/>
      <w:marRight w:val="0"/>
      <w:marTop w:val="0"/>
      <w:marBottom w:val="0"/>
      <w:divBdr>
        <w:top w:val="none" w:sz="0" w:space="0" w:color="auto"/>
        <w:left w:val="none" w:sz="0" w:space="0" w:color="auto"/>
        <w:bottom w:val="none" w:sz="0" w:space="0" w:color="auto"/>
        <w:right w:val="none" w:sz="0" w:space="0" w:color="auto"/>
      </w:divBdr>
    </w:div>
    <w:div w:id="115301021">
      <w:bodyDiv w:val="1"/>
      <w:marLeft w:val="0"/>
      <w:marRight w:val="0"/>
      <w:marTop w:val="0"/>
      <w:marBottom w:val="0"/>
      <w:divBdr>
        <w:top w:val="none" w:sz="0" w:space="0" w:color="auto"/>
        <w:left w:val="none" w:sz="0" w:space="0" w:color="auto"/>
        <w:bottom w:val="none" w:sz="0" w:space="0" w:color="auto"/>
        <w:right w:val="none" w:sz="0" w:space="0" w:color="auto"/>
      </w:divBdr>
    </w:div>
    <w:div w:id="155847639">
      <w:bodyDiv w:val="1"/>
      <w:marLeft w:val="0"/>
      <w:marRight w:val="0"/>
      <w:marTop w:val="0"/>
      <w:marBottom w:val="0"/>
      <w:divBdr>
        <w:top w:val="none" w:sz="0" w:space="0" w:color="auto"/>
        <w:left w:val="none" w:sz="0" w:space="0" w:color="auto"/>
        <w:bottom w:val="none" w:sz="0" w:space="0" w:color="auto"/>
        <w:right w:val="none" w:sz="0" w:space="0" w:color="auto"/>
      </w:divBdr>
    </w:div>
    <w:div w:id="297298346">
      <w:bodyDiv w:val="1"/>
      <w:marLeft w:val="0"/>
      <w:marRight w:val="0"/>
      <w:marTop w:val="0"/>
      <w:marBottom w:val="0"/>
      <w:divBdr>
        <w:top w:val="none" w:sz="0" w:space="0" w:color="auto"/>
        <w:left w:val="none" w:sz="0" w:space="0" w:color="auto"/>
        <w:bottom w:val="none" w:sz="0" w:space="0" w:color="auto"/>
        <w:right w:val="none" w:sz="0" w:space="0" w:color="auto"/>
      </w:divBdr>
    </w:div>
    <w:div w:id="351347866">
      <w:bodyDiv w:val="1"/>
      <w:marLeft w:val="0"/>
      <w:marRight w:val="0"/>
      <w:marTop w:val="0"/>
      <w:marBottom w:val="0"/>
      <w:divBdr>
        <w:top w:val="none" w:sz="0" w:space="0" w:color="auto"/>
        <w:left w:val="none" w:sz="0" w:space="0" w:color="auto"/>
        <w:bottom w:val="none" w:sz="0" w:space="0" w:color="auto"/>
        <w:right w:val="none" w:sz="0" w:space="0" w:color="auto"/>
      </w:divBdr>
    </w:div>
    <w:div w:id="415983147">
      <w:bodyDiv w:val="1"/>
      <w:marLeft w:val="0"/>
      <w:marRight w:val="0"/>
      <w:marTop w:val="0"/>
      <w:marBottom w:val="0"/>
      <w:divBdr>
        <w:top w:val="none" w:sz="0" w:space="0" w:color="auto"/>
        <w:left w:val="none" w:sz="0" w:space="0" w:color="auto"/>
        <w:bottom w:val="none" w:sz="0" w:space="0" w:color="auto"/>
        <w:right w:val="none" w:sz="0" w:space="0" w:color="auto"/>
      </w:divBdr>
    </w:div>
    <w:div w:id="438184103">
      <w:bodyDiv w:val="1"/>
      <w:marLeft w:val="0"/>
      <w:marRight w:val="0"/>
      <w:marTop w:val="0"/>
      <w:marBottom w:val="0"/>
      <w:divBdr>
        <w:top w:val="none" w:sz="0" w:space="0" w:color="auto"/>
        <w:left w:val="none" w:sz="0" w:space="0" w:color="auto"/>
        <w:bottom w:val="none" w:sz="0" w:space="0" w:color="auto"/>
        <w:right w:val="none" w:sz="0" w:space="0" w:color="auto"/>
      </w:divBdr>
    </w:div>
    <w:div w:id="481195318">
      <w:bodyDiv w:val="1"/>
      <w:marLeft w:val="0"/>
      <w:marRight w:val="0"/>
      <w:marTop w:val="0"/>
      <w:marBottom w:val="0"/>
      <w:divBdr>
        <w:top w:val="none" w:sz="0" w:space="0" w:color="auto"/>
        <w:left w:val="none" w:sz="0" w:space="0" w:color="auto"/>
        <w:bottom w:val="none" w:sz="0" w:space="0" w:color="auto"/>
        <w:right w:val="none" w:sz="0" w:space="0" w:color="auto"/>
      </w:divBdr>
    </w:div>
    <w:div w:id="592934080">
      <w:bodyDiv w:val="1"/>
      <w:marLeft w:val="0"/>
      <w:marRight w:val="0"/>
      <w:marTop w:val="0"/>
      <w:marBottom w:val="0"/>
      <w:divBdr>
        <w:top w:val="none" w:sz="0" w:space="0" w:color="auto"/>
        <w:left w:val="none" w:sz="0" w:space="0" w:color="auto"/>
        <w:bottom w:val="none" w:sz="0" w:space="0" w:color="auto"/>
        <w:right w:val="none" w:sz="0" w:space="0" w:color="auto"/>
      </w:divBdr>
    </w:div>
    <w:div w:id="687217148">
      <w:bodyDiv w:val="1"/>
      <w:marLeft w:val="0"/>
      <w:marRight w:val="0"/>
      <w:marTop w:val="0"/>
      <w:marBottom w:val="0"/>
      <w:divBdr>
        <w:top w:val="none" w:sz="0" w:space="0" w:color="auto"/>
        <w:left w:val="none" w:sz="0" w:space="0" w:color="auto"/>
        <w:bottom w:val="none" w:sz="0" w:space="0" w:color="auto"/>
        <w:right w:val="none" w:sz="0" w:space="0" w:color="auto"/>
      </w:divBdr>
    </w:div>
    <w:div w:id="724067084">
      <w:bodyDiv w:val="1"/>
      <w:marLeft w:val="0"/>
      <w:marRight w:val="0"/>
      <w:marTop w:val="0"/>
      <w:marBottom w:val="0"/>
      <w:divBdr>
        <w:top w:val="none" w:sz="0" w:space="0" w:color="auto"/>
        <w:left w:val="none" w:sz="0" w:space="0" w:color="auto"/>
        <w:bottom w:val="none" w:sz="0" w:space="0" w:color="auto"/>
        <w:right w:val="none" w:sz="0" w:space="0" w:color="auto"/>
      </w:divBdr>
    </w:div>
    <w:div w:id="757362716">
      <w:bodyDiv w:val="1"/>
      <w:marLeft w:val="0"/>
      <w:marRight w:val="0"/>
      <w:marTop w:val="0"/>
      <w:marBottom w:val="0"/>
      <w:divBdr>
        <w:top w:val="none" w:sz="0" w:space="0" w:color="auto"/>
        <w:left w:val="none" w:sz="0" w:space="0" w:color="auto"/>
        <w:bottom w:val="none" w:sz="0" w:space="0" w:color="auto"/>
        <w:right w:val="none" w:sz="0" w:space="0" w:color="auto"/>
      </w:divBdr>
    </w:div>
    <w:div w:id="771171097">
      <w:bodyDiv w:val="1"/>
      <w:marLeft w:val="0"/>
      <w:marRight w:val="0"/>
      <w:marTop w:val="0"/>
      <w:marBottom w:val="0"/>
      <w:divBdr>
        <w:top w:val="none" w:sz="0" w:space="0" w:color="auto"/>
        <w:left w:val="none" w:sz="0" w:space="0" w:color="auto"/>
        <w:bottom w:val="none" w:sz="0" w:space="0" w:color="auto"/>
        <w:right w:val="none" w:sz="0" w:space="0" w:color="auto"/>
      </w:divBdr>
    </w:div>
    <w:div w:id="849954334">
      <w:bodyDiv w:val="1"/>
      <w:marLeft w:val="0"/>
      <w:marRight w:val="0"/>
      <w:marTop w:val="0"/>
      <w:marBottom w:val="0"/>
      <w:divBdr>
        <w:top w:val="none" w:sz="0" w:space="0" w:color="auto"/>
        <w:left w:val="none" w:sz="0" w:space="0" w:color="auto"/>
        <w:bottom w:val="none" w:sz="0" w:space="0" w:color="auto"/>
        <w:right w:val="none" w:sz="0" w:space="0" w:color="auto"/>
      </w:divBdr>
    </w:div>
    <w:div w:id="889193219">
      <w:bodyDiv w:val="1"/>
      <w:marLeft w:val="0"/>
      <w:marRight w:val="0"/>
      <w:marTop w:val="0"/>
      <w:marBottom w:val="0"/>
      <w:divBdr>
        <w:top w:val="none" w:sz="0" w:space="0" w:color="auto"/>
        <w:left w:val="none" w:sz="0" w:space="0" w:color="auto"/>
        <w:bottom w:val="none" w:sz="0" w:space="0" w:color="auto"/>
        <w:right w:val="none" w:sz="0" w:space="0" w:color="auto"/>
      </w:divBdr>
    </w:div>
    <w:div w:id="906652239">
      <w:bodyDiv w:val="1"/>
      <w:marLeft w:val="0"/>
      <w:marRight w:val="0"/>
      <w:marTop w:val="0"/>
      <w:marBottom w:val="0"/>
      <w:divBdr>
        <w:top w:val="none" w:sz="0" w:space="0" w:color="auto"/>
        <w:left w:val="none" w:sz="0" w:space="0" w:color="auto"/>
        <w:bottom w:val="none" w:sz="0" w:space="0" w:color="auto"/>
        <w:right w:val="none" w:sz="0" w:space="0" w:color="auto"/>
      </w:divBdr>
    </w:div>
    <w:div w:id="915480126">
      <w:bodyDiv w:val="1"/>
      <w:marLeft w:val="0"/>
      <w:marRight w:val="0"/>
      <w:marTop w:val="0"/>
      <w:marBottom w:val="0"/>
      <w:divBdr>
        <w:top w:val="none" w:sz="0" w:space="0" w:color="auto"/>
        <w:left w:val="none" w:sz="0" w:space="0" w:color="auto"/>
        <w:bottom w:val="none" w:sz="0" w:space="0" w:color="auto"/>
        <w:right w:val="none" w:sz="0" w:space="0" w:color="auto"/>
      </w:divBdr>
    </w:div>
    <w:div w:id="957099931">
      <w:bodyDiv w:val="1"/>
      <w:marLeft w:val="0"/>
      <w:marRight w:val="0"/>
      <w:marTop w:val="0"/>
      <w:marBottom w:val="0"/>
      <w:divBdr>
        <w:top w:val="none" w:sz="0" w:space="0" w:color="auto"/>
        <w:left w:val="none" w:sz="0" w:space="0" w:color="auto"/>
        <w:bottom w:val="none" w:sz="0" w:space="0" w:color="auto"/>
        <w:right w:val="none" w:sz="0" w:space="0" w:color="auto"/>
      </w:divBdr>
    </w:div>
    <w:div w:id="982782578">
      <w:bodyDiv w:val="1"/>
      <w:marLeft w:val="0"/>
      <w:marRight w:val="0"/>
      <w:marTop w:val="0"/>
      <w:marBottom w:val="0"/>
      <w:divBdr>
        <w:top w:val="none" w:sz="0" w:space="0" w:color="auto"/>
        <w:left w:val="none" w:sz="0" w:space="0" w:color="auto"/>
        <w:bottom w:val="none" w:sz="0" w:space="0" w:color="auto"/>
        <w:right w:val="none" w:sz="0" w:space="0" w:color="auto"/>
      </w:divBdr>
    </w:div>
    <w:div w:id="1016805308">
      <w:bodyDiv w:val="1"/>
      <w:marLeft w:val="0"/>
      <w:marRight w:val="0"/>
      <w:marTop w:val="0"/>
      <w:marBottom w:val="0"/>
      <w:divBdr>
        <w:top w:val="none" w:sz="0" w:space="0" w:color="auto"/>
        <w:left w:val="none" w:sz="0" w:space="0" w:color="auto"/>
        <w:bottom w:val="none" w:sz="0" w:space="0" w:color="auto"/>
        <w:right w:val="none" w:sz="0" w:space="0" w:color="auto"/>
      </w:divBdr>
    </w:div>
    <w:div w:id="1061445317">
      <w:bodyDiv w:val="1"/>
      <w:marLeft w:val="0"/>
      <w:marRight w:val="0"/>
      <w:marTop w:val="0"/>
      <w:marBottom w:val="0"/>
      <w:divBdr>
        <w:top w:val="none" w:sz="0" w:space="0" w:color="auto"/>
        <w:left w:val="none" w:sz="0" w:space="0" w:color="auto"/>
        <w:bottom w:val="none" w:sz="0" w:space="0" w:color="auto"/>
        <w:right w:val="none" w:sz="0" w:space="0" w:color="auto"/>
      </w:divBdr>
    </w:div>
    <w:div w:id="1075854274">
      <w:bodyDiv w:val="1"/>
      <w:marLeft w:val="0"/>
      <w:marRight w:val="0"/>
      <w:marTop w:val="0"/>
      <w:marBottom w:val="0"/>
      <w:divBdr>
        <w:top w:val="none" w:sz="0" w:space="0" w:color="auto"/>
        <w:left w:val="none" w:sz="0" w:space="0" w:color="auto"/>
        <w:bottom w:val="none" w:sz="0" w:space="0" w:color="auto"/>
        <w:right w:val="none" w:sz="0" w:space="0" w:color="auto"/>
      </w:divBdr>
    </w:div>
    <w:div w:id="1147016217">
      <w:bodyDiv w:val="1"/>
      <w:marLeft w:val="0"/>
      <w:marRight w:val="0"/>
      <w:marTop w:val="0"/>
      <w:marBottom w:val="0"/>
      <w:divBdr>
        <w:top w:val="none" w:sz="0" w:space="0" w:color="auto"/>
        <w:left w:val="none" w:sz="0" w:space="0" w:color="auto"/>
        <w:bottom w:val="none" w:sz="0" w:space="0" w:color="auto"/>
        <w:right w:val="none" w:sz="0" w:space="0" w:color="auto"/>
      </w:divBdr>
    </w:div>
    <w:div w:id="1202740911">
      <w:bodyDiv w:val="1"/>
      <w:marLeft w:val="0"/>
      <w:marRight w:val="0"/>
      <w:marTop w:val="0"/>
      <w:marBottom w:val="0"/>
      <w:divBdr>
        <w:top w:val="none" w:sz="0" w:space="0" w:color="auto"/>
        <w:left w:val="none" w:sz="0" w:space="0" w:color="auto"/>
        <w:bottom w:val="none" w:sz="0" w:space="0" w:color="auto"/>
        <w:right w:val="none" w:sz="0" w:space="0" w:color="auto"/>
      </w:divBdr>
    </w:div>
    <w:div w:id="1203397928">
      <w:bodyDiv w:val="1"/>
      <w:marLeft w:val="0"/>
      <w:marRight w:val="0"/>
      <w:marTop w:val="0"/>
      <w:marBottom w:val="0"/>
      <w:divBdr>
        <w:top w:val="none" w:sz="0" w:space="0" w:color="auto"/>
        <w:left w:val="none" w:sz="0" w:space="0" w:color="auto"/>
        <w:bottom w:val="none" w:sz="0" w:space="0" w:color="auto"/>
        <w:right w:val="none" w:sz="0" w:space="0" w:color="auto"/>
      </w:divBdr>
    </w:div>
    <w:div w:id="1272401723">
      <w:bodyDiv w:val="1"/>
      <w:marLeft w:val="0"/>
      <w:marRight w:val="0"/>
      <w:marTop w:val="0"/>
      <w:marBottom w:val="0"/>
      <w:divBdr>
        <w:top w:val="none" w:sz="0" w:space="0" w:color="auto"/>
        <w:left w:val="none" w:sz="0" w:space="0" w:color="auto"/>
        <w:bottom w:val="none" w:sz="0" w:space="0" w:color="auto"/>
        <w:right w:val="none" w:sz="0" w:space="0" w:color="auto"/>
      </w:divBdr>
    </w:div>
    <w:div w:id="1281841621">
      <w:bodyDiv w:val="1"/>
      <w:marLeft w:val="0"/>
      <w:marRight w:val="0"/>
      <w:marTop w:val="0"/>
      <w:marBottom w:val="0"/>
      <w:divBdr>
        <w:top w:val="none" w:sz="0" w:space="0" w:color="auto"/>
        <w:left w:val="none" w:sz="0" w:space="0" w:color="auto"/>
        <w:bottom w:val="none" w:sz="0" w:space="0" w:color="auto"/>
        <w:right w:val="none" w:sz="0" w:space="0" w:color="auto"/>
      </w:divBdr>
    </w:div>
    <w:div w:id="1326319168">
      <w:bodyDiv w:val="1"/>
      <w:marLeft w:val="0"/>
      <w:marRight w:val="0"/>
      <w:marTop w:val="0"/>
      <w:marBottom w:val="0"/>
      <w:divBdr>
        <w:top w:val="none" w:sz="0" w:space="0" w:color="auto"/>
        <w:left w:val="none" w:sz="0" w:space="0" w:color="auto"/>
        <w:bottom w:val="none" w:sz="0" w:space="0" w:color="auto"/>
        <w:right w:val="none" w:sz="0" w:space="0" w:color="auto"/>
      </w:divBdr>
    </w:div>
    <w:div w:id="1329600711">
      <w:bodyDiv w:val="1"/>
      <w:marLeft w:val="0"/>
      <w:marRight w:val="0"/>
      <w:marTop w:val="0"/>
      <w:marBottom w:val="0"/>
      <w:divBdr>
        <w:top w:val="none" w:sz="0" w:space="0" w:color="auto"/>
        <w:left w:val="none" w:sz="0" w:space="0" w:color="auto"/>
        <w:bottom w:val="none" w:sz="0" w:space="0" w:color="auto"/>
        <w:right w:val="none" w:sz="0" w:space="0" w:color="auto"/>
      </w:divBdr>
    </w:div>
    <w:div w:id="1362394085">
      <w:bodyDiv w:val="1"/>
      <w:marLeft w:val="0"/>
      <w:marRight w:val="0"/>
      <w:marTop w:val="0"/>
      <w:marBottom w:val="0"/>
      <w:divBdr>
        <w:top w:val="none" w:sz="0" w:space="0" w:color="auto"/>
        <w:left w:val="none" w:sz="0" w:space="0" w:color="auto"/>
        <w:bottom w:val="none" w:sz="0" w:space="0" w:color="auto"/>
        <w:right w:val="none" w:sz="0" w:space="0" w:color="auto"/>
      </w:divBdr>
    </w:div>
    <w:div w:id="1368026390">
      <w:bodyDiv w:val="1"/>
      <w:marLeft w:val="0"/>
      <w:marRight w:val="0"/>
      <w:marTop w:val="0"/>
      <w:marBottom w:val="0"/>
      <w:divBdr>
        <w:top w:val="none" w:sz="0" w:space="0" w:color="auto"/>
        <w:left w:val="none" w:sz="0" w:space="0" w:color="auto"/>
        <w:bottom w:val="none" w:sz="0" w:space="0" w:color="auto"/>
        <w:right w:val="none" w:sz="0" w:space="0" w:color="auto"/>
      </w:divBdr>
    </w:div>
    <w:div w:id="1396509862">
      <w:bodyDiv w:val="1"/>
      <w:marLeft w:val="0"/>
      <w:marRight w:val="0"/>
      <w:marTop w:val="0"/>
      <w:marBottom w:val="0"/>
      <w:divBdr>
        <w:top w:val="none" w:sz="0" w:space="0" w:color="auto"/>
        <w:left w:val="none" w:sz="0" w:space="0" w:color="auto"/>
        <w:bottom w:val="none" w:sz="0" w:space="0" w:color="auto"/>
        <w:right w:val="none" w:sz="0" w:space="0" w:color="auto"/>
      </w:divBdr>
    </w:div>
    <w:div w:id="1398162051">
      <w:bodyDiv w:val="1"/>
      <w:marLeft w:val="0"/>
      <w:marRight w:val="0"/>
      <w:marTop w:val="0"/>
      <w:marBottom w:val="0"/>
      <w:divBdr>
        <w:top w:val="none" w:sz="0" w:space="0" w:color="auto"/>
        <w:left w:val="none" w:sz="0" w:space="0" w:color="auto"/>
        <w:bottom w:val="none" w:sz="0" w:space="0" w:color="auto"/>
        <w:right w:val="none" w:sz="0" w:space="0" w:color="auto"/>
      </w:divBdr>
    </w:div>
    <w:div w:id="1422875576">
      <w:bodyDiv w:val="1"/>
      <w:marLeft w:val="0"/>
      <w:marRight w:val="0"/>
      <w:marTop w:val="0"/>
      <w:marBottom w:val="0"/>
      <w:divBdr>
        <w:top w:val="none" w:sz="0" w:space="0" w:color="auto"/>
        <w:left w:val="none" w:sz="0" w:space="0" w:color="auto"/>
        <w:bottom w:val="none" w:sz="0" w:space="0" w:color="auto"/>
        <w:right w:val="none" w:sz="0" w:space="0" w:color="auto"/>
      </w:divBdr>
    </w:div>
    <w:div w:id="1439565985">
      <w:bodyDiv w:val="1"/>
      <w:marLeft w:val="0"/>
      <w:marRight w:val="0"/>
      <w:marTop w:val="0"/>
      <w:marBottom w:val="0"/>
      <w:divBdr>
        <w:top w:val="none" w:sz="0" w:space="0" w:color="auto"/>
        <w:left w:val="none" w:sz="0" w:space="0" w:color="auto"/>
        <w:bottom w:val="none" w:sz="0" w:space="0" w:color="auto"/>
        <w:right w:val="none" w:sz="0" w:space="0" w:color="auto"/>
      </w:divBdr>
    </w:div>
    <w:div w:id="1478718520">
      <w:bodyDiv w:val="1"/>
      <w:marLeft w:val="0"/>
      <w:marRight w:val="0"/>
      <w:marTop w:val="0"/>
      <w:marBottom w:val="0"/>
      <w:divBdr>
        <w:top w:val="none" w:sz="0" w:space="0" w:color="auto"/>
        <w:left w:val="none" w:sz="0" w:space="0" w:color="auto"/>
        <w:bottom w:val="none" w:sz="0" w:space="0" w:color="auto"/>
        <w:right w:val="none" w:sz="0" w:space="0" w:color="auto"/>
      </w:divBdr>
    </w:div>
    <w:div w:id="1534732108">
      <w:bodyDiv w:val="1"/>
      <w:marLeft w:val="0"/>
      <w:marRight w:val="0"/>
      <w:marTop w:val="0"/>
      <w:marBottom w:val="0"/>
      <w:divBdr>
        <w:top w:val="none" w:sz="0" w:space="0" w:color="auto"/>
        <w:left w:val="none" w:sz="0" w:space="0" w:color="auto"/>
        <w:bottom w:val="none" w:sz="0" w:space="0" w:color="auto"/>
        <w:right w:val="none" w:sz="0" w:space="0" w:color="auto"/>
      </w:divBdr>
    </w:div>
    <w:div w:id="1554269218">
      <w:bodyDiv w:val="1"/>
      <w:marLeft w:val="0"/>
      <w:marRight w:val="0"/>
      <w:marTop w:val="0"/>
      <w:marBottom w:val="0"/>
      <w:divBdr>
        <w:top w:val="none" w:sz="0" w:space="0" w:color="auto"/>
        <w:left w:val="none" w:sz="0" w:space="0" w:color="auto"/>
        <w:bottom w:val="none" w:sz="0" w:space="0" w:color="auto"/>
        <w:right w:val="none" w:sz="0" w:space="0" w:color="auto"/>
      </w:divBdr>
    </w:div>
    <w:div w:id="1583641234">
      <w:bodyDiv w:val="1"/>
      <w:marLeft w:val="0"/>
      <w:marRight w:val="0"/>
      <w:marTop w:val="0"/>
      <w:marBottom w:val="0"/>
      <w:divBdr>
        <w:top w:val="none" w:sz="0" w:space="0" w:color="auto"/>
        <w:left w:val="none" w:sz="0" w:space="0" w:color="auto"/>
        <w:bottom w:val="none" w:sz="0" w:space="0" w:color="auto"/>
        <w:right w:val="none" w:sz="0" w:space="0" w:color="auto"/>
      </w:divBdr>
    </w:div>
    <w:div w:id="1676226207">
      <w:bodyDiv w:val="1"/>
      <w:marLeft w:val="0"/>
      <w:marRight w:val="0"/>
      <w:marTop w:val="0"/>
      <w:marBottom w:val="0"/>
      <w:divBdr>
        <w:top w:val="none" w:sz="0" w:space="0" w:color="auto"/>
        <w:left w:val="none" w:sz="0" w:space="0" w:color="auto"/>
        <w:bottom w:val="none" w:sz="0" w:space="0" w:color="auto"/>
        <w:right w:val="none" w:sz="0" w:space="0" w:color="auto"/>
      </w:divBdr>
    </w:div>
    <w:div w:id="1740326466">
      <w:bodyDiv w:val="1"/>
      <w:marLeft w:val="0"/>
      <w:marRight w:val="0"/>
      <w:marTop w:val="0"/>
      <w:marBottom w:val="0"/>
      <w:divBdr>
        <w:top w:val="none" w:sz="0" w:space="0" w:color="auto"/>
        <w:left w:val="none" w:sz="0" w:space="0" w:color="auto"/>
        <w:bottom w:val="none" w:sz="0" w:space="0" w:color="auto"/>
        <w:right w:val="none" w:sz="0" w:space="0" w:color="auto"/>
      </w:divBdr>
    </w:div>
    <w:div w:id="1753504604">
      <w:bodyDiv w:val="1"/>
      <w:marLeft w:val="0"/>
      <w:marRight w:val="0"/>
      <w:marTop w:val="0"/>
      <w:marBottom w:val="0"/>
      <w:divBdr>
        <w:top w:val="none" w:sz="0" w:space="0" w:color="auto"/>
        <w:left w:val="none" w:sz="0" w:space="0" w:color="auto"/>
        <w:bottom w:val="none" w:sz="0" w:space="0" w:color="auto"/>
        <w:right w:val="none" w:sz="0" w:space="0" w:color="auto"/>
      </w:divBdr>
    </w:div>
    <w:div w:id="1757896030">
      <w:bodyDiv w:val="1"/>
      <w:marLeft w:val="0"/>
      <w:marRight w:val="0"/>
      <w:marTop w:val="0"/>
      <w:marBottom w:val="0"/>
      <w:divBdr>
        <w:top w:val="none" w:sz="0" w:space="0" w:color="auto"/>
        <w:left w:val="none" w:sz="0" w:space="0" w:color="auto"/>
        <w:bottom w:val="none" w:sz="0" w:space="0" w:color="auto"/>
        <w:right w:val="none" w:sz="0" w:space="0" w:color="auto"/>
      </w:divBdr>
    </w:div>
    <w:div w:id="1826817152">
      <w:bodyDiv w:val="1"/>
      <w:marLeft w:val="0"/>
      <w:marRight w:val="0"/>
      <w:marTop w:val="0"/>
      <w:marBottom w:val="0"/>
      <w:divBdr>
        <w:top w:val="none" w:sz="0" w:space="0" w:color="auto"/>
        <w:left w:val="none" w:sz="0" w:space="0" w:color="auto"/>
        <w:bottom w:val="none" w:sz="0" w:space="0" w:color="auto"/>
        <w:right w:val="none" w:sz="0" w:space="0" w:color="auto"/>
      </w:divBdr>
    </w:div>
    <w:div w:id="1830779455">
      <w:bodyDiv w:val="1"/>
      <w:marLeft w:val="0"/>
      <w:marRight w:val="0"/>
      <w:marTop w:val="0"/>
      <w:marBottom w:val="0"/>
      <w:divBdr>
        <w:top w:val="none" w:sz="0" w:space="0" w:color="auto"/>
        <w:left w:val="none" w:sz="0" w:space="0" w:color="auto"/>
        <w:bottom w:val="none" w:sz="0" w:space="0" w:color="auto"/>
        <w:right w:val="none" w:sz="0" w:space="0" w:color="auto"/>
      </w:divBdr>
    </w:div>
    <w:div w:id="1831363767">
      <w:bodyDiv w:val="1"/>
      <w:marLeft w:val="0"/>
      <w:marRight w:val="0"/>
      <w:marTop w:val="0"/>
      <w:marBottom w:val="0"/>
      <w:divBdr>
        <w:top w:val="none" w:sz="0" w:space="0" w:color="auto"/>
        <w:left w:val="none" w:sz="0" w:space="0" w:color="auto"/>
        <w:bottom w:val="none" w:sz="0" w:space="0" w:color="auto"/>
        <w:right w:val="none" w:sz="0" w:space="0" w:color="auto"/>
      </w:divBdr>
    </w:div>
    <w:div w:id="1878348054">
      <w:bodyDiv w:val="1"/>
      <w:marLeft w:val="0"/>
      <w:marRight w:val="0"/>
      <w:marTop w:val="0"/>
      <w:marBottom w:val="0"/>
      <w:divBdr>
        <w:top w:val="none" w:sz="0" w:space="0" w:color="auto"/>
        <w:left w:val="none" w:sz="0" w:space="0" w:color="auto"/>
        <w:bottom w:val="none" w:sz="0" w:space="0" w:color="auto"/>
        <w:right w:val="none" w:sz="0" w:space="0" w:color="auto"/>
      </w:divBdr>
    </w:div>
    <w:div w:id="1931967529">
      <w:bodyDiv w:val="1"/>
      <w:marLeft w:val="0"/>
      <w:marRight w:val="0"/>
      <w:marTop w:val="0"/>
      <w:marBottom w:val="0"/>
      <w:divBdr>
        <w:top w:val="none" w:sz="0" w:space="0" w:color="auto"/>
        <w:left w:val="none" w:sz="0" w:space="0" w:color="auto"/>
        <w:bottom w:val="none" w:sz="0" w:space="0" w:color="auto"/>
        <w:right w:val="none" w:sz="0" w:space="0" w:color="auto"/>
      </w:divBdr>
    </w:div>
    <w:div w:id="1953786342">
      <w:bodyDiv w:val="1"/>
      <w:marLeft w:val="0"/>
      <w:marRight w:val="0"/>
      <w:marTop w:val="0"/>
      <w:marBottom w:val="0"/>
      <w:divBdr>
        <w:top w:val="none" w:sz="0" w:space="0" w:color="auto"/>
        <w:left w:val="none" w:sz="0" w:space="0" w:color="auto"/>
        <w:bottom w:val="none" w:sz="0" w:space="0" w:color="auto"/>
        <w:right w:val="none" w:sz="0" w:space="0" w:color="auto"/>
      </w:divBdr>
    </w:div>
    <w:div w:id="2006588234">
      <w:bodyDiv w:val="1"/>
      <w:marLeft w:val="0"/>
      <w:marRight w:val="0"/>
      <w:marTop w:val="0"/>
      <w:marBottom w:val="0"/>
      <w:divBdr>
        <w:top w:val="none" w:sz="0" w:space="0" w:color="auto"/>
        <w:left w:val="none" w:sz="0" w:space="0" w:color="auto"/>
        <w:bottom w:val="none" w:sz="0" w:space="0" w:color="auto"/>
        <w:right w:val="none" w:sz="0" w:space="0" w:color="auto"/>
      </w:divBdr>
    </w:div>
    <w:div w:id="2048800371">
      <w:bodyDiv w:val="1"/>
      <w:marLeft w:val="0"/>
      <w:marRight w:val="0"/>
      <w:marTop w:val="0"/>
      <w:marBottom w:val="0"/>
      <w:divBdr>
        <w:top w:val="none" w:sz="0" w:space="0" w:color="auto"/>
        <w:left w:val="none" w:sz="0" w:space="0" w:color="auto"/>
        <w:bottom w:val="none" w:sz="0" w:space="0" w:color="auto"/>
        <w:right w:val="none" w:sz="0" w:space="0" w:color="auto"/>
      </w:divBdr>
    </w:div>
    <w:div w:id="2061853827">
      <w:bodyDiv w:val="1"/>
      <w:marLeft w:val="0"/>
      <w:marRight w:val="0"/>
      <w:marTop w:val="0"/>
      <w:marBottom w:val="0"/>
      <w:divBdr>
        <w:top w:val="none" w:sz="0" w:space="0" w:color="auto"/>
        <w:left w:val="none" w:sz="0" w:space="0" w:color="auto"/>
        <w:bottom w:val="none" w:sz="0" w:space="0" w:color="auto"/>
        <w:right w:val="none" w:sz="0" w:space="0" w:color="auto"/>
      </w:divBdr>
    </w:div>
    <w:div w:id="21369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current_suppliers/contract_audit/index.html" TargetMode="External"/><Relationship Id="rId18" Type="http://schemas.openxmlformats.org/officeDocument/2006/relationships/hyperlink" Target="mailto:scrm_ds@sandia.gov" TargetMode="External"/><Relationship Id="rId26" Type="http://schemas.openxmlformats.org/officeDocument/2006/relationships/hyperlink" Target="https://www.acquisition.gov/content/regulations" TargetMode="External"/><Relationship Id="rId3" Type="http://schemas.openxmlformats.org/officeDocument/2006/relationships/customXml" Target="../customXml/item3.xml"/><Relationship Id="rId21" Type="http://schemas.openxmlformats.org/officeDocument/2006/relationships/hyperlink" Target="mailto:contractnotification@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pqd@sandia.gov" TargetMode="External"/><Relationship Id="rId25" Type="http://schemas.openxmlformats.org/officeDocument/2006/relationships/hyperlink" Target="https://nnsa.energy.gov/aboutus/ouroperations/apm/mosupportdept/sandia-national-laboratories" TargetMode="External"/><Relationship Id="rId2" Type="http://schemas.openxmlformats.org/officeDocument/2006/relationships/customXml" Target="../customXml/item2.xml"/><Relationship Id="rId16" Type="http://schemas.openxmlformats.org/officeDocument/2006/relationships/hyperlink" Target="http://www.sandia.gov/bus-ops/scm/Contractor/Contractor-info.html" TargetMode="External"/><Relationship Id="rId20" Type="http://schemas.openxmlformats.org/officeDocument/2006/relationships/hyperlink" Target="http://www.sandia.gov/FS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andia.gov/working_with_sandia/current_suppliers/contract_information/index.html" TargetMode="External"/><Relationship Id="rId5" Type="http://schemas.openxmlformats.org/officeDocument/2006/relationships/customXml" Target="../customXml/item5.xml"/><Relationship Id="rId15" Type="http://schemas.openxmlformats.org/officeDocument/2006/relationships/hyperlink" Target="http://www.sandia.gov/bus-ops/scm/Contractor/Contractor-info.html" TargetMode="External"/><Relationship Id="rId23" Type="http://schemas.openxmlformats.org/officeDocument/2006/relationships/hyperlink" Target="mailto:taxes@sandia.gov"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sandia.gov/working_with_sandia/current_suppliers/contract_information/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notification@sandia.gov" TargetMode="External"/><Relationship Id="rId22" Type="http://schemas.openxmlformats.org/officeDocument/2006/relationships/hyperlink" Target="mailto:contractnotification@sandia.gov" TargetMode="External"/><Relationship Id="rId27" Type="http://schemas.openxmlformats.org/officeDocument/2006/relationships/hyperlink" Target="http://www.sandia.gov/working_with_sandia/procurement/current_suppliers/contractor_bidd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NH36SHT6DKV6-13-4402</_dlc_DocId>
    <_dlc_DocIdUrl xmlns="3d7aebe1-2b96-4c1f-b464-099ee964ec24">
      <Url>https://sharepoint.sandia.gov/sites/PPQD/libraries/_layouts/15/DocIdRedir.aspx?ID=NH36SHT6DKV6-13-4402</Url>
      <Description>NH36SHT6DKV6-13-4402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5112F-04D8-429D-90CE-097B97A73DF1}">
  <ds:schemaRefs>
    <ds:schemaRef ds:uri="http://schemas.microsoft.com/office/2006/metadata/longProperties"/>
  </ds:schemaRefs>
</ds:datastoreItem>
</file>

<file path=customXml/itemProps2.xml><?xml version="1.0" encoding="utf-8"?>
<ds:datastoreItem xmlns:ds="http://schemas.openxmlformats.org/officeDocument/2006/customXml" ds:itemID="{67C3BE63-CB3D-4FFD-8CC4-44B798CCAC92}">
  <ds:schemaRefs>
    <ds:schemaRef ds:uri="http://schemas.openxmlformats.org/officeDocument/2006/bibliography"/>
  </ds:schemaRefs>
</ds:datastoreItem>
</file>

<file path=customXml/itemProps3.xml><?xml version="1.0" encoding="utf-8"?>
<ds:datastoreItem xmlns:ds="http://schemas.openxmlformats.org/officeDocument/2006/customXml" ds:itemID="{C4AB6F7B-B6CB-45FF-9DA5-446457CF370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A989D28-4C35-4E56-B34B-2A4BFB37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51F974-5384-4AB3-B857-26906CE33CFB}">
  <ds:schemaRefs>
    <ds:schemaRef ds:uri="http://schemas.microsoft.com/sharepoint/events"/>
  </ds:schemaRefs>
</ds:datastoreItem>
</file>

<file path=customXml/itemProps6.xml><?xml version="1.0" encoding="utf-8"?>
<ds:datastoreItem xmlns:ds="http://schemas.openxmlformats.org/officeDocument/2006/customXml" ds:itemID="{156DDE1D-0118-4EEF-9790-61C621840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12314</Words>
  <Characters>76107</Characters>
  <Application>Microsoft Office Word</Application>
  <DocSecurity>4</DocSecurity>
  <Lines>1312</Lines>
  <Paragraphs>690</Paragraphs>
  <ScaleCrop>false</ScaleCrop>
  <HeadingPairs>
    <vt:vector size="2" baseType="variant">
      <vt:variant>
        <vt:lpstr>Title</vt:lpstr>
      </vt:variant>
      <vt:variant>
        <vt:i4>1</vt:i4>
      </vt:variant>
    </vt:vector>
  </HeadingPairs>
  <TitlesOfParts>
    <vt:vector size="1" baseType="lpstr">
      <vt:lpstr>SF 6432-TM (xx-xx-xx) Time Material</vt:lpstr>
    </vt:vector>
  </TitlesOfParts>
  <Company>Sandia National Laboratories</Company>
  <LinksUpToDate>false</LinksUpToDate>
  <CharactersWithSpaces>87731</CharactersWithSpaces>
  <SharedDoc>false</SharedDoc>
  <HLinks>
    <vt:vector size="390" baseType="variant">
      <vt:variant>
        <vt:i4>2555956</vt:i4>
      </vt:variant>
      <vt:variant>
        <vt:i4>192</vt:i4>
      </vt:variant>
      <vt:variant>
        <vt:i4>0</vt:i4>
      </vt:variant>
      <vt:variant>
        <vt:i4>5</vt:i4>
      </vt:variant>
      <vt:variant>
        <vt:lpwstr>http://www.sandia.gov/bus-ops/scm/forms/policy/2902ntu.pdf</vt:lpwstr>
      </vt:variant>
      <vt:variant>
        <vt:lpwstr/>
      </vt:variant>
      <vt:variant>
        <vt:i4>6029379</vt:i4>
      </vt:variant>
      <vt:variant>
        <vt:i4>189</vt:i4>
      </vt:variant>
      <vt:variant>
        <vt:i4>0</vt:i4>
      </vt:variant>
      <vt:variant>
        <vt:i4>5</vt:i4>
      </vt:variant>
      <vt:variant>
        <vt:lpwstr>http://www.sandia.gov/bus-ops/scm/Contractor/Contractor-info.html</vt:lpwstr>
      </vt:variant>
      <vt:variant>
        <vt:lpwstr/>
      </vt:variant>
      <vt:variant>
        <vt:i4>6029379</vt:i4>
      </vt:variant>
      <vt:variant>
        <vt:i4>186</vt:i4>
      </vt:variant>
      <vt:variant>
        <vt:i4>0</vt:i4>
      </vt:variant>
      <vt:variant>
        <vt:i4>5</vt:i4>
      </vt:variant>
      <vt:variant>
        <vt:lpwstr>http://www.sandia.gov/bus-ops/scm/Contractor/Contractor-info.html</vt:lpwstr>
      </vt:variant>
      <vt:variant>
        <vt:lpwstr/>
      </vt:variant>
      <vt:variant>
        <vt:i4>2621453</vt:i4>
      </vt:variant>
      <vt:variant>
        <vt:i4>183</vt:i4>
      </vt:variant>
      <vt:variant>
        <vt:i4>0</vt:i4>
      </vt:variant>
      <vt:variant>
        <vt:i4>5</vt:i4>
      </vt:variant>
      <vt:variant>
        <vt:lpwstr>mailto:taxes@sandia.gov</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5505146</vt:i4>
      </vt:variant>
      <vt:variant>
        <vt:i4>174</vt:i4>
      </vt:variant>
      <vt:variant>
        <vt:i4>0</vt:i4>
      </vt:variant>
      <vt:variant>
        <vt:i4>5</vt:i4>
      </vt:variant>
      <vt:variant>
        <vt:lpwstr>http://www.sandia.gov/bus-ops/scm/Contractor/AuditDocs/Sand2007_8015_P_ElectronicCostClaim.doc</vt:lpwstr>
      </vt:variant>
      <vt:variant>
        <vt:lpwstr/>
      </vt:variant>
      <vt:variant>
        <vt:i4>589828</vt:i4>
      </vt:variant>
      <vt:variant>
        <vt:i4>171</vt:i4>
      </vt:variant>
      <vt:variant>
        <vt:i4>0</vt:i4>
      </vt:variant>
      <vt:variant>
        <vt:i4>5</vt:i4>
      </vt:variant>
      <vt:variant>
        <vt:lpwstr/>
      </vt:variant>
      <vt:variant>
        <vt:lpwstr>_VEHICLE_MARKINGS</vt:lpwstr>
      </vt:variant>
      <vt:variant>
        <vt:i4>8061049</vt:i4>
      </vt:variant>
      <vt:variant>
        <vt:i4>168</vt:i4>
      </vt:variant>
      <vt:variant>
        <vt:i4>0</vt:i4>
      </vt:variant>
      <vt:variant>
        <vt:i4>5</vt:i4>
      </vt:variant>
      <vt:variant>
        <vt:lpwstr/>
      </vt:variant>
      <vt:variant>
        <vt:lpwstr>_VEHICLE_INSURANCE</vt:lpwstr>
      </vt:variant>
      <vt:variant>
        <vt:i4>262184</vt:i4>
      </vt:variant>
      <vt:variant>
        <vt:i4>165</vt:i4>
      </vt:variant>
      <vt:variant>
        <vt:i4>0</vt:i4>
      </vt:variant>
      <vt:variant>
        <vt:i4>5</vt:i4>
      </vt:variant>
      <vt:variant>
        <vt:lpwstr/>
      </vt:variant>
      <vt:variant>
        <vt:lpwstr>_REQUIREMENTS_FOR_ACCESS</vt:lpwstr>
      </vt:variant>
      <vt:variant>
        <vt:i4>3670028</vt:i4>
      </vt:variant>
      <vt:variant>
        <vt:i4>162</vt:i4>
      </vt:variant>
      <vt:variant>
        <vt:i4>0</vt:i4>
      </vt:variant>
      <vt:variant>
        <vt:i4>5</vt:i4>
      </vt:variant>
      <vt:variant>
        <vt:lpwstr/>
      </vt:variant>
      <vt:variant>
        <vt:lpwstr>_PROTECTION_OF_GOVERNMENT</vt:lpwstr>
      </vt:variant>
      <vt:variant>
        <vt:i4>262190</vt:i4>
      </vt:variant>
      <vt:variant>
        <vt:i4>159</vt:i4>
      </vt:variant>
      <vt:variant>
        <vt:i4>0</vt:i4>
      </vt:variant>
      <vt:variant>
        <vt:i4>5</vt:i4>
      </vt:variant>
      <vt:variant>
        <vt:lpwstr/>
      </vt:variant>
      <vt:variant>
        <vt:lpwstr>_HAZARDOUS_MATERIALS_(a)</vt:lpwstr>
      </vt:variant>
      <vt:variant>
        <vt:i4>5767252</vt:i4>
      </vt:variant>
      <vt:variant>
        <vt:i4>156</vt:i4>
      </vt:variant>
      <vt:variant>
        <vt:i4>0</vt:i4>
      </vt:variant>
      <vt:variant>
        <vt:i4>5</vt:i4>
      </vt:variant>
      <vt:variant>
        <vt:lpwstr/>
      </vt:variant>
      <vt:variant>
        <vt:lpwstr>_Training_Requirements.</vt:lpwstr>
      </vt:variant>
      <vt:variant>
        <vt:i4>2228246</vt:i4>
      </vt:variant>
      <vt:variant>
        <vt:i4>153</vt:i4>
      </vt:variant>
      <vt:variant>
        <vt:i4>0</vt:i4>
      </vt:variant>
      <vt:variant>
        <vt:i4>5</vt:i4>
      </vt:variant>
      <vt:variant>
        <vt:lpwstr/>
      </vt:variant>
      <vt:variant>
        <vt:lpwstr>_Environmental_Safety_and</vt:lpwstr>
      </vt:variant>
      <vt:variant>
        <vt:i4>3342357</vt:i4>
      </vt:variant>
      <vt:variant>
        <vt:i4>150</vt:i4>
      </vt:variant>
      <vt:variant>
        <vt:i4>0</vt:i4>
      </vt:variant>
      <vt:variant>
        <vt:i4>5</vt:i4>
      </vt:variant>
      <vt:variant>
        <vt:lpwstr/>
      </vt:variant>
      <vt:variant>
        <vt:lpwstr>_CONTRACTOR_OR_SUBCONTRACTOR</vt:lpwstr>
      </vt:variant>
      <vt:variant>
        <vt:i4>8126591</vt:i4>
      </vt:variant>
      <vt:variant>
        <vt:i4>147</vt:i4>
      </vt:variant>
      <vt:variant>
        <vt:i4>0</vt:i4>
      </vt:variant>
      <vt:variant>
        <vt:i4>5</vt:i4>
      </vt:variant>
      <vt:variant>
        <vt:lpwstr/>
      </vt:variant>
      <vt:variant>
        <vt:lpwstr>_CITIZENSHIP_STATUS</vt:lpwstr>
      </vt:variant>
      <vt:variant>
        <vt:i4>5111927</vt:i4>
      </vt:variant>
      <vt:variant>
        <vt:i4>144</vt:i4>
      </vt:variant>
      <vt:variant>
        <vt:i4>0</vt:i4>
      </vt:variant>
      <vt:variant>
        <vt:i4>5</vt:i4>
      </vt:variant>
      <vt:variant>
        <vt:lpwstr/>
      </vt:variant>
      <vt:variant>
        <vt:lpwstr>_APPLIES_TO_ANY</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1048610</vt:i4>
      </vt:variant>
      <vt:variant>
        <vt:i4>93</vt:i4>
      </vt:variant>
      <vt:variant>
        <vt:i4>0</vt:i4>
      </vt:variant>
      <vt:variant>
        <vt:i4>5</vt:i4>
      </vt:variant>
      <vt:variant>
        <vt:lpwstr/>
      </vt:variant>
      <vt:variant>
        <vt:lpwstr>_WARRANTY</vt:lpwstr>
      </vt:variant>
      <vt:variant>
        <vt:i4>6684745</vt:i4>
      </vt:variant>
      <vt:variant>
        <vt:i4>90</vt:i4>
      </vt:variant>
      <vt:variant>
        <vt:i4>0</vt:i4>
      </vt:variant>
      <vt:variant>
        <vt:i4>5</vt:i4>
      </vt:variant>
      <vt:variant>
        <vt:lpwstr/>
      </vt:variant>
      <vt:variant>
        <vt:lpwstr>_TRANSPORTATION</vt:lpwstr>
      </vt:variant>
      <vt:variant>
        <vt:i4>8323163</vt:i4>
      </vt:variant>
      <vt:variant>
        <vt:i4>87</vt:i4>
      </vt:variant>
      <vt:variant>
        <vt:i4>0</vt:i4>
      </vt:variant>
      <vt:variant>
        <vt:i4>5</vt:i4>
      </vt:variant>
      <vt:variant>
        <vt:lpwstr/>
      </vt:variant>
      <vt:variant>
        <vt:lpwstr>_TAXES</vt:lpwstr>
      </vt:variant>
      <vt:variant>
        <vt:i4>3670041</vt:i4>
      </vt:variant>
      <vt:variant>
        <vt:i4>84</vt:i4>
      </vt:variant>
      <vt:variant>
        <vt:i4>0</vt:i4>
      </vt:variant>
      <vt:variant>
        <vt:i4>5</vt:i4>
      </vt:variant>
      <vt:variant>
        <vt:lpwstr/>
      </vt:variant>
      <vt:variant>
        <vt:lpwstr>_PROTECTION_OF_PERSONALLY</vt:lpwstr>
      </vt:variant>
      <vt:variant>
        <vt:i4>65652</vt:i4>
      </vt:variant>
      <vt:variant>
        <vt:i4>81</vt:i4>
      </vt:variant>
      <vt:variant>
        <vt:i4>0</vt:i4>
      </vt:variant>
      <vt:variant>
        <vt:i4>5</vt:i4>
      </vt:variant>
      <vt:variant>
        <vt:lpwstr/>
      </vt:variant>
      <vt:variant>
        <vt:lpwstr>_Suspect/Counterfeit_Items_(S/CI)</vt:lpwstr>
      </vt:variant>
      <vt:variant>
        <vt:i4>2031670</vt:i4>
      </vt:variant>
      <vt:variant>
        <vt:i4>78</vt:i4>
      </vt:variant>
      <vt:variant>
        <vt:i4>0</vt:i4>
      </vt:variant>
      <vt:variant>
        <vt:i4>5</vt:i4>
      </vt:variant>
      <vt:variant>
        <vt:lpwstr/>
      </vt:variant>
      <vt:variant>
        <vt:lpwstr>_SUBCONTRACTS</vt:lpwstr>
      </vt:variant>
      <vt:variant>
        <vt:i4>3407872</vt:i4>
      </vt:variant>
      <vt:variant>
        <vt:i4>75</vt:i4>
      </vt:variant>
      <vt:variant>
        <vt:i4>0</vt:i4>
      </vt:variant>
      <vt:variant>
        <vt:i4>5</vt:i4>
      </vt:variant>
      <vt:variant>
        <vt:lpwstr/>
      </vt:variant>
      <vt:variant>
        <vt:lpwstr>_SANDIA_PROVIDED_INFORMATION</vt:lpwstr>
      </vt:variant>
      <vt:variant>
        <vt:i4>2555906</vt:i4>
      </vt:variant>
      <vt:variant>
        <vt:i4>72</vt:i4>
      </vt:variant>
      <vt:variant>
        <vt:i4>0</vt:i4>
      </vt:variant>
      <vt:variant>
        <vt:i4>5</vt:i4>
      </vt:variant>
      <vt:variant>
        <vt:lpwstr/>
      </vt:variant>
      <vt:variant>
        <vt:lpwstr>_RISK_OF_LOSS</vt:lpwstr>
      </vt:variant>
      <vt:variant>
        <vt:i4>1376308</vt:i4>
      </vt:variant>
      <vt:variant>
        <vt:i4>69</vt:i4>
      </vt:variant>
      <vt:variant>
        <vt:i4>0</vt:i4>
      </vt:variant>
      <vt:variant>
        <vt:i4>5</vt:i4>
      </vt:variant>
      <vt:variant>
        <vt:lpwstr/>
      </vt:variant>
      <vt:variant>
        <vt:lpwstr>_RIGHTS_AND_INTERESTS</vt:lpwstr>
      </vt:variant>
      <vt:variant>
        <vt:i4>2752538</vt:i4>
      </vt:variant>
      <vt:variant>
        <vt:i4>66</vt:i4>
      </vt:variant>
      <vt:variant>
        <vt:i4>0</vt:i4>
      </vt:variant>
      <vt:variant>
        <vt:i4>5</vt:i4>
      </vt:variant>
      <vt:variant>
        <vt:lpwstr/>
      </vt:variant>
      <vt:variant>
        <vt:lpwstr>_REPORTS_REQUIRED_BY</vt:lpwstr>
      </vt:variant>
      <vt:variant>
        <vt:i4>2031658</vt:i4>
      </vt:variant>
      <vt:variant>
        <vt:i4>63</vt:i4>
      </vt:variant>
      <vt:variant>
        <vt:i4>0</vt:i4>
      </vt:variant>
      <vt:variant>
        <vt:i4>5</vt:i4>
      </vt:variant>
      <vt:variant>
        <vt:lpwstr/>
      </vt:variant>
      <vt:variant>
        <vt:lpwstr>RELEASES_VOID</vt:lpwstr>
      </vt:variant>
      <vt:variant>
        <vt:i4>6094944</vt:i4>
      </vt:variant>
      <vt:variant>
        <vt:i4>60</vt:i4>
      </vt:variant>
      <vt:variant>
        <vt:i4>0</vt:i4>
      </vt:variant>
      <vt:variant>
        <vt:i4>5</vt:i4>
      </vt:variant>
      <vt:variant>
        <vt:lpwstr/>
      </vt:variant>
      <vt:variant>
        <vt:lpwstr>_RELEASE_OF_INFORMATION</vt:lpwstr>
      </vt:variant>
      <vt:variant>
        <vt:i4>6422555</vt:i4>
      </vt:variant>
      <vt:variant>
        <vt:i4>57</vt:i4>
      </vt:variant>
      <vt:variant>
        <vt:i4>0</vt:i4>
      </vt:variant>
      <vt:variant>
        <vt:i4>5</vt:i4>
      </vt:variant>
      <vt:variant>
        <vt:lpwstr/>
      </vt:variant>
      <vt:variant>
        <vt:lpwstr>_RECYCLED_AND/OR_NEW</vt:lpwstr>
      </vt:variant>
      <vt:variant>
        <vt:i4>2686981</vt:i4>
      </vt:variant>
      <vt:variant>
        <vt:i4>54</vt:i4>
      </vt:variant>
      <vt:variant>
        <vt:i4>0</vt:i4>
      </vt:variant>
      <vt:variant>
        <vt:i4>5</vt:i4>
      </vt:variant>
      <vt:variant>
        <vt:lpwstr/>
      </vt:variant>
      <vt:variant>
        <vt:lpwstr>_PRICING_OF_CONTRACT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vt:lpwstr>
      </vt:variant>
      <vt:variant>
        <vt:i4>3604487</vt:i4>
      </vt:variant>
      <vt:variant>
        <vt:i4>45</vt:i4>
      </vt:variant>
      <vt:variant>
        <vt:i4>0</vt:i4>
      </vt:variant>
      <vt:variant>
        <vt:i4>5</vt:i4>
      </vt:variant>
      <vt:variant>
        <vt:lpwstr/>
      </vt:variant>
      <vt:variant>
        <vt:lpwstr>_ORDER_OF_PRECEDENCE</vt:lpwstr>
      </vt:variant>
      <vt:variant>
        <vt:i4>3080211</vt:i4>
      </vt:variant>
      <vt:variant>
        <vt:i4>42</vt:i4>
      </vt:variant>
      <vt:variant>
        <vt:i4>0</vt:i4>
      </vt:variant>
      <vt:variant>
        <vt:i4>5</vt:i4>
      </vt:variant>
      <vt:variant>
        <vt:lpwstr/>
      </vt:variant>
      <vt:variant>
        <vt:lpwstr>_NOTICE_OF_POTENTIAL</vt:lpwstr>
      </vt:variant>
      <vt:variant>
        <vt:i4>3473415</vt:i4>
      </vt:variant>
      <vt:variant>
        <vt:i4>39</vt:i4>
      </vt:variant>
      <vt:variant>
        <vt:i4>0</vt:i4>
      </vt:variant>
      <vt:variant>
        <vt:i4>5</vt:i4>
      </vt:variant>
      <vt:variant>
        <vt:lpwstr/>
      </vt:variant>
      <vt:variant>
        <vt:lpwstr>_INDEPENDENT_CONTRACTOR_RELATIONSHIP</vt:lpwstr>
      </vt:variant>
      <vt:variant>
        <vt:i4>3932182</vt:i4>
      </vt:variant>
      <vt:variant>
        <vt:i4>36</vt:i4>
      </vt:variant>
      <vt:variant>
        <vt:i4>0</vt:i4>
      </vt:variant>
      <vt:variant>
        <vt:i4>5</vt:i4>
      </vt:variant>
      <vt:variant>
        <vt:lpwstr/>
      </vt:variant>
      <vt:variant>
        <vt:lpwstr>_GOVERNMENT_PROPERTY_MATERIAL</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4456563</vt:i4>
      </vt:variant>
      <vt:variant>
        <vt:i4>15</vt:i4>
      </vt:variant>
      <vt:variant>
        <vt:i4>0</vt:i4>
      </vt:variant>
      <vt:variant>
        <vt:i4>5</vt:i4>
      </vt:variant>
      <vt:variant>
        <vt:lpwstr/>
      </vt:variant>
      <vt:variant>
        <vt:lpwstr>_CLAIM_OF_COSTS</vt:lpwstr>
      </vt:variant>
      <vt:variant>
        <vt:i4>7143508</vt:i4>
      </vt:variant>
      <vt:variant>
        <vt:i4>12</vt:i4>
      </vt:variant>
      <vt:variant>
        <vt:i4>0</vt:i4>
      </vt:variant>
      <vt:variant>
        <vt:i4>5</vt:i4>
      </vt:variant>
      <vt:variant>
        <vt:lpwstr/>
      </vt:variant>
      <vt:variant>
        <vt:lpwstr>_BANKRUPTCY</vt:lpwstr>
      </vt:variant>
      <vt:variant>
        <vt:i4>3407919</vt:i4>
      </vt:variant>
      <vt:variant>
        <vt:i4>9</vt:i4>
      </vt:variant>
      <vt:variant>
        <vt:i4>0</vt:i4>
      </vt:variant>
      <vt:variant>
        <vt:i4>5</vt:i4>
      </vt:variant>
      <vt:variant>
        <vt:lpwstr/>
      </vt:variant>
      <vt:variant>
        <vt:lpwstr>_AUTHORIZED_DISTRIBUTORS</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6432-TM (xx-xx-xx) Time Material</dc:title>
  <dc:creator>wshelto</dc:creator>
  <dc:description>Updated boilerplate with new TRUST clauses and other updates.  Please send to Bill Peters for review.</dc:description>
  <cp:lastModifiedBy>Shelton, Wendy</cp:lastModifiedBy>
  <cp:revision>2</cp:revision>
  <cp:lastPrinted>2013-07-30T16:05:00Z</cp:lastPrinted>
  <dcterms:created xsi:type="dcterms:W3CDTF">2021-08-04T00:50:00Z</dcterms:created>
  <dcterms:modified xsi:type="dcterms:W3CDTF">2021-08-04T00:50:00Z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NH36SHT6DKV6-13-1724</vt:lpwstr>
  </property>
  <property fmtid="{D5CDD505-2E9C-101B-9397-08002B2CF9AE}" pid="4" name="_dlc_DocIdItemGuid">
    <vt:lpwstr>a523b5e2-0862-484c-a063-79ef7aaed5b8</vt:lpwstr>
  </property>
  <property fmtid="{D5CDD505-2E9C-101B-9397-08002B2CF9AE}" pid="5" name="_dlc_DocIdUrl">
    <vt:lpwstr>https://sharepoint.sandia.gov/sites/PPQD/libraries/_layouts/DocIdRedir.aspx?ID=NH36SHT6DKV6-13-1724, NH36SHT6DKV6-13-1724</vt:lpwstr>
  </property>
  <property fmtid="{D5CDD505-2E9C-101B-9397-08002B2CF9AE}" pid="6" name="ContentTypeId">
    <vt:lpwstr>0x010100BE15418D0FC1124DB31858B7185040B0</vt:lpwstr>
  </property>
</Properties>
</file>