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46E57" w14:textId="34971EF1" w:rsidR="0073589D" w:rsidRPr="000306FD" w:rsidRDefault="447DA445" w:rsidP="4FBCC008">
      <w:pPr>
        <w:jc w:val="center"/>
        <w:rPr>
          <w:i/>
          <w:iCs/>
          <w:color w:val="FF0000"/>
        </w:rPr>
      </w:pPr>
      <w:r w:rsidRPr="000306FD">
        <w:rPr>
          <w:noProof/>
        </w:rPr>
        <w:drawing>
          <wp:inline distT="0" distB="0" distL="0" distR="0" wp14:anchorId="35D1D108" wp14:editId="5134CB84">
            <wp:extent cx="1097280" cy="13837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097280" cy="1383792"/>
                    </a:xfrm>
                    <a:prstGeom prst="rect">
                      <a:avLst/>
                    </a:prstGeom>
                  </pic:spPr>
                </pic:pic>
              </a:graphicData>
            </a:graphic>
          </wp:inline>
        </w:drawing>
      </w:r>
      <w:r w:rsidR="0073589D" w:rsidRPr="000306FD">
        <w:tab/>
      </w:r>
    </w:p>
    <w:p w14:paraId="44C9BE65" w14:textId="77777777" w:rsidR="0073589D" w:rsidRPr="000306FD" w:rsidRDefault="0073589D" w:rsidP="0073589D">
      <w:pPr>
        <w:jc w:val="center"/>
        <w:rPr>
          <w:i/>
          <w:color w:val="C00000"/>
        </w:rPr>
      </w:pPr>
      <w:r w:rsidRPr="000306FD">
        <w:rPr>
          <w:i/>
          <w:color w:val="C00000"/>
        </w:rPr>
        <w:t>Insert Facility/Institute Logo Here</w:t>
      </w:r>
    </w:p>
    <w:p w14:paraId="0A9A0AC7" w14:textId="77777777" w:rsidR="0073589D" w:rsidRPr="000306FD" w:rsidRDefault="0073589D" w:rsidP="00330378">
      <w:pPr>
        <w:jc w:val="center"/>
        <w:rPr>
          <w:b/>
        </w:rPr>
      </w:pPr>
      <w:r w:rsidRPr="000306FD">
        <w:rPr>
          <w:b/>
        </w:rPr>
        <w:t xml:space="preserve">STANDARD OPERATING PROCEDURE (SOP) </w:t>
      </w:r>
      <w:r w:rsidRPr="000306FD">
        <w:rPr>
          <w:b/>
          <w:i/>
          <w:color w:val="C00000"/>
        </w:rPr>
        <w:t>TEMPLATE</w:t>
      </w:r>
    </w:p>
    <w:tbl>
      <w:tblPr>
        <w:tblStyle w:val="LightList-Accent2"/>
        <w:tblW w:w="0" w:type="auto"/>
        <w:tblLook w:val="04A0" w:firstRow="1" w:lastRow="0" w:firstColumn="1" w:lastColumn="0" w:noHBand="0" w:noVBand="1"/>
      </w:tblPr>
      <w:tblGrid>
        <w:gridCol w:w="4677"/>
        <w:gridCol w:w="4673"/>
      </w:tblGrid>
      <w:tr w:rsidR="0073589D" w:rsidRPr="000306FD" w14:paraId="4DCAE9ED" w14:textId="77777777" w:rsidTr="4FBCC0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C35DB" w14:textId="77777777" w:rsidR="0073589D" w:rsidRPr="000306FD" w:rsidRDefault="0073589D" w:rsidP="0073589D"/>
        </w:tc>
      </w:tr>
      <w:tr w:rsidR="0073589D" w:rsidRPr="000306FD" w14:paraId="170F32E7" w14:textId="77777777" w:rsidTr="4FBCC0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7C7CFAFE" w14:textId="77777777" w:rsidR="0073589D" w:rsidRPr="000306FD" w:rsidRDefault="0073589D" w:rsidP="0073589D">
            <w:pPr>
              <w:rPr>
                <w:b w:val="0"/>
              </w:rPr>
            </w:pPr>
            <w:r w:rsidRPr="000306FD">
              <w:rPr>
                <w:b w:val="0"/>
              </w:rPr>
              <w:t>Facility:</w:t>
            </w:r>
          </w:p>
          <w:p w14:paraId="61B5D091" w14:textId="77777777" w:rsidR="0073589D" w:rsidRPr="000306FD" w:rsidRDefault="0073589D" w:rsidP="0073589D">
            <w:pPr>
              <w:rPr>
                <w:b w:val="0"/>
              </w:rPr>
            </w:pPr>
          </w:p>
        </w:tc>
      </w:tr>
      <w:tr w:rsidR="0073589D" w:rsidRPr="000306FD" w14:paraId="6008391C" w14:textId="77777777" w:rsidTr="4FBCC008">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3D2094CB" w14:textId="52D49008" w:rsidR="0073589D" w:rsidRPr="000306FD" w:rsidRDefault="0073589D" w:rsidP="0073589D">
            <w:pPr>
              <w:rPr>
                <w:b w:val="0"/>
              </w:rPr>
            </w:pPr>
            <w:r w:rsidRPr="000306FD">
              <w:rPr>
                <w:b w:val="0"/>
              </w:rPr>
              <w:t xml:space="preserve">SOP Title: </w:t>
            </w:r>
            <w:r w:rsidR="001F100D" w:rsidRPr="000306FD">
              <w:rPr>
                <w:b w:val="0"/>
                <w:bCs w:val="0"/>
                <w:i/>
                <w:color w:val="C00000"/>
              </w:rPr>
              <w:t>Securing Assets During Emergency Situations</w:t>
            </w:r>
          </w:p>
          <w:p w14:paraId="25F91786" w14:textId="77777777" w:rsidR="0073589D" w:rsidRPr="000306FD" w:rsidRDefault="0073589D" w:rsidP="0073589D">
            <w:pPr>
              <w:rPr>
                <w:b w:val="0"/>
              </w:rPr>
            </w:pPr>
          </w:p>
        </w:tc>
      </w:tr>
      <w:tr w:rsidR="0073589D" w:rsidRPr="000306FD" w14:paraId="1C34998C" w14:textId="77777777" w:rsidTr="4FBCC0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tcPr>
          <w:p w14:paraId="3683C150" w14:textId="77777777" w:rsidR="0073589D" w:rsidRPr="000306FD" w:rsidRDefault="0073589D" w:rsidP="0073589D">
            <w:pPr>
              <w:rPr>
                <w:b w:val="0"/>
              </w:rPr>
            </w:pPr>
            <w:r w:rsidRPr="000306FD">
              <w:rPr>
                <w:b w:val="0"/>
              </w:rPr>
              <w:t xml:space="preserve">Document Number:  </w:t>
            </w:r>
          </w:p>
        </w:tc>
        <w:tc>
          <w:tcPr>
            <w:tcW w:w="4788" w:type="dxa"/>
            <w:tcBorders>
              <w:top w:val="single" w:sz="4" w:space="0" w:color="auto"/>
              <w:left w:val="single" w:sz="4" w:space="0" w:color="auto"/>
              <w:bottom w:val="single" w:sz="4" w:space="0" w:color="auto"/>
              <w:right w:val="single" w:sz="4" w:space="0" w:color="auto"/>
            </w:tcBorders>
          </w:tcPr>
          <w:p w14:paraId="779BE13E" w14:textId="77777777" w:rsidR="0073589D" w:rsidRPr="000306FD" w:rsidRDefault="0073589D" w:rsidP="0073589D">
            <w:pPr>
              <w:cnfStyle w:val="000000100000" w:firstRow="0" w:lastRow="0" w:firstColumn="0" w:lastColumn="0" w:oddVBand="0" w:evenVBand="0" w:oddHBand="1" w:evenHBand="0" w:firstRowFirstColumn="0" w:firstRowLastColumn="0" w:lastRowFirstColumn="0" w:lastRowLastColumn="0"/>
            </w:pPr>
            <w:r w:rsidRPr="000306FD">
              <w:t xml:space="preserve">Version Number: </w:t>
            </w:r>
            <w:r w:rsidR="009F3874" w:rsidRPr="000306FD">
              <w:rPr>
                <w:i/>
                <w:color w:val="C00000"/>
              </w:rPr>
              <w:t>00</w:t>
            </w:r>
          </w:p>
          <w:p w14:paraId="321CF6CB" w14:textId="36791308" w:rsidR="0073589D" w:rsidRPr="000306FD" w:rsidRDefault="0073589D" w:rsidP="0073589D">
            <w:pPr>
              <w:cnfStyle w:val="000000100000" w:firstRow="0" w:lastRow="0" w:firstColumn="0" w:lastColumn="0" w:oddVBand="0" w:evenVBand="0" w:oddHBand="1" w:evenHBand="0" w:firstRowFirstColumn="0" w:firstRowLastColumn="0" w:lastRowFirstColumn="0" w:lastRowLastColumn="0"/>
            </w:pPr>
            <w:r w:rsidRPr="000306FD">
              <w:t xml:space="preserve">Effective Date:  </w:t>
            </w:r>
            <w:r w:rsidR="009F3874" w:rsidRPr="000306FD">
              <w:rPr>
                <w:i/>
                <w:color w:val="C00000"/>
              </w:rPr>
              <w:t>MM-DD-YYY</w:t>
            </w:r>
            <w:r w:rsidR="00474D5C" w:rsidRPr="000306FD">
              <w:rPr>
                <w:i/>
                <w:color w:val="C00000"/>
              </w:rPr>
              <w:t>Y</w:t>
            </w:r>
          </w:p>
        </w:tc>
      </w:tr>
      <w:tr w:rsidR="0073589D" w:rsidRPr="000306FD" w14:paraId="6F885F04" w14:textId="77777777" w:rsidTr="4FBCC008">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28F3547F" w14:textId="77777777" w:rsidR="0073589D" w:rsidRPr="000306FD" w:rsidRDefault="0073589D" w:rsidP="0073589D">
            <w:pPr>
              <w:rPr>
                <w:bCs w:val="0"/>
              </w:rPr>
            </w:pPr>
            <w:r w:rsidRPr="000306FD">
              <w:rPr>
                <w:b w:val="0"/>
              </w:rPr>
              <w:t>Other documents cross-referenced in this SOP</w:t>
            </w:r>
            <w:r w:rsidR="007348C8" w:rsidRPr="000306FD">
              <w:rPr>
                <w:b w:val="0"/>
              </w:rPr>
              <w:t xml:space="preserve"> (i.e., manuals, SOPs, forms, records)</w:t>
            </w:r>
            <w:r w:rsidRPr="000306FD">
              <w:rPr>
                <w:b w:val="0"/>
              </w:rPr>
              <w:t>:</w:t>
            </w:r>
          </w:p>
          <w:p w14:paraId="68C1AB74" w14:textId="77777777" w:rsidR="00105DAA" w:rsidRPr="002A5726" w:rsidRDefault="00105DAA" w:rsidP="00105DAA">
            <w:pPr>
              <w:rPr>
                <w:i/>
                <w:iCs/>
                <w:color w:val="C00000"/>
              </w:rPr>
            </w:pPr>
            <w:r w:rsidRPr="002A5726">
              <w:rPr>
                <w:b w:val="0"/>
                <w:bCs w:val="0"/>
                <w:i/>
                <w:iCs/>
                <w:color w:val="C00000"/>
              </w:rPr>
              <w:t>Incident Response Program Plan</w:t>
            </w:r>
          </w:p>
          <w:p w14:paraId="24D7D37E" w14:textId="51D4CBFB" w:rsidR="00105DAA" w:rsidRPr="002A5726" w:rsidRDefault="00105DAA" w:rsidP="00105DAA">
            <w:pPr>
              <w:rPr>
                <w:i/>
                <w:iCs/>
                <w:color w:val="C00000"/>
              </w:rPr>
            </w:pPr>
            <w:r w:rsidRPr="002A5726">
              <w:rPr>
                <w:b w:val="0"/>
                <w:i/>
                <w:iCs/>
                <w:color w:val="C00000"/>
              </w:rPr>
              <w:t>Appendix</w:t>
            </w:r>
            <w:r w:rsidR="003407A1" w:rsidRPr="002A5726">
              <w:rPr>
                <w:b w:val="0"/>
                <w:i/>
                <w:iCs/>
                <w:color w:val="C00000"/>
              </w:rPr>
              <w:t xml:space="preserve"> 1:</w:t>
            </w:r>
            <w:r w:rsidRPr="002A5726">
              <w:rPr>
                <w:b w:val="0"/>
                <w:i/>
                <w:iCs/>
                <w:color w:val="C00000"/>
              </w:rPr>
              <w:t xml:space="preserve"> Pathogen Prioritization</w:t>
            </w:r>
          </w:p>
          <w:p w14:paraId="35390051" w14:textId="1285AA9B" w:rsidR="00105DAA" w:rsidRPr="002A5726" w:rsidRDefault="00105DAA" w:rsidP="00105DAA">
            <w:pPr>
              <w:rPr>
                <w:b w:val="0"/>
                <w:bCs w:val="0"/>
                <w:i/>
                <w:iCs/>
                <w:color w:val="C00000"/>
              </w:rPr>
            </w:pPr>
            <w:r w:rsidRPr="002A5726">
              <w:rPr>
                <w:b w:val="0"/>
                <w:bCs w:val="0"/>
                <w:i/>
                <w:iCs/>
                <w:color w:val="C00000"/>
              </w:rPr>
              <w:t>Appendix</w:t>
            </w:r>
            <w:r w:rsidR="003407A1" w:rsidRPr="002A5726">
              <w:rPr>
                <w:b w:val="0"/>
                <w:bCs w:val="0"/>
                <w:i/>
                <w:iCs/>
                <w:color w:val="C00000"/>
              </w:rPr>
              <w:t xml:space="preserve"> 2:</w:t>
            </w:r>
            <w:r w:rsidRPr="002A5726">
              <w:rPr>
                <w:b w:val="0"/>
                <w:bCs w:val="0"/>
                <w:i/>
                <w:iCs/>
                <w:color w:val="C00000"/>
              </w:rPr>
              <w:t xml:space="preserve"> Security Tiering System</w:t>
            </w:r>
          </w:p>
          <w:p w14:paraId="70AFFFB0" w14:textId="1F9245D8" w:rsidR="00B66370" w:rsidRPr="002A5726" w:rsidRDefault="00C2358C" w:rsidP="0073589D">
            <w:pPr>
              <w:rPr>
                <w:b w:val="0"/>
                <w:bCs w:val="0"/>
                <w:i/>
                <w:iCs/>
                <w:color w:val="C00000"/>
              </w:rPr>
            </w:pPr>
            <w:r w:rsidRPr="002A5726">
              <w:rPr>
                <w:b w:val="0"/>
                <w:bCs w:val="0"/>
                <w:i/>
                <w:iCs/>
                <w:color w:val="C00000"/>
              </w:rPr>
              <w:t xml:space="preserve">Appendix 3: </w:t>
            </w:r>
            <w:r w:rsidR="00B66370" w:rsidRPr="002A5726">
              <w:rPr>
                <w:b w:val="0"/>
                <w:bCs w:val="0"/>
                <w:i/>
                <w:iCs/>
                <w:color w:val="C00000"/>
              </w:rPr>
              <w:t xml:space="preserve">Risk Assessment Diagram </w:t>
            </w:r>
          </w:p>
          <w:p w14:paraId="507A6375" w14:textId="6411BA1F" w:rsidR="00F96071" w:rsidRPr="002A5726" w:rsidRDefault="00F96071" w:rsidP="0073589D">
            <w:pPr>
              <w:rPr>
                <w:b w:val="0"/>
                <w:bCs w:val="0"/>
                <w:i/>
                <w:iCs/>
                <w:color w:val="C00000"/>
              </w:rPr>
            </w:pPr>
            <w:r w:rsidRPr="002A5726">
              <w:rPr>
                <w:b w:val="0"/>
                <w:bCs w:val="0"/>
                <w:i/>
                <w:iCs/>
                <w:color w:val="C00000"/>
              </w:rPr>
              <w:t>Information Security Program Plan</w:t>
            </w:r>
          </w:p>
          <w:p w14:paraId="0AEF99FA" w14:textId="60966519" w:rsidR="008C5A2C" w:rsidRPr="002A5726" w:rsidRDefault="00252FF9" w:rsidP="0073589D">
            <w:pPr>
              <w:rPr>
                <w:b w:val="0"/>
                <w:bCs w:val="0"/>
                <w:i/>
                <w:iCs/>
                <w:color w:val="C00000"/>
              </w:rPr>
            </w:pPr>
            <w:r w:rsidRPr="002A5726">
              <w:rPr>
                <w:b w:val="0"/>
                <w:bCs w:val="0"/>
                <w:i/>
                <w:iCs/>
                <w:color w:val="C00000"/>
              </w:rPr>
              <w:t>Chemical Inactivation of Pathogens</w:t>
            </w:r>
            <w:r w:rsidRPr="002A5726" w:rsidDel="00252FF9">
              <w:rPr>
                <w:b w:val="0"/>
                <w:bCs w:val="0"/>
                <w:i/>
                <w:iCs/>
                <w:color w:val="C00000"/>
              </w:rPr>
              <w:t xml:space="preserve"> </w:t>
            </w:r>
            <w:r w:rsidR="008C5A2C" w:rsidRPr="002A5726">
              <w:rPr>
                <w:b w:val="0"/>
                <w:bCs w:val="0"/>
                <w:i/>
                <w:iCs/>
                <w:color w:val="C00000"/>
              </w:rPr>
              <w:t>SOP</w:t>
            </w:r>
          </w:p>
          <w:p w14:paraId="2E76245B" w14:textId="233F33F3" w:rsidR="003407A1" w:rsidRPr="002A5726" w:rsidRDefault="00252FF9" w:rsidP="0073589D">
            <w:pPr>
              <w:rPr>
                <w:b w:val="0"/>
                <w:bCs w:val="0"/>
                <w:i/>
                <w:iCs/>
                <w:color w:val="C00000"/>
              </w:rPr>
            </w:pPr>
            <w:r w:rsidRPr="002A5726">
              <w:rPr>
                <w:b w:val="0"/>
                <w:bCs w:val="0"/>
                <w:i/>
                <w:iCs/>
                <w:color w:val="C00000"/>
              </w:rPr>
              <w:t xml:space="preserve">Incinerator Operation SOP </w:t>
            </w:r>
          </w:p>
          <w:p w14:paraId="25B1A25C" w14:textId="4984B68E" w:rsidR="0073589D" w:rsidRPr="000306FD" w:rsidRDefault="00252FF9" w:rsidP="0073589D">
            <w:pPr>
              <w:rPr>
                <w:b w:val="0"/>
              </w:rPr>
            </w:pPr>
            <w:r w:rsidRPr="002A5726">
              <w:rPr>
                <w:b w:val="0"/>
                <w:bCs w:val="0"/>
                <w:i/>
                <w:iCs/>
                <w:color w:val="C00000"/>
              </w:rPr>
              <w:t>Autoclave Operation and Maintenance SOP</w:t>
            </w:r>
          </w:p>
          <w:p w14:paraId="49F24D32" w14:textId="77777777" w:rsidR="0073589D" w:rsidRPr="000306FD" w:rsidRDefault="0073589D" w:rsidP="0073589D">
            <w:pPr>
              <w:rPr>
                <w:b w:val="0"/>
              </w:rPr>
            </w:pPr>
          </w:p>
        </w:tc>
      </w:tr>
    </w:tbl>
    <w:p w14:paraId="5DB203DA" w14:textId="77777777" w:rsidR="0073589D" w:rsidRPr="000306FD" w:rsidRDefault="0073589D" w:rsidP="0073589D"/>
    <w:tbl>
      <w:tblPr>
        <w:tblStyle w:val="LightList-Accent2"/>
        <w:tblW w:w="0" w:type="auto"/>
        <w:tblLook w:val="04A0" w:firstRow="1" w:lastRow="0" w:firstColumn="1" w:lastColumn="0" w:noHBand="0" w:noVBand="1"/>
      </w:tblPr>
      <w:tblGrid>
        <w:gridCol w:w="1262"/>
        <w:gridCol w:w="1162"/>
        <w:gridCol w:w="4598"/>
        <w:gridCol w:w="1059"/>
        <w:gridCol w:w="1269"/>
      </w:tblGrid>
      <w:tr w:rsidR="0073589D" w:rsidRPr="000306FD" w14:paraId="7A222AF8" w14:textId="77777777"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AB583" w14:textId="77777777" w:rsidR="0073589D" w:rsidRPr="000306FD" w:rsidRDefault="0073589D" w:rsidP="0073589D">
            <w:pPr>
              <w:jc w:val="center"/>
            </w:pPr>
          </w:p>
        </w:tc>
      </w:tr>
      <w:tr w:rsidR="0073589D" w:rsidRPr="000306FD" w14:paraId="782B223C"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0BD757C5" w14:textId="77777777" w:rsidR="0073589D" w:rsidRPr="000306FD" w:rsidRDefault="0073589D" w:rsidP="0073589D">
            <w:pPr>
              <w:jc w:val="center"/>
              <w:rPr>
                <w:b w:val="0"/>
              </w:rPr>
            </w:pPr>
            <w:r w:rsidRPr="000306FD">
              <w:rPr>
                <w:b w:val="0"/>
              </w:rPr>
              <w:t>Revision Number</w:t>
            </w:r>
          </w:p>
        </w:tc>
        <w:tc>
          <w:tcPr>
            <w:tcW w:w="1170" w:type="dxa"/>
            <w:tcBorders>
              <w:top w:val="single" w:sz="4" w:space="0" w:color="auto"/>
              <w:left w:val="single" w:sz="4" w:space="0" w:color="auto"/>
              <w:bottom w:val="single" w:sz="4" w:space="0" w:color="auto"/>
              <w:right w:val="single" w:sz="4" w:space="0" w:color="auto"/>
            </w:tcBorders>
          </w:tcPr>
          <w:p w14:paraId="5F4ED4CA" w14:textId="77777777" w:rsidR="0073589D" w:rsidRPr="000306FD" w:rsidRDefault="0073589D" w:rsidP="0073589D">
            <w:pPr>
              <w:jc w:val="center"/>
              <w:cnfStyle w:val="000000100000" w:firstRow="0" w:lastRow="0" w:firstColumn="0" w:lastColumn="0" w:oddVBand="0" w:evenVBand="0" w:oddHBand="1" w:evenHBand="0" w:firstRowFirstColumn="0" w:firstRowLastColumn="0" w:lastRowFirstColumn="0" w:lastRowLastColumn="0"/>
            </w:pPr>
            <w:r w:rsidRPr="000306FD">
              <w:t>Sections Changed</w:t>
            </w:r>
          </w:p>
        </w:tc>
        <w:tc>
          <w:tcPr>
            <w:tcW w:w="4770" w:type="dxa"/>
            <w:tcBorders>
              <w:top w:val="single" w:sz="4" w:space="0" w:color="auto"/>
              <w:left w:val="single" w:sz="4" w:space="0" w:color="auto"/>
              <w:bottom w:val="single" w:sz="4" w:space="0" w:color="auto"/>
              <w:right w:val="single" w:sz="4" w:space="0" w:color="auto"/>
            </w:tcBorders>
          </w:tcPr>
          <w:p w14:paraId="6E463A5F" w14:textId="77777777" w:rsidR="0073589D" w:rsidRPr="000306FD" w:rsidRDefault="0073589D" w:rsidP="0073589D">
            <w:pPr>
              <w:jc w:val="center"/>
              <w:cnfStyle w:val="000000100000" w:firstRow="0" w:lastRow="0" w:firstColumn="0" w:lastColumn="0" w:oddVBand="0" w:evenVBand="0" w:oddHBand="1" w:evenHBand="0" w:firstRowFirstColumn="0" w:firstRowLastColumn="0" w:lastRowFirstColumn="0" w:lastRowLastColumn="0"/>
            </w:pPr>
            <w:r w:rsidRPr="000306FD">
              <w:t>Description of Change</w:t>
            </w:r>
          </w:p>
        </w:tc>
        <w:tc>
          <w:tcPr>
            <w:tcW w:w="1080" w:type="dxa"/>
            <w:tcBorders>
              <w:top w:val="single" w:sz="4" w:space="0" w:color="auto"/>
              <w:left w:val="single" w:sz="4" w:space="0" w:color="auto"/>
              <w:bottom w:val="single" w:sz="4" w:space="0" w:color="auto"/>
              <w:right w:val="single" w:sz="4" w:space="0" w:color="auto"/>
            </w:tcBorders>
          </w:tcPr>
          <w:p w14:paraId="173A4B6C" w14:textId="77777777" w:rsidR="0073589D" w:rsidRPr="000306FD" w:rsidRDefault="0073589D" w:rsidP="0073589D">
            <w:pPr>
              <w:jc w:val="center"/>
              <w:cnfStyle w:val="000000100000" w:firstRow="0" w:lastRow="0" w:firstColumn="0" w:lastColumn="0" w:oddVBand="0" w:evenVBand="0" w:oddHBand="1" w:evenHBand="0" w:firstRowFirstColumn="0" w:firstRowLastColumn="0" w:lastRowFirstColumn="0" w:lastRowLastColumn="0"/>
            </w:pPr>
            <w:r w:rsidRPr="000306FD">
              <w:t>Date</w:t>
            </w:r>
          </w:p>
        </w:tc>
        <w:tc>
          <w:tcPr>
            <w:tcW w:w="1278" w:type="dxa"/>
            <w:tcBorders>
              <w:top w:val="single" w:sz="4" w:space="0" w:color="auto"/>
              <w:left w:val="single" w:sz="4" w:space="0" w:color="auto"/>
              <w:bottom w:val="single" w:sz="4" w:space="0" w:color="auto"/>
              <w:right w:val="single" w:sz="4" w:space="0" w:color="auto"/>
            </w:tcBorders>
          </w:tcPr>
          <w:p w14:paraId="326C19EB" w14:textId="77777777" w:rsidR="0073589D" w:rsidRPr="000306FD" w:rsidRDefault="0073589D" w:rsidP="0073589D">
            <w:pPr>
              <w:jc w:val="center"/>
              <w:cnfStyle w:val="000000100000" w:firstRow="0" w:lastRow="0" w:firstColumn="0" w:lastColumn="0" w:oddVBand="0" w:evenVBand="0" w:oddHBand="1" w:evenHBand="0" w:firstRowFirstColumn="0" w:firstRowLastColumn="0" w:lastRowFirstColumn="0" w:lastRowLastColumn="0"/>
            </w:pPr>
            <w:r w:rsidRPr="000306FD">
              <w:t>Approved By</w:t>
            </w:r>
          </w:p>
        </w:tc>
      </w:tr>
      <w:tr w:rsidR="0073589D" w:rsidRPr="000306FD" w14:paraId="6478B2B3" w14:textId="77777777" w:rsidTr="00213476">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29CD5E25" w14:textId="77777777" w:rsidR="0073589D" w:rsidRPr="000306FD" w:rsidRDefault="0073589D" w:rsidP="0073589D"/>
        </w:tc>
        <w:tc>
          <w:tcPr>
            <w:tcW w:w="1170" w:type="dxa"/>
            <w:tcBorders>
              <w:top w:val="single" w:sz="4" w:space="0" w:color="auto"/>
              <w:left w:val="single" w:sz="4" w:space="0" w:color="auto"/>
              <w:bottom w:val="single" w:sz="4" w:space="0" w:color="auto"/>
              <w:right w:val="single" w:sz="4" w:space="0" w:color="auto"/>
            </w:tcBorders>
          </w:tcPr>
          <w:p w14:paraId="46A17F24" w14:textId="77777777" w:rsidR="0073589D" w:rsidRPr="000306FD" w:rsidRDefault="0073589D" w:rsidP="0073589D">
            <w:pPr>
              <w:cnfStyle w:val="000000000000" w:firstRow="0" w:lastRow="0" w:firstColumn="0" w:lastColumn="0" w:oddVBand="0" w:evenVBand="0" w:oddHBand="0" w:evenHBand="0" w:firstRowFirstColumn="0" w:firstRowLastColumn="0" w:lastRowFirstColumn="0" w:lastRowLastColumn="0"/>
            </w:pPr>
          </w:p>
        </w:tc>
        <w:tc>
          <w:tcPr>
            <w:tcW w:w="4770" w:type="dxa"/>
            <w:tcBorders>
              <w:top w:val="single" w:sz="4" w:space="0" w:color="auto"/>
              <w:left w:val="single" w:sz="4" w:space="0" w:color="auto"/>
              <w:bottom w:val="single" w:sz="4" w:space="0" w:color="auto"/>
              <w:right w:val="single" w:sz="4" w:space="0" w:color="auto"/>
            </w:tcBorders>
          </w:tcPr>
          <w:p w14:paraId="3C976FC8" w14:textId="77777777" w:rsidR="0073589D" w:rsidRPr="000306FD" w:rsidRDefault="0073589D" w:rsidP="0073589D">
            <w:pP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tcPr>
          <w:p w14:paraId="18A80E1F" w14:textId="77777777" w:rsidR="0073589D" w:rsidRPr="000306FD" w:rsidRDefault="0073589D" w:rsidP="0073589D">
            <w:pPr>
              <w:cnfStyle w:val="000000000000" w:firstRow="0" w:lastRow="0" w:firstColumn="0" w:lastColumn="0" w:oddVBand="0" w:evenVBand="0" w:oddHBand="0" w:evenHBand="0" w:firstRowFirstColumn="0" w:firstRowLastColumn="0" w:lastRowFirstColumn="0" w:lastRowLastColumn="0"/>
            </w:pPr>
          </w:p>
        </w:tc>
        <w:tc>
          <w:tcPr>
            <w:tcW w:w="1278" w:type="dxa"/>
            <w:tcBorders>
              <w:top w:val="single" w:sz="4" w:space="0" w:color="auto"/>
              <w:left w:val="single" w:sz="4" w:space="0" w:color="auto"/>
              <w:bottom w:val="single" w:sz="4" w:space="0" w:color="auto"/>
              <w:right w:val="single" w:sz="4" w:space="0" w:color="auto"/>
            </w:tcBorders>
          </w:tcPr>
          <w:p w14:paraId="0232732A" w14:textId="77777777" w:rsidR="0073589D" w:rsidRPr="000306FD" w:rsidRDefault="0073589D" w:rsidP="0073589D">
            <w:pPr>
              <w:cnfStyle w:val="000000000000" w:firstRow="0" w:lastRow="0" w:firstColumn="0" w:lastColumn="0" w:oddVBand="0" w:evenVBand="0" w:oddHBand="0" w:evenHBand="0" w:firstRowFirstColumn="0" w:firstRowLastColumn="0" w:lastRowFirstColumn="0" w:lastRowLastColumn="0"/>
            </w:pPr>
          </w:p>
        </w:tc>
      </w:tr>
      <w:tr w:rsidR="0073589D" w:rsidRPr="000306FD" w14:paraId="7B3EB6A7"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056C6FD3" w14:textId="77777777" w:rsidR="0073589D" w:rsidRPr="000306FD" w:rsidRDefault="0073589D" w:rsidP="0073589D"/>
        </w:tc>
        <w:tc>
          <w:tcPr>
            <w:tcW w:w="1170" w:type="dxa"/>
            <w:tcBorders>
              <w:top w:val="single" w:sz="4" w:space="0" w:color="auto"/>
              <w:left w:val="single" w:sz="4" w:space="0" w:color="auto"/>
              <w:bottom w:val="single" w:sz="4" w:space="0" w:color="auto"/>
              <w:right w:val="single" w:sz="4" w:space="0" w:color="auto"/>
            </w:tcBorders>
          </w:tcPr>
          <w:p w14:paraId="2C0AA042" w14:textId="77777777" w:rsidR="0073589D" w:rsidRPr="000306FD" w:rsidRDefault="0073589D" w:rsidP="0073589D">
            <w:pPr>
              <w:cnfStyle w:val="000000100000" w:firstRow="0" w:lastRow="0" w:firstColumn="0" w:lastColumn="0" w:oddVBand="0" w:evenVBand="0" w:oddHBand="1" w:evenHBand="0" w:firstRowFirstColumn="0" w:firstRowLastColumn="0" w:lastRowFirstColumn="0" w:lastRowLastColumn="0"/>
            </w:pPr>
          </w:p>
        </w:tc>
        <w:tc>
          <w:tcPr>
            <w:tcW w:w="4770" w:type="dxa"/>
            <w:tcBorders>
              <w:top w:val="single" w:sz="4" w:space="0" w:color="auto"/>
              <w:left w:val="single" w:sz="4" w:space="0" w:color="auto"/>
              <w:bottom w:val="single" w:sz="4" w:space="0" w:color="auto"/>
              <w:right w:val="single" w:sz="4" w:space="0" w:color="auto"/>
            </w:tcBorders>
          </w:tcPr>
          <w:p w14:paraId="2EB2DD11" w14:textId="77777777" w:rsidR="0073589D" w:rsidRPr="000306FD" w:rsidRDefault="0073589D" w:rsidP="0073589D">
            <w:pPr>
              <w:cnfStyle w:val="000000100000" w:firstRow="0" w:lastRow="0" w:firstColumn="0" w:lastColumn="0" w:oddVBand="0" w:evenVBand="0" w:oddHBand="1"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tcPr>
          <w:p w14:paraId="1ED7ADE5" w14:textId="77777777" w:rsidR="0073589D" w:rsidRPr="000306FD" w:rsidRDefault="0073589D" w:rsidP="0073589D">
            <w:pPr>
              <w:cnfStyle w:val="000000100000" w:firstRow="0" w:lastRow="0" w:firstColumn="0" w:lastColumn="0" w:oddVBand="0" w:evenVBand="0" w:oddHBand="1" w:evenHBand="0" w:firstRowFirstColumn="0" w:firstRowLastColumn="0" w:lastRowFirstColumn="0" w:lastRowLastColumn="0"/>
            </w:pPr>
          </w:p>
        </w:tc>
        <w:tc>
          <w:tcPr>
            <w:tcW w:w="1278" w:type="dxa"/>
            <w:tcBorders>
              <w:top w:val="single" w:sz="4" w:space="0" w:color="auto"/>
              <w:left w:val="single" w:sz="4" w:space="0" w:color="auto"/>
              <w:bottom w:val="single" w:sz="4" w:space="0" w:color="auto"/>
              <w:right w:val="single" w:sz="4" w:space="0" w:color="auto"/>
            </w:tcBorders>
          </w:tcPr>
          <w:p w14:paraId="5336E010" w14:textId="77777777" w:rsidR="0073589D" w:rsidRPr="000306FD" w:rsidRDefault="0073589D" w:rsidP="0073589D">
            <w:pPr>
              <w:cnfStyle w:val="000000100000" w:firstRow="0" w:lastRow="0" w:firstColumn="0" w:lastColumn="0" w:oddVBand="0" w:evenVBand="0" w:oddHBand="1" w:evenHBand="0" w:firstRowFirstColumn="0" w:firstRowLastColumn="0" w:lastRowFirstColumn="0" w:lastRowLastColumn="0"/>
            </w:pPr>
          </w:p>
        </w:tc>
      </w:tr>
      <w:tr w:rsidR="0073589D" w:rsidRPr="000306FD" w14:paraId="3CEE9658" w14:textId="77777777" w:rsidTr="00213476">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2FF213A3" w14:textId="77777777" w:rsidR="0073589D" w:rsidRPr="000306FD" w:rsidRDefault="0073589D" w:rsidP="0073589D"/>
        </w:tc>
        <w:tc>
          <w:tcPr>
            <w:tcW w:w="1170" w:type="dxa"/>
            <w:tcBorders>
              <w:top w:val="single" w:sz="4" w:space="0" w:color="auto"/>
              <w:left w:val="single" w:sz="4" w:space="0" w:color="auto"/>
              <w:bottom w:val="single" w:sz="4" w:space="0" w:color="auto"/>
              <w:right w:val="single" w:sz="4" w:space="0" w:color="auto"/>
            </w:tcBorders>
          </w:tcPr>
          <w:p w14:paraId="74E82E80" w14:textId="77777777" w:rsidR="0073589D" w:rsidRPr="000306FD" w:rsidRDefault="0073589D" w:rsidP="0073589D">
            <w:pPr>
              <w:cnfStyle w:val="000000000000" w:firstRow="0" w:lastRow="0" w:firstColumn="0" w:lastColumn="0" w:oddVBand="0" w:evenVBand="0" w:oddHBand="0" w:evenHBand="0" w:firstRowFirstColumn="0" w:firstRowLastColumn="0" w:lastRowFirstColumn="0" w:lastRowLastColumn="0"/>
            </w:pPr>
          </w:p>
        </w:tc>
        <w:tc>
          <w:tcPr>
            <w:tcW w:w="4770" w:type="dxa"/>
            <w:tcBorders>
              <w:top w:val="single" w:sz="4" w:space="0" w:color="auto"/>
              <w:left w:val="single" w:sz="4" w:space="0" w:color="auto"/>
              <w:bottom w:val="single" w:sz="4" w:space="0" w:color="auto"/>
              <w:right w:val="single" w:sz="4" w:space="0" w:color="auto"/>
            </w:tcBorders>
          </w:tcPr>
          <w:p w14:paraId="0A4CDFFC" w14:textId="77777777" w:rsidR="0073589D" w:rsidRPr="000306FD" w:rsidRDefault="0073589D" w:rsidP="0073589D">
            <w:pP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tcPr>
          <w:p w14:paraId="42398736" w14:textId="77777777" w:rsidR="0073589D" w:rsidRPr="000306FD" w:rsidRDefault="0073589D" w:rsidP="0073589D">
            <w:pPr>
              <w:cnfStyle w:val="000000000000" w:firstRow="0" w:lastRow="0" w:firstColumn="0" w:lastColumn="0" w:oddVBand="0" w:evenVBand="0" w:oddHBand="0" w:evenHBand="0" w:firstRowFirstColumn="0" w:firstRowLastColumn="0" w:lastRowFirstColumn="0" w:lastRowLastColumn="0"/>
            </w:pPr>
          </w:p>
        </w:tc>
        <w:tc>
          <w:tcPr>
            <w:tcW w:w="1278" w:type="dxa"/>
            <w:tcBorders>
              <w:top w:val="single" w:sz="4" w:space="0" w:color="auto"/>
              <w:left w:val="single" w:sz="4" w:space="0" w:color="auto"/>
              <w:bottom w:val="single" w:sz="4" w:space="0" w:color="auto"/>
              <w:right w:val="single" w:sz="4" w:space="0" w:color="auto"/>
            </w:tcBorders>
          </w:tcPr>
          <w:p w14:paraId="3404F317" w14:textId="77777777" w:rsidR="0073589D" w:rsidRPr="000306FD" w:rsidRDefault="0073589D" w:rsidP="0073589D">
            <w:pPr>
              <w:cnfStyle w:val="000000000000" w:firstRow="0" w:lastRow="0" w:firstColumn="0" w:lastColumn="0" w:oddVBand="0" w:evenVBand="0" w:oddHBand="0" w:evenHBand="0" w:firstRowFirstColumn="0" w:firstRowLastColumn="0" w:lastRowFirstColumn="0" w:lastRowLastColumn="0"/>
            </w:pPr>
          </w:p>
        </w:tc>
      </w:tr>
      <w:tr w:rsidR="0073589D" w:rsidRPr="000306FD" w14:paraId="79198E9D"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280A7168" w14:textId="77777777" w:rsidR="0073589D" w:rsidRPr="000306FD" w:rsidRDefault="0073589D" w:rsidP="0073589D"/>
        </w:tc>
        <w:tc>
          <w:tcPr>
            <w:tcW w:w="1170" w:type="dxa"/>
            <w:tcBorders>
              <w:top w:val="single" w:sz="4" w:space="0" w:color="auto"/>
              <w:left w:val="single" w:sz="4" w:space="0" w:color="auto"/>
              <w:bottom w:val="single" w:sz="4" w:space="0" w:color="auto"/>
              <w:right w:val="single" w:sz="4" w:space="0" w:color="auto"/>
            </w:tcBorders>
          </w:tcPr>
          <w:p w14:paraId="33AD688A" w14:textId="77777777" w:rsidR="0073589D" w:rsidRPr="000306FD" w:rsidRDefault="0073589D" w:rsidP="0073589D">
            <w:pPr>
              <w:cnfStyle w:val="000000100000" w:firstRow="0" w:lastRow="0" w:firstColumn="0" w:lastColumn="0" w:oddVBand="0" w:evenVBand="0" w:oddHBand="1" w:evenHBand="0" w:firstRowFirstColumn="0" w:firstRowLastColumn="0" w:lastRowFirstColumn="0" w:lastRowLastColumn="0"/>
            </w:pPr>
          </w:p>
        </w:tc>
        <w:tc>
          <w:tcPr>
            <w:tcW w:w="4770" w:type="dxa"/>
            <w:tcBorders>
              <w:top w:val="single" w:sz="4" w:space="0" w:color="auto"/>
              <w:left w:val="single" w:sz="4" w:space="0" w:color="auto"/>
              <w:bottom w:val="single" w:sz="4" w:space="0" w:color="auto"/>
              <w:right w:val="single" w:sz="4" w:space="0" w:color="auto"/>
            </w:tcBorders>
          </w:tcPr>
          <w:p w14:paraId="1E905418" w14:textId="77777777" w:rsidR="0073589D" w:rsidRPr="000306FD" w:rsidRDefault="0073589D" w:rsidP="0073589D">
            <w:pPr>
              <w:cnfStyle w:val="000000100000" w:firstRow="0" w:lastRow="0" w:firstColumn="0" w:lastColumn="0" w:oddVBand="0" w:evenVBand="0" w:oddHBand="1"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tcPr>
          <w:p w14:paraId="21F6EE05" w14:textId="77777777" w:rsidR="0073589D" w:rsidRPr="000306FD" w:rsidRDefault="0073589D" w:rsidP="0073589D">
            <w:pPr>
              <w:cnfStyle w:val="000000100000" w:firstRow="0" w:lastRow="0" w:firstColumn="0" w:lastColumn="0" w:oddVBand="0" w:evenVBand="0" w:oddHBand="1" w:evenHBand="0" w:firstRowFirstColumn="0" w:firstRowLastColumn="0" w:lastRowFirstColumn="0" w:lastRowLastColumn="0"/>
            </w:pPr>
          </w:p>
        </w:tc>
        <w:tc>
          <w:tcPr>
            <w:tcW w:w="1278" w:type="dxa"/>
            <w:tcBorders>
              <w:top w:val="single" w:sz="4" w:space="0" w:color="auto"/>
              <w:left w:val="single" w:sz="4" w:space="0" w:color="auto"/>
              <w:bottom w:val="single" w:sz="4" w:space="0" w:color="auto"/>
              <w:right w:val="single" w:sz="4" w:space="0" w:color="auto"/>
            </w:tcBorders>
          </w:tcPr>
          <w:p w14:paraId="1915EC5E" w14:textId="77777777" w:rsidR="0073589D" w:rsidRPr="000306FD" w:rsidRDefault="0073589D" w:rsidP="0073589D">
            <w:pPr>
              <w:cnfStyle w:val="000000100000" w:firstRow="0" w:lastRow="0" w:firstColumn="0" w:lastColumn="0" w:oddVBand="0" w:evenVBand="0" w:oddHBand="1" w:evenHBand="0" w:firstRowFirstColumn="0" w:firstRowLastColumn="0" w:lastRowFirstColumn="0" w:lastRowLastColumn="0"/>
            </w:pPr>
          </w:p>
        </w:tc>
      </w:tr>
      <w:tr w:rsidR="0073589D" w:rsidRPr="000306FD" w14:paraId="66FED624" w14:textId="77777777" w:rsidTr="00213476">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64810D47" w14:textId="77777777" w:rsidR="0073589D" w:rsidRPr="000306FD" w:rsidRDefault="0073589D" w:rsidP="0073589D"/>
        </w:tc>
        <w:tc>
          <w:tcPr>
            <w:tcW w:w="1170" w:type="dxa"/>
            <w:tcBorders>
              <w:top w:val="single" w:sz="4" w:space="0" w:color="auto"/>
              <w:left w:val="single" w:sz="4" w:space="0" w:color="auto"/>
              <w:bottom w:val="single" w:sz="4" w:space="0" w:color="auto"/>
              <w:right w:val="single" w:sz="4" w:space="0" w:color="auto"/>
            </w:tcBorders>
          </w:tcPr>
          <w:p w14:paraId="45E73A87" w14:textId="77777777" w:rsidR="0073589D" w:rsidRPr="000306FD" w:rsidRDefault="0073589D" w:rsidP="0073589D">
            <w:pPr>
              <w:cnfStyle w:val="000000000000" w:firstRow="0" w:lastRow="0" w:firstColumn="0" w:lastColumn="0" w:oddVBand="0" w:evenVBand="0" w:oddHBand="0" w:evenHBand="0" w:firstRowFirstColumn="0" w:firstRowLastColumn="0" w:lastRowFirstColumn="0" w:lastRowLastColumn="0"/>
            </w:pPr>
          </w:p>
        </w:tc>
        <w:tc>
          <w:tcPr>
            <w:tcW w:w="4770" w:type="dxa"/>
            <w:tcBorders>
              <w:top w:val="single" w:sz="4" w:space="0" w:color="auto"/>
              <w:left w:val="single" w:sz="4" w:space="0" w:color="auto"/>
              <w:bottom w:val="single" w:sz="4" w:space="0" w:color="auto"/>
              <w:right w:val="single" w:sz="4" w:space="0" w:color="auto"/>
            </w:tcBorders>
          </w:tcPr>
          <w:p w14:paraId="52BD2FCC" w14:textId="77777777" w:rsidR="0073589D" w:rsidRPr="000306FD" w:rsidRDefault="0073589D" w:rsidP="0073589D">
            <w:pP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tcPr>
          <w:p w14:paraId="3EDF8E62" w14:textId="77777777" w:rsidR="0073589D" w:rsidRPr="000306FD" w:rsidRDefault="0073589D" w:rsidP="0073589D">
            <w:pPr>
              <w:cnfStyle w:val="000000000000" w:firstRow="0" w:lastRow="0" w:firstColumn="0" w:lastColumn="0" w:oddVBand="0" w:evenVBand="0" w:oddHBand="0" w:evenHBand="0" w:firstRowFirstColumn="0" w:firstRowLastColumn="0" w:lastRowFirstColumn="0" w:lastRowLastColumn="0"/>
            </w:pPr>
          </w:p>
        </w:tc>
        <w:tc>
          <w:tcPr>
            <w:tcW w:w="1278" w:type="dxa"/>
            <w:tcBorders>
              <w:top w:val="single" w:sz="4" w:space="0" w:color="auto"/>
              <w:left w:val="single" w:sz="4" w:space="0" w:color="auto"/>
              <w:bottom w:val="single" w:sz="4" w:space="0" w:color="auto"/>
              <w:right w:val="single" w:sz="4" w:space="0" w:color="auto"/>
            </w:tcBorders>
          </w:tcPr>
          <w:p w14:paraId="2166274F" w14:textId="77777777" w:rsidR="0073589D" w:rsidRPr="000306FD" w:rsidRDefault="0073589D" w:rsidP="0073589D">
            <w:pPr>
              <w:cnfStyle w:val="000000000000" w:firstRow="0" w:lastRow="0" w:firstColumn="0" w:lastColumn="0" w:oddVBand="0" w:evenVBand="0" w:oddHBand="0" w:evenHBand="0" w:firstRowFirstColumn="0" w:firstRowLastColumn="0" w:lastRowFirstColumn="0" w:lastRowLastColumn="0"/>
            </w:pPr>
          </w:p>
        </w:tc>
      </w:tr>
    </w:tbl>
    <w:p w14:paraId="562C0619" w14:textId="6F1C4074" w:rsidR="001128C7" w:rsidRPr="000306FD" w:rsidRDefault="0073589D" w:rsidP="001128C7">
      <w:r w:rsidRPr="000306FD">
        <w:t> </w:t>
      </w:r>
      <w:r w:rsidR="001128C7" w:rsidRPr="000306FD">
        <w:t xml:space="preserve">INSTRUCTIONS:  The </w:t>
      </w:r>
      <w:proofErr w:type="spellStart"/>
      <w:r w:rsidR="001128C7" w:rsidRPr="000306FD">
        <w:t>Biorisk</w:t>
      </w:r>
      <w:proofErr w:type="spellEnd"/>
      <w:r w:rsidR="001128C7" w:rsidRPr="000306FD">
        <w:t xml:space="preserve"> Management Manual and supporting Standard Operating Procedure (SOP) templates provide a general overview of common considerations and information that should be addressed within a </w:t>
      </w:r>
      <w:proofErr w:type="spellStart"/>
      <w:r w:rsidR="001128C7" w:rsidRPr="000306FD">
        <w:t>biorisk</w:t>
      </w:r>
      <w:proofErr w:type="spellEnd"/>
      <w:r w:rsidR="001128C7" w:rsidRPr="000306FD">
        <w:t xml:space="preserve"> management system and program. These templates are not </w:t>
      </w:r>
      <w:r w:rsidR="00A84A99" w:rsidRPr="000306FD">
        <w:t>exhaustive,</w:t>
      </w:r>
      <w:r w:rsidR="001128C7" w:rsidRPr="000306FD">
        <w:t xml:space="preserve"> and facilities must customize each document to ensure it is locally applicable and relevant.</w:t>
      </w:r>
    </w:p>
    <w:p w14:paraId="71F2C6B2" w14:textId="77777777" w:rsidR="001128C7" w:rsidRPr="000306FD" w:rsidRDefault="001128C7" w:rsidP="001128C7">
      <w:pPr>
        <w:pStyle w:val="ListParagraph"/>
        <w:numPr>
          <w:ilvl w:val="0"/>
          <w:numId w:val="14"/>
        </w:numPr>
      </w:pPr>
      <w:r w:rsidRPr="000306FD">
        <w:rPr>
          <w:b/>
        </w:rPr>
        <w:t>Black text</w:t>
      </w:r>
      <w:r w:rsidRPr="000306FD">
        <w:t xml:space="preserve"> can be considered generic text which may be appropriate for inclusion in a facility’s </w:t>
      </w:r>
      <w:proofErr w:type="spellStart"/>
      <w:r w:rsidRPr="000306FD">
        <w:t>biorisk</w:t>
      </w:r>
      <w:proofErr w:type="spellEnd"/>
      <w:r w:rsidRPr="000306FD">
        <w:t xml:space="preserve"> management manual and SOPs.</w:t>
      </w:r>
    </w:p>
    <w:p w14:paraId="09BD7DCC" w14:textId="77777777" w:rsidR="001128C7" w:rsidRPr="000306FD" w:rsidRDefault="001128C7" w:rsidP="001128C7">
      <w:pPr>
        <w:pStyle w:val="ListParagraph"/>
        <w:numPr>
          <w:ilvl w:val="0"/>
          <w:numId w:val="14"/>
        </w:numPr>
      </w:pPr>
      <w:r w:rsidRPr="000306FD">
        <w:rPr>
          <w:b/>
          <w:i/>
          <w:color w:val="C00000"/>
        </w:rPr>
        <w:lastRenderedPageBreak/>
        <w:t>Red text</w:t>
      </w:r>
      <w:r w:rsidRPr="000306FD">
        <w:rPr>
          <w:color w:val="C00000"/>
        </w:rPr>
        <w:t xml:space="preserve"> </w:t>
      </w:r>
      <w:r w:rsidRPr="000306FD">
        <w:t>should be considered guidance or examples and must be reviewed and replaced with facility-specific information.</w:t>
      </w:r>
    </w:p>
    <w:p w14:paraId="458FBA93" w14:textId="77777777" w:rsidR="0073589D" w:rsidRPr="000306FD" w:rsidRDefault="0073589D"/>
    <w:p w14:paraId="35387272" w14:textId="77777777" w:rsidR="00FA61AC" w:rsidRPr="000306FD" w:rsidRDefault="00213476" w:rsidP="00FA61AC">
      <w:pPr>
        <w:pStyle w:val="ListParagraph"/>
        <w:numPr>
          <w:ilvl w:val="0"/>
          <w:numId w:val="13"/>
        </w:numPr>
      </w:pPr>
      <w:r w:rsidRPr="000306FD">
        <w:t>Purpose</w:t>
      </w:r>
    </w:p>
    <w:p w14:paraId="47748EFA" w14:textId="11FB134F" w:rsidR="00C968D6" w:rsidRPr="000306FD" w:rsidRDefault="688AFF2E" w:rsidP="00E40F7C">
      <w:pPr>
        <w:pStyle w:val="ListParagraph"/>
      </w:pPr>
      <w:r w:rsidRPr="000306FD">
        <w:t xml:space="preserve">The purpose of this SOP is to provide procedures that describe enhanced security measures applicable to emergency </w:t>
      </w:r>
      <w:r w:rsidR="39B5A78C" w:rsidRPr="000306FD">
        <w:t xml:space="preserve">laboratory </w:t>
      </w:r>
      <w:r w:rsidRPr="000306FD">
        <w:t xml:space="preserve">biosecurity </w:t>
      </w:r>
      <w:r w:rsidR="00870F2E" w:rsidRPr="000306FD">
        <w:t xml:space="preserve">threats and </w:t>
      </w:r>
      <w:r w:rsidRPr="000306FD">
        <w:t>incidents.</w:t>
      </w:r>
      <w:r w:rsidR="088EA792" w:rsidRPr="000306FD">
        <w:t xml:space="preserve"> The procedures will be used by </w:t>
      </w:r>
      <w:r w:rsidR="088EA792" w:rsidRPr="000306FD">
        <w:rPr>
          <w:i/>
          <w:iCs/>
          <w:color w:val="C00000"/>
        </w:rPr>
        <w:t>Insert Institute/Facility Name</w:t>
      </w:r>
      <w:r w:rsidR="088EA792" w:rsidRPr="000306FD">
        <w:t xml:space="preserve"> when </w:t>
      </w:r>
      <w:r w:rsidR="00C60636" w:rsidRPr="000306FD">
        <w:t xml:space="preserve">information pertaining to </w:t>
      </w:r>
      <w:r w:rsidR="004C2247">
        <w:t>a</w:t>
      </w:r>
      <w:r w:rsidR="088EA792" w:rsidRPr="000306FD">
        <w:t xml:space="preserve"> </w:t>
      </w:r>
      <w:r w:rsidR="2FA2116C" w:rsidRPr="000306FD">
        <w:t xml:space="preserve">biosecurity </w:t>
      </w:r>
      <w:r w:rsidR="745E44B5" w:rsidRPr="000306FD">
        <w:t xml:space="preserve">threat </w:t>
      </w:r>
      <w:r w:rsidR="00870F2E" w:rsidRPr="000306FD">
        <w:t>is</w:t>
      </w:r>
      <w:r w:rsidR="2FA2116C" w:rsidRPr="000306FD">
        <w:t xml:space="preserve"> identified.</w:t>
      </w:r>
      <w:r w:rsidR="088EA792" w:rsidRPr="000306FD">
        <w:rPr>
          <w:i/>
          <w:iCs/>
          <w:color w:val="C00000"/>
        </w:rPr>
        <w:t xml:space="preserve"> </w:t>
      </w:r>
      <w:r w:rsidRPr="000306FD">
        <w:t xml:space="preserve">This SOP </w:t>
      </w:r>
      <w:r w:rsidR="63EDD43D" w:rsidRPr="000306FD">
        <w:t xml:space="preserve">is designed to secure materials and equipment that could be used maliciously and </w:t>
      </w:r>
      <w:r w:rsidRPr="000306FD">
        <w:t xml:space="preserve">prevent </w:t>
      </w:r>
      <w:r w:rsidR="00245349">
        <w:t xml:space="preserve">unauthorized </w:t>
      </w:r>
      <w:r w:rsidR="00B8387F" w:rsidRPr="000306FD">
        <w:t>release</w:t>
      </w:r>
      <w:r w:rsidR="63EDD43D" w:rsidRPr="000306FD">
        <w:t>.</w:t>
      </w:r>
      <w:r w:rsidR="415C3064" w:rsidRPr="000306FD">
        <w:t xml:space="preserve"> </w:t>
      </w:r>
      <w:r w:rsidR="00E40F7C">
        <w:t>It describes procedures to protect biosecurity relevant materials (see WHO guidance) from adversaries. An adversary is a p</w:t>
      </w:r>
      <w:r w:rsidR="00E40F7C" w:rsidRPr="00E40F7C">
        <w:t>erson(s) with potential intent, motive, and means to use a biohazard to cause harm</w:t>
      </w:r>
      <w:r w:rsidR="00E40F7C">
        <w:t>. Some m</w:t>
      </w:r>
      <w:r w:rsidR="7EB4D13C" w:rsidRPr="000306FD">
        <w:t xml:space="preserve">aterials may require inactivation or destruction as the security level increases. </w:t>
      </w:r>
    </w:p>
    <w:p w14:paraId="5D9DED7A" w14:textId="77777777" w:rsidR="00213476" w:rsidRPr="000306FD" w:rsidRDefault="009F3874" w:rsidP="00213476">
      <w:pPr>
        <w:pStyle w:val="ListParagraph"/>
        <w:numPr>
          <w:ilvl w:val="0"/>
          <w:numId w:val="13"/>
        </w:numPr>
      </w:pPr>
      <w:r w:rsidRPr="000306FD">
        <w:t>Scope</w:t>
      </w:r>
    </w:p>
    <w:p w14:paraId="3A1843A1" w14:textId="360386C5" w:rsidR="001F100D" w:rsidRPr="000306FD" w:rsidRDefault="001F100D" w:rsidP="001F100D">
      <w:pPr>
        <w:pStyle w:val="ListParagraph"/>
      </w:pPr>
      <w:r w:rsidRPr="000306FD">
        <w:t>This document applies to all facility personnel</w:t>
      </w:r>
      <w:r w:rsidR="00FA29E7" w:rsidRPr="000306FD">
        <w:t>, students, contractors,</w:t>
      </w:r>
      <w:r w:rsidRPr="000306FD">
        <w:t xml:space="preserve"> and visitors within </w:t>
      </w:r>
      <w:r w:rsidRPr="000306FD">
        <w:rPr>
          <w:i/>
          <w:color w:val="C00000"/>
        </w:rPr>
        <w:t>Insert Institute/Facility Name</w:t>
      </w:r>
      <w:r w:rsidRPr="000306FD">
        <w:t xml:space="preserve"> and is used when </w:t>
      </w:r>
      <w:r w:rsidR="000F686B">
        <w:t xml:space="preserve">information pertaining to a </w:t>
      </w:r>
      <w:r w:rsidR="0050239F" w:rsidRPr="000306FD">
        <w:t xml:space="preserve">laboratory biosecurity </w:t>
      </w:r>
      <w:r w:rsidR="00870F2E" w:rsidRPr="000306FD">
        <w:t xml:space="preserve">threat </w:t>
      </w:r>
      <w:r w:rsidR="00A51AAC" w:rsidRPr="000306FD">
        <w:t>or incident has been identified</w:t>
      </w:r>
      <w:r w:rsidRPr="000306FD">
        <w:t xml:space="preserve">. </w:t>
      </w:r>
    </w:p>
    <w:p w14:paraId="3BE2475A" w14:textId="77777777" w:rsidR="00213476" w:rsidRPr="000306FD" w:rsidRDefault="00213476" w:rsidP="00213476">
      <w:pPr>
        <w:pStyle w:val="ListParagraph"/>
        <w:numPr>
          <w:ilvl w:val="0"/>
          <w:numId w:val="13"/>
        </w:numPr>
      </w:pPr>
      <w:r w:rsidRPr="000306FD">
        <w:t>Responsibilities</w:t>
      </w:r>
    </w:p>
    <w:p w14:paraId="3F31F987" w14:textId="4080BCE0" w:rsidR="00A71136" w:rsidRPr="000306FD" w:rsidRDefault="00A71136" w:rsidP="00D978D0">
      <w:pPr>
        <w:pStyle w:val="ListParagraph"/>
        <w:numPr>
          <w:ilvl w:val="0"/>
          <w:numId w:val="15"/>
        </w:numPr>
        <w:rPr>
          <w:b/>
          <w:bCs/>
        </w:rPr>
      </w:pPr>
      <w:r w:rsidRPr="000306FD">
        <w:rPr>
          <w:b/>
          <w:bCs/>
        </w:rPr>
        <w:t>Emergency Manager</w:t>
      </w:r>
    </w:p>
    <w:p w14:paraId="4B1A94BA" w14:textId="77777777" w:rsidR="001D520E" w:rsidRPr="000306FD" w:rsidRDefault="001D520E" w:rsidP="001D520E">
      <w:pPr>
        <w:pStyle w:val="ListParagraph"/>
        <w:numPr>
          <w:ilvl w:val="1"/>
          <w:numId w:val="15"/>
        </w:numPr>
      </w:pPr>
      <w:r w:rsidRPr="000306FD">
        <w:t>Identify resources (human and financial) required to implement this procedure</w:t>
      </w:r>
    </w:p>
    <w:p w14:paraId="55C88EF1" w14:textId="77777777" w:rsidR="001D520E" w:rsidRPr="000306FD" w:rsidRDefault="001D520E" w:rsidP="001D520E">
      <w:pPr>
        <w:pStyle w:val="ListParagraph"/>
        <w:numPr>
          <w:ilvl w:val="1"/>
          <w:numId w:val="15"/>
        </w:numPr>
      </w:pPr>
      <w:r w:rsidRPr="000306FD">
        <w:t>Develop and submit budget request (annually or otherwise) based on identified resources required</w:t>
      </w:r>
    </w:p>
    <w:p w14:paraId="0A20988F" w14:textId="77777777" w:rsidR="001D520E" w:rsidRPr="000306FD" w:rsidRDefault="001D520E" w:rsidP="001D520E">
      <w:pPr>
        <w:pStyle w:val="ListParagraph"/>
        <w:numPr>
          <w:ilvl w:val="1"/>
          <w:numId w:val="15"/>
        </w:numPr>
      </w:pPr>
      <w:r w:rsidRPr="000306FD">
        <w:t>Allocate resources appropriately to implement this procedure</w:t>
      </w:r>
    </w:p>
    <w:p w14:paraId="1F8953BC" w14:textId="77777777" w:rsidR="001D520E" w:rsidRPr="000306FD" w:rsidRDefault="001D520E" w:rsidP="001D520E">
      <w:pPr>
        <w:pStyle w:val="ListParagraph"/>
        <w:numPr>
          <w:ilvl w:val="1"/>
          <w:numId w:val="15"/>
        </w:numPr>
      </w:pPr>
      <w:r w:rsidRPr="000306FD">
        <w:t>Establish, implement, and update this procedure</w:t>
      </w:r>
    </w:p>
    <w:p w14:paraId="725E0618" w14:textId="77777777" w:rsidR="001D520E" w:rsidRPr="000306FD" w:rsidRDefault="001D520E" w:rsidP="001D520E">
      <w:pPr>
        <w:pStyle w:val="ListParagraph"/>
        <w:numPr>
          <w:ilvl w:val="1"/>
          <w:numId w:val="15"/>
        </w:numPr>
      </w:pPr>
      <w:r w:rsidRPr="000306FD">
        <w:t>Coordinate required materials and equipment are properly selected, located, operated, and maintained</w:t>
      </w:r>
    </w:p>
    <w:p w14:paraId="1C1CCCC5" w14:textId="77777777" w:rsidR="001D520E" w:rsidRPr="000306FD" w:rsidRDefault="001D520E" w:rsidP="001D520E">
      <w:pPr>
        <w:pStyle w:val="ListParagraph"/>
        <w:numPr>
          <w:ilvl w:val="1"/>
          <w:numId w:val="15"/>
        </w:numPr>
      </w:pPr>
      <w:r w:rsidRPr="000306FD">
        <w:t>Facilitate agreements necessary to coordinate with local emergency, fire, and first response entities</w:t>
      </w:r>
    </w:p>
    <w:p w14:paraId="17E85366" w14:textId="17782897" w:rsidR="001D520E" w:rsidRPr="000306FD" w:rsidRDefault="001D520E" w:rsidP="001D520E">
      <w:pPr>
        <w:pStyle w:val="ListParagraph"/>
        <w:numPr>
          <w:ilvl w:val="1"/>
          <w:numId w:val="15"/>
        </w:numPr>
      </w:pPr>
      <w:r w:rsidRPr="000306FD">
        <w:t>Identify emergency service entities and document and update contact information</w:t>
      </w:r>
    </w:p>
    <w:p w14:paraId="46D41B83" w14:textId="77777777" w:rsidR="001D520E" w:rsidRPr="000306FD" w:rsidRDefault="001D520E" w:rsidP="001D520E">
      <w:pPr>
        <w:pStyle w:val="ListParagraph"/>
        <w:numPr>
          <w:ilvl w:val="1"/>
          <w:numId w:val="15"/>
        </w:numPr>
      </w:pPr>
      <w:r w:rsidRPr="000306FD">
        <w:t>Coordinate, schedule, and budget staff training on this procedure, including periodic drills and exercises</w:t>
      </w:r>
    </w:p>
    <w:p w14:paraId="523057EA" w14:textId="77777777" w:rsidR="001D520E" w:rsidRPr="000306FD" w:rsidRDefault="001D520E" w:rsidP="001D520E">
      <w:pPr>
        <w:pStyle w:val="ListParagraph"/>
        <w:numPr>
          <w:ilvl w:val="1"/>
          <w:numId w:val="15"/>
        </w:numPr>
      </w:pPr>
      <w:r w:rsidRPr="000306FD">
        <w:rPr>
          <w:i/>
          <w:iCs/>
          <w:color w:val="C00000"/>
        </w:rPr>
        <w:t>Lead/Participate in</w:t>
      </w:r>
      <w:r w:rsidRPr="000306FD">
        <w:rPr>
          <w:color w:val="C00000"/>
        </w:rPr>
        <w:t xml:space="preserve"> </w:t>
      </w:r>
      <w:r w:rsidRPr="000306FD">
        <w:t>the risk assessment team</w:t>
      </w:r>
    </w:p>
    <w:p w14:paraId="0BB1F40E" w14:textId="5CA2F335" w:rsidR="007D5A68" w:rsidRDefault="007D5A68" w:rsidP="00A71136">
      <w:pPr>
        <w:pStyle w:val="ListParagraph"/>
        <w:numPr>
          <w:ilvl w:val="1"/>
          <w:numId w:val="15"/>
        </w:numPr>
      </w:pPr>
      <w:r w:rsidRPr="000306FD">
        <w:t>Oversee emergency operations and directs procedures</w:t>
      </w:r>
    </w:p>
    <w:p w14:paraId="614B2F88" w14:textId="12562264" w:rsidR="00964869" w:rsidRPr="000306FD" w:rsidRDefault="00964869" w:rsidP="00A71136">
      <w:pPr>
        <w:pStyle w:val="ListParagraph"/>
        <w:numPr>
          <w:ilvl w:val="1"/>
          <w:numId w:val="15"/>
        </w:numPr>
      </w:pPr>
      <w:r>
        <w:t xml:space="preserve">Coordinate with Scientific </w:t>
      </w:r>
      <w:r w:rsidRPr="00964869">
        <w:rPr>
          <w:i/>
          <w:iCs/>
          <w:color w:val="C00000"/>
        </w:rPr>
        <w:t>Manager/Director</w:t>
      </w:r>
      <w:r>
        <w:t xml:space="preserve"> and Security </w:t>
      </w:r>
      <w:r w:rsidRPr="00964869">
        <w:rPr>
          <w:i/>
          <w:iCs/>
          <w:color w:val="C00000"/>
        </w:rPr>
        <w:t>Manager</w:t>
      </w:r>
    </w:p>
    <w:p w14:paraId="1972AAB2" w14:textId="065C8E5C" w:rsidR="00A71136" w:rsidRPr="000306FD" w:rsidRDefault="00A71136" w:rsidP="00A71136">
      <w:pPr>
        <w:pStyle w:val="ListParagraph"/>
        <w:numPr>
          <w:ilvl w:val="1"/>
          <w:numId w:val="15"/>
        </w:numPr>
      </w:pPr>
      <w:r w:rsidRPr="000306FD">
        <w:t>Decide tier level, with consultation with Security</w:t>
      </w:r>
      <w:r w:rsidR="00FE2FB4" w:rsidRPr="000306FD">
        <w:t xml:space="preserve"> </w:t>
      </w:r>
      <w:r w:rsidR="00EA1CCF" w:rsidRPr="00EA1CCF">
        <w:rPr>
          <w:i/>
          <w:iCs/>
          <w:color w:val="C00000"/>
        </w:rPr>
        <w:t>Manager</w:t>
      </w:r>
      <w:r w:rsidR="00EA1CCF" w:rsidRPr="00EA1CCF">
        <w:rPr>
          <w:color w:val="C00000"/>
        </w:rPr>
        <w:t xml:space="preserve"> </w:t>
      </w:r>
      <w:r w:rsidR="00FE2FB4" w:rsidRPr="000306FD">
        <w:t xml:space="preserve">and Scientific </w:t>
      </w:r>
      <w:r w:rsidR="00FE2FB4" w:rsidRPr="00EA1CCF">
        <w:rPr>
          <w:i/>
          <w:iCs/>
          <w:color w:val="C00000"/>
        </w:rPr>
        <w:t>Manager/Director</w:t>
      </w:r>
    </w:p>
    <w:p w14:paraId="5F0B1BC5" w14:textId="6C248E9E" w:rsidR="00A71136" w:rsidRPr="000306FD" w:rsidRDefault="00A71136" w:rsidP="00A71136">
      <w:pPr>
        <w:pStyle w:val="ListParagraph"/>
        <w:numPr>
          <w:ilvl w:val="1"/>
          <w:numId w:val="15"/>
        </w:numPr>
      </w:pPr>
      <w:r w:rsidRPr="000306FD">
        <w:t xml:space="preserve">Notify members of the workforce </w:t>
      </w:r>
      <w:r w:rsidR="00EA1CCF" w:rsidRPr="000306FD">
        <w:t xml:space="preserve">of tier level </w:t>
      </w:r>
      <w:r w:rsidRPr="000306FD">
        <w:t>(may delegate notification to trusted pre-defined personnel)</w:t>
      </w:r>
    </w:p>
    <w:p w14:paraId="6710245A" w14:textId="1C62C81B" w:rsidR="007D5A68" w:rsidRPr="000306FD" w:rsidRDefault="007D5A68" w:rsidP="00A71136">
      <w:pPr>
        <w:pStyle w:val="ListParagraph"/>
        <w:numPr>
          <w:ilvl w:val="1"/>
          <w:numId w:val="15"/>
        </w:numPr>
      </w:pPr>
      <w:r w:rsidRPr="000306FD">
        <w:lastRenderedPageBreak/>
        <w:t xml:space="preserve">Receive </w:t>
      </w:r>
      <w:r w:rsidR="001D520E" w:rsidRPr="000306FD">
        <w:t xml:space="preserve">and consolidate </w:t>
      </w:r>
      <w:r w:rsidRPr="000306FD">
        <w:t>reports</w:t>
      </w:r>
      <w:r w:rsidR="001D520E" w:rsidRPr="000306FD">
        <w:t xml:space="preserve"> from facility/laboratory personnel</w:t>
      </w:r>
    </w:p>
    <w:p w14:paraId="5023D568" w14:textId="6CD3C3D2" w:rsidR="00D978D0" w:rsidRPr="000306FD" w:rsidRDefault="0EDA7884" w:rsidP="00D978D0">
      <w:pPr>
        <w:pStyle w:val="ListParagraph"/>
        <w:numPr>
          <w:ilvl w:val="0"/>
          <w:numId w:val="15"/>
        </w:numPr>
      </w:pPr>
      <w:r w:rsidRPr="000306FD">
        <w:rPr>
          <w:b/>
          <w:bCs/>
        </w:rPr>
        <w:t xml:space="preserve">Scientific </w:t>
      </w:r>
      <w:r w:rsidRPr="000306FD">
        <w:rPr>
          <w:b/>
          <w:bCs/>
          <w:i/>
          <w:iCs/>
          <w:color w:val="C00000"/>
        </w:rPr>
        <w:t>Manag</w:t>
      </w:r>
      <w:r w:rsidR="002D6190" w:rsidRPr="000306FD">
        <w:rPr>
          <w:b/>
          <w:bCs/>
          <w:i/>
          <w:iCs/>
          <w:color w:val="C00000"/>
        </w:rPr>
        <w:t>er/</w:t>
      </w:r>
      <w:r w:rsidRPr="000306FD">
        <w:rPr>
          <w:b/>
          <w:bCs/>
          <w:i/>
          <w:iCs/>
          <w:color w:val="C00000"/>
        </w:rPr>
        <w:t>Directo</w:t>
      </w:r>
      <w:r w:rsidR="002D6190" w:rsidRPr="000306FD">
        <w:rPr>
          <w:b/>
          <w:bCs/>
          <w:i/>
          <w:iCs/>
          <w:color w:val="C00000"/>
        </w:rPr>
        <w:t>r</w:t>
      </w:r>
    </w:p>
    <w:p w14:paraId="64A33CE8" w14:textId="3701CC95" w:rsidR="00B61E34" w:rsidRPr="000306FD" w:rsidRDefault="1E3A6F84" w:rsidP="00B61E34">
      <w:pPr>
        <w:pStyle w:val="ListParagraph"/>
        <w:numPr>
          <w:ilvl w:val="1"/>
          <w:numId w:val="15"/>
        </w:numPr>
      </w:pPr>
      <w:r w:rsidRPr="000306FD">
        <w:t xml:space="preserve">Provide resources (human and financial) to implement enhanced security measures to protect identified materials, agents, </w:t>
      </w:r>
      <w:r w:rsidR="0051386A">
        <w:t>biosecurity relevant</w:t>
      </w:r>
      <w:r w:rsidRPr="000306FD">
        <w:t xml:space="preserve"> equipment</w:t>
      </w:r>
      <w:r w:rsidR="00245349">
        <w:t xml:space="preserve"> (see WHO guidance)</w:t>
      </w:r>
      <w:r w:rsidRPr="000306FD">
        <w:t xml:space="preserve">, information, computer systems, security systems </w:t>
      </w:r>
      <w:r w:rsidR="00C21BC2" w:rsidRPr="000170D4">
        <w:t>and</w:t>
      </w:r>
      <w:r w:rsidR="00C21BC2" w:rsidRPr="000306FD">
        <w:rPr>
          <w:i/>
          <w:iCs/>
          <w:color w:val="C00000"/>
        </w:rPr>
        <w:t xml:space="preserve"> list any additional items requiring security</w:t>
      </w:r>
      <w:r w:rsidRPr="000306FD">
        <w:rPr>
          <w:color w:val="C00000"/>
        </w:rPr>
        <w:t xml:space="preserve"> </w:t>
      </w:r>
      <w:r w:rsidRPr="000306FD">
        <w:t>against</w:t>
      </w:r>
      <w:r w:rsidR="07FBF97B" w:rsidRPr="000306FD">
        <w:t xml:space="preserve"> </w:t>
      </w:r>
      <w:r w:rsidR="0C301122" w:rsidRPr="000306FD">
        <w:t>biosecurity threats</w:t>
      </w:r>
      <w:r w:rsidR="00B61E34" w:rsidRPr="000306FD">
        <w:rPr>
          <w:rStyle w:val="FootnoteReference"/>
        </w:rPr>
        <w:footnoteReference w:id="1"/>
      </w:r>
    </w:p>
    <w:p w14:paraId="65647B94" w14:textId="710AFE40" w:rsidR="00B61E34" w:rsidRPr="000306FD" w:rsidRDefault="00B61E34" w:rsidP="00B61E34">
      <w:pPr>
        <w:pStyle w:val="ListParagraph"/>
        <w:numPr>
          <w:ilvl w:val="1"/>
          <w:numId w:val="15"/>
        </w:numPr>
      </w:pPr>
      <w:r w:rsidRPr="000306FD">
        <w:t>E</w:t>
      </w:r>
      <w:r w:rsidR="00C21BC2" w:rsidRPr="000306FD">
        <w:t xml:space="preserve">valuate responses and implement </w:t>
      </w:r>
      <w:r w:rsidRPr="000306FD">
        <w:t xml:space="preserve">corrective actions to prevent future incidents and promote continual improvement of the </w:t>
      </w:r>
      <w:proofErr w:type="spellStart"/>
      <w:r w:rsidRPr="000306FD">
        <w:t>biorisk</w:t>
      </w:r>
      <w:proofErr w:type="spellEnd"/>
      <w:r w:rsidRPr="000306FD">
        <w:t xml:space="preserve"> management system</w:t>
      </w:r>
    </w:p>
    <w:p w14:paraId="72A0F2A7" w14:textId="69906B09" w:rsidR="00FE2FB4" w:rsidRPr="000306FD" w:rsidRDefault="00FE2FB4" w:rsidP="00FE2FB4">
      <w:pPr>
        <w:pStyle w:val="ListParagraph"/>
        <w:numPr>
          <w:ilvl w:val="1"/>
          <w:numId w:val="15"/>
        </w:numPr>
      </w:pPr>
      <w:r w:rsidRPr="000306FD">
        <w:t xml:space="preserve">Coordinate with Emergency Manager and Security </w:t>
      </w:r>
      <w:r w:rsidRPr="00EA1CCF">
        <w:rPr>
          <w:i/>
          <w:iCs/>
          <w:color w:val="C00000"/>
        </w:rPr>
        <w:t>Manager</w:t>
      </w:r>
      <w:r w:rsidRPr="000306FD">
        <w:t xml:space="preserve"> to determine which tiered scenario to implement in accordance with this procedure</w:t>
      </w:r>
    </w:p>
    <w:p w14:paraId="480B0AAF" w14:textId="1ACA2795" w:rsidR="00CF1850" w:rsidRPr="000306FD" w:rsidRDefault="00FE2FB4" w:rsidP="00CF1850">
      <w:pPr>
        <w:pStyle w:val="ListParagraph"/>
        <w:numPr>
          <w:ilvl w:val="1"/>
          <w:numId w:val="15"/>
        </w:numPr>
        <w:rPr>
          <w:b/>
          <w:bCs/>
        </w:rPr>
      </w:pPr>
      <w:r w:rsidRPr="000306FD">
        <w:t xml:space="preserve">Define biosecurity relevant material in coordination with </w:t>
      </w:r>
      <w:r w:rsidR="00245349" w:rsidRPr="000170D4">
        <w:rPr>
          <w:i/>
          <w:iCs/>
          <w:color w:val="C00000"/>
        </w:rPr>
        <w:t>Designated Supervisors</w:t>
      </w:r>
      <w:r w:rsidR="00245349" w:rsidRPr="000170D4">
        <w:rPr>
          <w:color w:val="C00000"/>
        </w:rPr>
        <w:t>/</w:t>
      </w:r>
      <w:r w:rsidR="00CF1850" w:rsidRPr="000170D4">
        <w:rPr>
          <w:i/>
          <w:iCs/>
          <w:color w:val="C00000"/>
        </w:rPr>
        <w:t xml:space="preserve">Information </w:t>
      </w:r>
      <w:r w:rsidR="00CF1850" w:rsidRPr="00EA1CCF">
        <w:rPr>
          <w:i/>
          <w:iCs/>
          <w:color w:val="C00000"/>
        </w:rPr>
        <w:t xml:space="preserve">and Communications/Telecommunications Technology (ICT) / Selected Facility Personnel  </w:t>
      </w:r>
    </w:p>
    <w:p w14:paraId="53545D26" w14:textId="77777777" w:rsidR="00340226" w:rsidRDefault="001D520E" w:rsidP="00B61E34">
      <w:pPr>
        <w:pStyle w:val="ListParagraph"/>
        <w:numPr>
          <w:ilvl w:val="1"/>
          <w:numId w:val="15"/>
        </w:numPr>
      </w:pPr>
      <w:r w:rsidRPr="000306FD">
        <w:t>Support risk assessment team with relevant expertise</w:t>
      </w:r>
    </w:p>
    <w:p w14:paraId="3A3C22BD" w14:textId="05E8E98C" w:rsidR="00B61E34" w:rsidRPr="000306FD" w:rsidRDefault="00B61E34" w:rsidP="00B61E34">
      <w:pPr>
        <w:pStyle w:val="ListParagraph"/>
        <w:numPr>
          <w:ilvl w:val="1"/>
          <w:numId w:val="15"/>
        </w:numPr>
      </w:pPr>
      <w:r w:rsidRPr="000306FD">
        <w:t>Communicate this procedure to facility personnel, staff, students, and visitors</w:t>
      </w:r>
    </w:p>
    <w:p w14:paraId="7E69220D" w14:textId="77777777" w:rsidR="00EA1CCF" w:rsidRDefault="00B61E34" w:rsidP="00EA1CCF">
      <w:pPr>
        <w:pStyle w:val="ListParagraph"/>
        <w:numPr>
          <w:ilvl w:val="1"/>
          <w:numId w:val="15"/>
        </w:numPr>
      </w:pPr>
      <w:r w:rsidRPr="000306FD">
        <w:t xml:space="preserve">Assign </w:t>
      </w:r>
      <w:r w:rsidR="00EA1CCF" w:rsidRPr="00EA1CCF">
        <w:rPr>
          <w:i/>
          <w:iCs/>
          <w:color w:val="C00000"/>
        </w:rPr>
        <w:t>Designated Response Personnel</w:t>
      </w:r>
      <w:r w:rsidR="00EA1CCF" w:rsidRPr="00EA1CCF">
        <w:t xml:space="preserve"> </w:t>
      </w:r>
    </w:p>
    <w:p w14:paraId="5DEA0531" w14:textId="68433B01" w:rsidR="0051386A" w:rsidRPr="00EA1CCF" w:rsidRDefault="0051386A" w:rsidP="00EA1CCF">
      <w:pPr>
        <w:pStyle w:val="ListParagraph"/>
        <w:numPr>
          <w:ilvl w:val="1"/>
          <w:numId w:val="15"/>
        </w:numPr>
      </w:pPr>
      <w:r>
        <w:t>Reports to Emergency Manager</w:t>
      </w:r>
    </w:p>
    <w:p w14:paraId="547587EB" w14:textId="540CB3DA" w:rsidR="0005386E" w:rsidRPr="000306FD" w:rsidRDefault="0005386E" w:rsidP="0063319F">
      <w:pPr>
        <w:pStyle w:val="ListParagraph"/>
        <w:numPr>
          <w:ilvl w:val="0"/>
          <w:numId w:val="15"/>
        </w:numPr>
        <w:rPr>
          <w:b/>
          <w:bCs/>
        </w:rPr>
      </w:pPr>
      <w:r w:rsidRPr="000306FD">
        <w:rPr>
          <w:b/>
          <w:bCs/>
        </w:rPr>
        <w:t>Security</w:t>
      </w:r>
      <w:r w:rsidR="00861C51" w:rsidRPr="000306FD">
        <w:rPr>
          <w:b/>
          <w:bCs/>
          <w:color w:val="C00000"/>
        </w:rPr>
        <w:t xml:space="preserve"> </w:t>
      </w:r>
      <w:r w:rsidR="00861C51" w:rsidRPr="000306FD">
        <w:rPr>
          <w:b/>
          <w:bCs/>
          <w:i/>
          <w:iCs/>
          <w:color w:val="C00000"/>
        </w:rPr>
        <w:t>Manager</w:t>
      </w:r>
      <w:r w:rsidR="00861C51" w:rsidRPr="000306FD">
        <w:rPr>
          <w:b/>
          <w:bCs/>
          <w:color w:val="C00000"/>
        </w:rPr>
        <w:t xml:space="preserve"> </w:t>
      </w:r>
    </w:p>
    <w:p w14:paraId="383E0E5D" w14:textId="77777777" w:rsidR="00B61E34" w:rsidRPr="000306FD" w:rsidRDefault="00B61E34" w:rsidP="00B61E34">
      <w:pPr>
        <w:pStyle w:val="ListParagraph"/>
        <w:numPr>
          <w:ilvl w:val="1"/>
          <w:numId w:val="15"/>
        </w:numPr>
      </w:pPr>
      <w:r w:rsidRPr="000306FD">
        <w:t>Provide expertise on effective and proportionate enhanced security measures as part of the risk assessment team</w:t>
      </w:r>
    </w:p>
    <w:p w14:paraId="552A184F" w14:textId="77777777" w:rsidR="00B61E34" w:rsidRPr="000306FD" w:rsidRDefault="00B61E34" w:rsidP="00B61E34">
      <w:pPr>
        <w:pStyle w:val="ListParagraph"/>
        <w:numPr>
          <w:ilvl w:val="1"/>
          <w:numId w:val="15"/>
        </w:numPr>
      </w:pPr>
      <w:r w:rsidRPr="000306FD">
        <w:t>Communicate and coordinate with outside emergency services and response forces during an incident</w:t>
      </w:r>
    </w:p>
    <w:p w14:paraId="4AF37A98" w14:textId="66866AF8" w:rsidR="00B61E34" w:rsidRPr="000306FD" w:rsidRDefault="00B61E34" w:rsidP="00B61E34">
      <w:pPr>
        <w:pStyle w:val="ListParagraph"/>
        <w:numPr>
          <w:ilvl w:val="1"/>
          <w:numId w:val="15"/>
        </w:numPr>
      </w:pPr>
      <w:r w:rsidRPr="000306FD">
        <w:t>Coordinate with</w:t>
      </w:r>
      <w:r w:rsidR="00FE2FB4" w:rsidRPr="000306FD">
        <w:t xml:space="preserve"> Emergency Manager and</w:t>
      </w:r>
      <w:r w:rsidRPr="000306FD">
        <w:t xml:space="preserve"> Scientific </w:t>
      </w:r>
      <w:r w:rsidRPr="00340226">
        <w:rPr>
          <w:i/>
          <w:iCs/>
          <w:color w:val="C00000"/>
        </w:rPr>
        <w:t>Manager/Director</w:t>
      </w:r>
      <w:r w:rsidRPr="000306FD">
        <w:t xml:space="preserve"> </w:t>
      </w:r>
      <w:r w:rsidR="00360FD2" w:rsidRPr="000306FD">
        <w:t>t</w:t>
      </w:r>
      <w:r w:rsidRPr="000306FD">
        <w:t>o determine which tiered scenario to implement in accordance with this procedure</w:t>
      </w:r>
    </w:p>
    <w:p w14:paraId="4E09863A" w14:textId="41620D4E" w:rsidR="00B61E34" w:rsidRDefault="00B61E34" w:rsidP="00B61E34">
      <w:pPr>
        <w:pStyle w:val="ListParagraph"/>
        <w:numPr>
          <w:ilvl w:val="1"/>
          <w:numId w:val="15"/>
        </w:numPr>
      </w:pPr>
      <w:r w:rsidRPr="000306FD">
        <w:t xml:space="preserve">Deploy </w:t>
      </w:r>
      <w:r w:rsidRPr="00340226">
        <w:t xml:space="preserve">Authorized </w:t>
      </w:r>
      <w:r w:rsidR="00FE2FB4" w:rsidRPr="00340226">
        <w:t xml:space="preserve">Security </w:t>
      </w:r>
      <w:r w:rsidRPr="00340226">
        <w:t>Personnel</w:t>
      </w:r>
      <w:r w:rsidRPr="00340226">
        <w:rPr>
          <w:i/>
          <w:iCs/>
          <w:color w:val="C00000"/>
        </w:rPr>
        <w:t xml:space="preserve"> /Guard </w:t>
      </w:r>
      <w:r w:rsidR="00340226">
        <w:rPr>
          <w:i/>
          <w:iCs/>
          <w:color w:val="C00000"/>
        </w:rPr>
        <w:t>F</w:t>
      </w:r>
      <w:r w:rsidRPr="00340226">
        <w:rPr>
          <w:i/>
          <w:iCs/>
          <w:color w:val="C00000"/>
        </w:rPr>
        <w:t>orce</w:t>
      </w:r>
      <w:r w:rsidRPr="000306FD">
        <w:t xml:space="preserve"> to evaluate the incident</w:t>
      </w:r>
      <w:r w:rsidR="00FE2FB4" w:rsidRPr="000306FD">
        <w:t xml:space="preserve"> (</w:t>
      </w:r>
      <w:r w:rsidR="00C21BC2" w:rsidRPr="000306FD">
        <w:t>or</w:t>
      </w:r>
      <w:r w:rsidR="00FE2FB4" w:rsidRPr="000306FD">
        <w:t xml:space="preserve"> evaluate incident themselves)</w:t>
      </w:r>
    </w:p>
    <w:p w14:paraId="307D33B0" w14:textId="77777777" w:rsidR="00964869" w:rsidRPr="00EA1CCF" w:rsidRDefault="00964869" w:rsidP="00964869">
      <w:pPr>
        <w:pStyle w:val="ListParagraph"/>
        <w:numPr>
          <w:ilvl w:val="1"/>
          <w:numId w:val="15"/>
        </w:numPr>
      </w:pPr>
      <w:r>
        <w:t>Reports to Emergency Manager</w:t>
      </w:r>
    </w:p>
    <w:p w14:paraId="7E3F1871" w14:textId="72577AF6" w:rsidR="00917AEA" w:rsidRPr="000306FD" w:rsidRDefault="73F9350C" w:rsidP="00917AEA">
      <w:pPr>
        <w:pStyle w:val="ListParagraph"/>
        <w:numPr>
          <w:ilvl w:val="0"/>
          <w:numId w:val="15"/>
        </w:numPr>
        <w:rPr>
          <w:b/>
          <w:bCs/>
        </w:rPr>
      </w:pPr>
      <w:r w:rsidRPr="000306FD">
        <w:rPr>
          <w:b/>
          <w:bCs/>
        </w:rPr>
        <w:t xml:space="preserve">Authorized </w:t>
      </w:r>
      <w:r w:rsidR="01292DDB" w:rsidRPr="000306FD">
        <w:rPr>
          <w:b/>
          <w:bCs/>
        </w:rPr>
        <w:t xml:space="preserve">Security </w:t>
      </w:r>
      <w:r w:rsidR="3F4939FD" w:rsidRPr="000306FD">
        <w:rPr>
          <w:b/>
          <w:bCs/>
        </w:rPr>
        <w:t>P</w:t>
      </w:r>
      <w:r w:rsidRPr="000306FD">
        <w:rPr>
          <w:b/>
          <w:bCs/>
        </w:rPr>
        <w:t xml:space="preserve">ersonnel </w:t>
      </w:r>
      <w:r w:rsidRPr="000306FD">
        <w:rPr>
          <w:b/>
          <w:bCs/>
          <w:i/>
          <w:iCs/>
          <w:color w:val="C00000"/>
        </w:rPr>
        <w:t xml:space="preserve">/ </w:t>
      </w:r>
      <w:r w:rsidR="5718FBE2" w:rsidRPr="000306FD">
        <w:rPr>
          <w:b/>
          <w:bCs/>
          <w:i/>
          <w:iCs/>
          <w:color w:val="C00000"/>
        </w:rPr>
        <w:t>Guard</w:t>
      </w:r>
      <w:r w:rsidR="5718FBE2" w:rsidRPr="000306FD">
        <w:rPr>
          <w:b/>
          <w:bCs/>
        </w:rPr>
        <w:t xml:space="preserve"> </w:t>
      </w:r>
      <w:r w:rsidR="00340226">
        <w:rPr>
          <w:b/>
          <w:bCs/>
          <w:i/>
          <w:iCs/>
          <w:color w:val="C00000"/>
        </w:rPr>
        <w:t>F</w:t>
      </w:r>
      <w:r w:rsidR="5718FBE2" w:rsidRPr="000306FD">
        <w:rPr>
          <w:b/>
          <w:bCs/>
          <w:i/>
          <w:iCs/>
          <w:color w:val="C00000"/>
        </w:rPr>
        <w:t>orce</w:t>
      </w:r>
      <w:r w:rsidR="69941CB0" w:rsidRPr="000306FD">
        <w:rPr>
          <w:color w:val="C00000"/>
        </w:rPr>
        <w:t xml:space="preserve"> </w:t>
      </w:r>
      <w:r w:rsidR="69941CB0" w:rsidRPr="000306FD">
        <w:rPr>
          <w:b/>
          <w:bCs/>
          <w:i/>
          <w:iCs/>
          <w:color w:val="C00000"/>
        </w:rPr>
        <w:t xml:space="preserve">(or </w:t>
      </w:r>
      <w:r w:rsidR="69941CB0" w:rsidRPr="0056091D">
        <w:rPr>
          <w:b/>
          <w:bCs/>
        </w:rPr>
        <w:t>Security</w:t>
      </w:r>
      <w:r w:rsidR="69941CB0" w:rsidRPr="0056091D">
        <w:rPr>
          <w:b/>
          <w:bCs/>
          <w:i/>
          <w:iCs/>
        </w:rPr>
        <w:t xml:space="preserve"> </w:t>
      </w:r>
      <w:r w:rsidR="69941CB0" w:rsidRPr="000306FD">
        <w:rPr>
          <w:b/>
          <w:bCs/>
          <w:i/>
          <w:iCs/>
          <w:color w:val="C00000"/>
        </w:rPr>
        <w:t>Manager/Officer assumes responsibilities)</w:t>
      </w:r>
    </w:p>
    <w:p w14:paraId="2CA2C344" w14:textId="4C667279" w:rsidR="005820FE" w:rsidRPr="000306FD" w:rsidRDefault="69941CB0" w:rsidP="005820FE">
      <w:pPr>
        <w:pStyle w:val="ListParagraph"/>
        <w:numPr>
          <w:ilvl w:val="1"/>
          <w:numId w:val="15"/>
        </w:numPr>
      </w:pPr>
      <w:r w:rsidRPr="000306FD">
        <w:t xml:space="preserve">Assess potential biosecurity </w:t>
      </w:r>
      <w:r w:rsidR="089B3A00" w:rsidRPr="000306FD">
        <w:t xml:space="preserve">threats </w:t>
      </w:r>
      <w:r w:rsidRPr="000306FD">
        <w:t>to determine validity of notification/alert and the level of action required (e.g. credible, real, hoax)</w:t>
      </w:r>
    </w:p>
    <w:p w14:paraId="7B29D51A" w14:textId="6884851B" w:rsidR="005820FE" w:rsidRPr="000306FD" w:rsidRDefault="005820FE" w:rsidP="005820FE">
      <w:pPr>
        <w:pStyle w:val="ListParagraph"/>
        <w:numPr>
          <w:ilvl w:val="1"/>
          <w:numId w:val="15"/>
        </w:numPr>
      </w:pPr>
      <w:r w:rsidRPr="000306FD">
        <w:t>Characterize current threat and evaluate likelihood of an incident occurring to determine appropriate tiered response</w:t>
      </w:r>
      <w:r w:rsidR="00340226">
        <w:t xml:space="preserve"> </w:t>
      </w:r>
      <w:r w:rsidR="00340226" w:rsidRPr="00340226">
        <w:rPr>
          <w:i/>
          <w:iCs/>
        </w:rPr>
        <w:t>(see Appendix 1: Security Tiering System)</w:t>
      </w:r>
    </w:p>
    <w:p w14:paraId="0EE138A4" w14:textId="77777777" w:rsidR="005820FE" w:rsidRPr="000306FD" w:rsidRDefault="005820FE" w:rsidP="005820FE">
      <w:pPr>
        <w:pStyle w:val="ListParagraph"/>
        <w:numPr>
          <w:ilvl w:val="1"/>
          <w:numId w:val="15"/>
        </w:numPr>
      </w:pPr>
      <w:r w:rsidRPr="000306FD">
        <w:lastRenderedPageBreak/>
        <w:t>Implement enhanced security measures including testing and monitoring equipment</w:t>
      </w:r>
    </w:p>
    <w:p w14:paraId="57B18534" w14:textId="71469828" w:rsidR="005820FE" w:rsidRPr="000306FD" w:rsidRDefault="5B2474EB" w:rsidP="005820FE">
      <w:pPr>
        <w:pStyle w:val="ListParagraph"/>
        <w:numPr>
          <w:ilvl w:val="1"/>
          <w:numId w:val="15"/>
        </w:numPr>
      </w:pPr>
      <w:r w:rsidRPr="000306FD">
        <w:t>Support risk assessment team with relevant expertise</w:t>
      </w:r>
    </w:p>
    <w:p w14:paraId="24446DD0" w14:textId="145CB793" w:rsidR="0050239F" w:rsidRPr="000306FD" w:rsidRDefault="58C57A0E" w:rsidP="0063319F">
      <w:pPr>
        <w:pStyle w:val="ListParagraph"/>
        <w:numPr>
          <w:ilvl w:val="0"/>
          <w:numId w:val="15"/>
        </w:numPr>
      </w:pPr>
      <w:bookmarkStart w:id="0" w:name="_Hlk188874108"/>
      <w:r w:rsidRPr="000306FD">
        <w:rPr>
          <w:b/>
          <w:bCs/>
        </w:rPr>
        <w:t>Information and Communications</w:t>
      </w:r>
      <w:r w:rsidRPr="007E3551">
        <w:rPr>
          <w:b/>
          <w:bCs/>
          <w:color w:val="C00000"/>
        </w:rPr>
        <w:t xml:space="preserve">/Telecommunications </w:t>
      </w:r>
      <w:r w:rsidRPr="007E3551">
        <w:rPr>
          <w:b/>
          <w:bCs/>
        </w:rPr>
        <w:t>Technology (IC</w:t>
      </w:r>
      <w:r w:rsidR="00C6714B" w:rsidRPr="007E3551">
        <w:rPr>
          <w:b/>
          <w:bCs/>
        </w:rPr>
        <w:t>T Personnel)</w:t>
      </w:r>
      <w:r w:rsidRPr="007E3551">
        <w:rPr>
          <w:b/>
          <w:bCs/>
        </w:rPr>
        <w:t xml:space="preserve"> </w:t>
      </w:r>
      <w:r w:rsidRPr="000306FD">
        <w:rPr>
          <w:b/>
          <w:bCs/>
          <w:color w:val="C00000"/>
        </w:rPr>
        <w:t xml:space="preserve">/ </w:t>
      </w:r>
      <w:r w:rsidR="45B30D18" w:rsidRPr="000306FD">
        <w:rPr>
          <w:b/>
          <w:bCs/>
          <w:i/>
          <w:iCs/>
          <w:color w:val="C00000"/>
        </w:rPr>
        <w:t xml:space="preserve">Selected Facility Personnel </w:t>
      </w:r>
      <w:r w:rsidR="16290BC3" w:rsidRPr="000306FD">
        <w:rPr>
          <w:color w:val="C00000"/>
        </w:rPr>
        <w:t xml:space="preserve"> </w:t>
      </w:r>
      <w:bookmarkEnd w:id="0"/>
    </w:p>
    <w:p w14:paraId="27044A65" w14:textId="62F1F695" w:rsidR="00C3266D" w:rsidRPr="000306FD" w:rsidRDefault="00C3266D" w:rsidP="00C3266D">
      <w:pPr>
        <w:pStyle w:val="ListParagraph"/>
        <w:numPr>
          <w:ilvl w:val="1"/>
          <w:numId w:val="15"/>
        </w:numPr>
        <w:rPr>
          <w:rFonts w:eastAsia="Times New Roman"/>
        </w:rPr>
      </w:pPr>
      <w:r w:rsidRPr="000306FD">
        <w:rPr>
          <w:rFonts w:eastAsia="Times New Roman"/>
        </w:rPr>
        <w:t>Provide expertise on effective and proportionate enhanced security for sensitive</w:t>
      </w:r>
      <w:r w:rsidR="0051386A">
        <w:rPr>
          <w:rFonts w:eastAsia="Times New Roman"/>
        </w:rPr>
        <w:t xml:space="preserve"> or biosecurity relevant information</w:t>
      </w:r>
      <w:r w:rsidRPr="000306FD">
        <w:rPr>
          <w:rFonts w:eastAsia="Times New Roman"/>
        </w:rPr>
        <w:t xml:space="preserve"> as part of the risk assessment team</w:t>
      </w:r>
    </w:p>
    <w:p w14:paraId="646BF190" w14:textId="7875795D" w:rsidR="00964869" w:rsidRDefault="00964869" w:rsidP="00C3266D">
      <w:pPr>
        <w:pStyle w:val="ListParagraph"/>
        <w:numPr>
          <w:ilvl w:val="1"/>
          <w:numId w:val="15"/>
        </w:numPr>
        <w:rPr>
          <w:rFonts w:eastAsia="Times New Roman"/>
        </w:rPr>
      </w:pPr>
      <w:r>
        <w:rPr>
          <w:rFonts w:eastAsia="Times New Roman"/>
        </w:rPr>
        <w:t xml:space="preserve">Obtain resources </w:t>
      </w:r>
      <w:r w:rsidRPr="00964869">
        <w:rPr>
          <w:rFonts w:eastAsia="Times New Roman"/>
          <w:i/>
          <w:iCs/>
        </w:rPr>
        <w:t xml:space="preserve">(human, equipment, storage locations </w:t>
      </w:r>
      <w:r w:rsidR="00A2218A" w:rsidRPr="00964869">
        <w:rPr>
          <w:rFonts w:eastAsia="Times New Roman"/>
          <w:i/>
          <w:iCs/>
        </w:rPr>
        <w:t>etc</w:t>
      </w:r>
      <w:r w:rsidR="00A2218A">
        <w:rPr>
          <w:rFonts w:eastAsia="Times New Roman"/>
          <w:i/>
          <w:iCs/>
        </w:rPr>
        <w:t>.</w:t>
      </w:r>
      <w:r w:rsidRPr="00964869">
        <w:rPr>
          <w:rFonts w:eastAsia="Times New Roman"/>
          <w:i/>
          <w:iCs/>
        </w:rPr>
        <w:t>)</w:t>
      </w:r>
      <w:r>
        <w:rPr>
          <w:rFonts w:eastAsia="Times New Roman"/>
        </w:rPr>
        <w:t xml:space="preserve"> needed to implement this procedure</w:t>
      </w:r>
    </w:p>
    <w:p w14:paraId="6AA6CE7E" w14:textId="152D2FD5" w:rsidR="00C3266D" w:rsidRPr="000306FD" w:rsidRDefault="00C3266D" w:rsidP="00C3266D">
      <w:pPr>
        <w:pStyle w:val="ListParagraph"/>
        <w:numPr>
          <w:ilvl w:val="1"/>
          <w:numId w:val="15"/>
        </w:numPr>
        <w:rPr>
          <w:rFonts w:eastAsia="Times New Roman"/>
        </w:rPr>
      </w:pPr>
      <w:r w:rsidRPr="000306FD">
        <w:rPr>
          <w:rFonts w:eastAsia="Times New Roman"/>
        </w:rPr>
        <w:t>Implement enhanced security measures</w:t>
      </w:r>
      <w:r w:rsidR="00964869">
        <w:rPr>
          <w:rFonts w:eastAsia="Times New Roman"/>
        </w:rPr>
        <w:t xml:space="preserve"> within this protocol,</w:t>
      </w:r>
      <w:r w:rsidRPr="000306FD">
        <w:rPr>
          <w:rFonts w:eastAsia="Times New Roman"/>
        </w:rPr>
        <w:t xml:space="preserve"> including testing and monitoring software and equipment</w:t>
      </w:r>
    </w:p>
    <w:p w14:paraId="3964A010" w14:textId="5188DCD1" w:rsidR="00FE2FB4" w:rsidRPr="000306FD" w:rsidRDefault="18DB4271" w:rsidP="00C3266D">
      <w:pPr>
        <w:pStyle w:val="ListParagraph"/>
        <w:numPr>
          <w:ilvl w:val="1"/>
          <w:numId w:val="15"/>
        </w:numPr>
        <w:rPr>
          <w:rFonts w:eastAsia="Times New Roman"/>
        </w:rPr>
      </w:pPr>
      <w:r w:rsidRPr="000306FD">
        <w:rPr>
          <w:rFonts w:eastAsia="Times New Roman"/>
        </w:rPr>
        <w:t xml:space="preserve">Assign human resources to implement enhanced security measures to protect identified materials, agents, </w:t>
      </w:r>
      <w:r w:rsidR="0051386A">
        <w:rPr>
          <w:rFonts w:eastAsia="Times New Roman"/>
        </w:rPr>
        <w:t>biosecurity relevant</w:t>
      </w:r>
      <w:r w:rsidRPr="000306FD">
        <w:rPr>
          <w:rFonts w:eastAsia="Times New Roman"/>
        </w:rPr>
        <w:t xml:space="preserve"> equipment, information, computer systems, security systems etc. against </w:t>
      </w:r>
      <w:r w:rsidR="461D3A81" w:rsidRPr="000306FD">
        <w:rPr>
          <w:rFonts w:eastAsia="Times New Roman"/>
        </w:rPr>
        <w:t>biosecurity threats</w:t>
      </w:r>
    </w:p>
    <w:p w14:paraId="38F1272B" w14:textId="77777777" w:rsidR="00C3266D" w:rsidRPr="000306FD" w:rsidRDefault="00C3266D" w:rsidP="00C3266D">
      <w:pPr>
        <w:pStyle w:val="ListParagraph"/>
        <w:numPr>
          <w:ilvl w:val="1"/>
          <w:numId w:val="15"/>
        </w:numPr>
      </w:pPr>
      <w:r w:rsidRPr="000306FD">
        <w:rPr>
          <w:rFonts w:eastAsia="Times New Roman"/>
        </w:rPr>
        <w:t>Support risk assessment team with relevant expertise</w:t>
      </w:r>
    </w:p>
    <w:p w14:paraId="564115FB" w14:textId="741D06FC" w:rsidR="00360FD2" w:rsidRPr="000306FD" w:rsidRDefault="00EC3D3B" w:rsidP="00360FD2">
      <w:pPr>
        <w:pStyle w:val="ListParagraph"/>
        <w:numPr>
          <w:ilvl w:val="0"/>
          <w:numId w:val="15"/>
        </w:numPr>
        <w:rPr>
          <w:b/>
          <w:bCs/>
        </w:rPr>
      </w:pPr>
      <w:r w:rsidRPr="000306FD">
        <w:rPr>
          <w:b/>
          <w:bCs/>
        </w:rPr>
        <w:t>Designated</w:t>
      </w:r>
      <w:r w:rsidR="00360FD2" w:rsidRPr="000306FD">
        <w:rPr>
          <w:b/>
          <w:bCs/>
        </w:rPr>
        <w:t xml:space="preserve"> Response Personnel </w:t>
      </w:r>
    </w:p>
    <w:p w14:paraId="632D6C14" w14:textId="16F8B4EB" w:rsidR="00360FD2" w:rsidRPr="000306FD" w:rsidRDefault="001D520E" w:rsidP="001D520E">
      <w:pPr>
        <w:pStyle w:val="ListParagraph"/>
        <w:numPr>
          <w:ilvl w:val="1"/>
          <w:numId w:val="15"/>
        </w:numPr>
      </w:pPr>
      <w:r w:rsidRPr="000306FD">
        <w:t xml:space="preserve">Support risk assessment team with relevant expertise </w:t>
      </w:r>
      <w:r w:rsidR="3ABA44AB" w:rsidRPr="000306FD">
        <w:t>to identify materials for inactivation</w:t>
      </w:r>
    </w:p>
    <w:p w14:paraId="262E7DB7" w14:textId="522DF631" w:rsidR="00360FD2" w:rsidRPr="000306FD" w:rsidRDefault="06608F64" w:rsidP="1D291A7D">
      <w:pPr>
        <w:pStyle w:val="ListParagraph"/>
        <w:numPr>
          <w:ilvl w:val="1"/>
          <w:numId w:val="15"/>
        </w:numPr>
      </w:pPr>
      <w:r w:rsidRPr="000306FD">
        <w:t xml:space="preserve">Implement tier level </w:t>
      </w:r>
      <w:r w:rsidR="0051386A" w:rsidRPr="000306FD">
        <w:t xml:space="preserve">response per tier plan </w:t>
      </w:r>
      <w:r w:rsidR="0051386A" w:rsidRPr="0051386A">
        <w:rPr>
          <w:i/>
          <w:iCs/>
        </w:rPr>
        <w:t>(</w:t>
      </w:r>
      <w:r w:rsidR="0051386A">
        <w:rPr>
          <w:i/>
          <w:iCs/>
        </w:rPr>
        <w:t>see</w:t>
      </w:r>
      <w:r w:rsidR="0051386A" w:rsidRPr="0051386A">
        <w:rPr>
          <w:i/>
          <w:iCs/>
        </w:rPr>
        <w:t xml:space="preserve"> </w:t>
      </w:r>
      <w:r w:rsidR="00D24EF6">
        <w:rPr>
          <w:i/>
          <w:iCs/>
        </w:rPr>
        <w:t>Appendix</w:t>
      </w:r>
      <w:r w:rsidR="00D24EF6" w:rsidRPr="0051386A">
        <w:rPr>
          <w:i/>
          <w:iCs/>
        </w:rPr>
        <w:t xml:space="preserve"> </w:t>
      </w:r>
      <w:r w:rsidR="0051386A" w:rsidRPr="0051386A">
        <w:rPr>
          <w:i/>
          <w:iCs/>
        </w:rPr>
        <w:t>1: Security Tiering System)</w:t>
      </w:r>
      <w:r w:rsidR="0051386A">
        <w:t xml:space="preserve"> </w:t>
      </w:r>
      <w:r w:rsidR="0051386A" w:rsidRPr="000306FD">
        <w:t>per security notification</w:t>
      </w:r>
    </w:p>
    <w:p w14:paraId="28F34B61" w14:textId="3D99441B" w:rsidR="00360FD2" w:rsidRPr="000306FD" w:rsidRDefault="24AF8621" w:rsidP="00360FD2">
      <w:pPr>
        <w:pStyle w:val="ListParagraph"/>
        <w:numPr>
          <w:ilvl w:val="1"/>
          <w:numId w:val="15"/>
        </w:numPr>
      </w:pPr>
      <w:r w:rsidRPr="000306FD">
        <w:t xml:space="preserve">Report status to </w:t>
      </w:r>
      <w:r w:rsidR="004F4B4E" w:rsidRPr="000306FD">
        <w:t xml:space="preserve">Emergency Manager </w:t>
      </w:r>
    </w:p>
    <w:p w14:paraId="6359BC42" w14:textId="355FD367" w:rsidR="00360FD2" w:rsidRPr="000306FD" w:rsidRDefault="3BE1276B" w:rsidP="1D291A7D">
      <w:pPr>
        <w:pStyle w:val="ListParagraph"/>
        <w:numPr>
          <w:ilvl w:val="0"/>
          <w:numId w:val="15"/>
        </w:numPr>
        <w:rPr>
          <w:b/>
          <w:bCs/>
        </w:rPr>
      </w:pPr>
      <w:r w:rsidRPr="000306FD">
        <w:rPr>
          <w:b/>
          <w:bCs/>
        </w:rPr>
        <w:t>Supervisor</w:t>
      </w:r>
    </w:p>
    <w:p w14:paraId="5B5E8BF6" w14:textId="3BD69B26" w:rsidR="00360FD2" w:rsidRPr="000306FD" w:rsidRDefault="3BE1276B" w:rsidP="1D291A7D">
      <w:pPr>
        <w:pStyle w:val="ListParagraph"/>
        <w:numPr>
          <w:ilvl w:val="1"/>
          <w:numId w:val="15"/>
        </w:numPr>
        <w:rPr>
          <w:b/>
          <w:bCs/>
        </w:rPr>
      </w:pPr>
      <w:r w:rsidRPr="000306FD">
        <w:t>Coordinate with facility staff at the department/division level</w:t>
      </w:r>
    </w:p>
    <w:p w14:paraId="69D677BE" w14:textId="75ACF3F5" w:rsidR="00360FD2" w:rsidRPr="000306FD" w:rsidRDefault="3BE1276B" w:rsidP="1D291A7D">
      <w:pPr>
        <w:pStyle w:val="ListParagraph"/>
        <w:numPr>
          <w:ilvl w:val="1"/>
          <w:numId w:val="15"/>
        </w:numPr>
        <w:rPr>
          <w:b/>
          <w:bCs/>
          <w:color w:val="C00000"/>
        </w:rPr>
      </w:pPr>
      <w:r w:rsidRPr="000306FD">
        <w:t xml:space="preserve">Report to </w:t>
      </w:r>
      <w:r w:rsidR="0051386A">
        <w:t xml:space="preserve">Scientific </w:t>
      </w:r>
      <w:r w:rsidR="0051386A" w:rsidRPr="0051386A">
        <w:rPr>
          <w:i/>
          <w:iCs/>
          <w:color w:val="C00000"/>
        </w:rPr>
        <w:t>Manager/Director</w:t>
      </w:r>
      <w:r w:rsidRPr="000306FD">
        <w:rPr>
          <w:b/>
          <w:bCs/>
          <w:color w:val="C00000"/>
        </w:rPr>
        <w:t xml:space="preserve"> </w:t>
      </w:r>
    </w:p>
    <w:p w14:paraId="306A42C0" w14:textId="62509F8A" w:rsidR="00360FD2" w:rsidRPr="000306FD" w:rsidRDefault="3BE1276B" w:rsidP="1D291A7D">
      <w:pPr>
        <w:pStyle w:val="ListParagraph"/>
        <w:numPr>
          <w:ilvl w:val="0"/>
          <w:numId w:val="15"/>
        </w:numPr>
      </w:pPr>
      <w:r w:rsidRPr="000306FD">
        <w:rPr>
          <w:b/>
          <w:bCs/>
        </w:rPr>
        <w:t>Designated Supervisors</w:t>
      </w:r>
      <w:r w:rsidRPr="000306FD">
        <w:t xml:space="preserve"> </w:t>
      </w:r>
      <w:r w:rsidRPr="0051386A">
        <w:rPr>
          <w:i/>
          <w:iCs/>
          <w:color w:val="C00000"/>
        </w:rPr>
        <w:t xml:space="preserve">(a smaller subset of Supervisors) </w:t>
      </w:r>
    </w:p>
    <w:p w14:paraId="4A0162D1" w14:textId="77777777" w:rsidR="001D520E" w:rsidRPr="000306FD" w:rsidRDefault="001D520E" w:rsidP="001D520E">
      <w:pPr>
        <w:pStyle w:val="ListParagraph"/>
        <w:numPr>
          <w:ilvl w:val="1"/>
          <w:numId w:val="15"/>
        </w:numPr>
      </w:pPr>
      <w:r w:rsidRPr="000306FD">
        <w:t>Support risk assessment team with relevant expertise to identify materials for inactivation</w:t>
      </w:r>
    </w:p>
    <w:p w14:paraId="040EFBFA" w14:textId="64A723E5" w:rsidR="00360FD2" w:rsidRPr="000306FD" w:rsidRDefault="3BE1276B" w:rsidP="1D291A7D">
      <w:pPr>
        <w:pStyle w:val="ListParagraph"/>
        <w:numPr>
          <w:ilvl w:val="1"/>
          <w:numId w:val="15"/>
        </w:numPr>
      </w:pPr>
      <w:r w:rsidRPr="000306FD">
        <w:t xml:space="preserve">Oversee </w:t>
      </w:r>
      <w:r w:rsidR="57A24EDC" w:rsidRPr="000306FD">
        <w:t xml:space="preserve">designated response personnel </w:t>
      </w:r>
      <w:r w:rsidRPr="000306FD">
        <w:t>and assist with tier level response</w:t>
      </w:r>
    </w:p>
    <w:p w14:paraId="4D0D399C" w14:textId="5D2442E9" w:rsidR="00360FD2" w:rsidRPr="000306FD" w:rsidRDefault="3BE1276B" w:rsidP="1D291A7D">
      <w:pPr>
        <w:pStyle w:val="ListParagraph"/>
        <w:numPr>
          <w:ilvl w:val="1"/>
          <w:numId w:val="15"/>
        </w:numPr>
      </w:pPr>
      <w:r w:rsidRPr="000306FD">
        <w:t xml:space="preserve">Report to </w:t>
      </w:r>
      <w:r w:rsidR="0051386A">
        <w:t xml:space="preserve">Scientific </w:t>
      </w:r>
      <w:r w:rsidR="0051386A" w:rsidRPr="0051386A">
        <w:rPr>
          <w:i/>
          <w:iCs/>
          <w:color w:val="C00000"/>
        </w:rPr>
        <w:t>Manager/Director</w:t>
      </w:r>
      <w:r w:rsidR="0051386A" w:rsidRPr="000306FD">
        <w:rPr>
          <w:b/>
          <w:bCs/>
          <w:color w:val="C00000"/>
        </w:rPr>
        <w:t xml:space="preserve"> </w:t>
      </w:r>
      <w:r w:rsidRPr="000306FD">
        <w:t>during incident response</w:t>
      </w:r>
    </w:p>
    <w:p w14:paraId="71D5AFDE" w14:textId="6175ADC5" w:rsidR="1EE3F572" w:rsidRPr="000306FD" w:rsidRDefault="1EE3F572" w:rsidP="1D291A7D">
      <w:pPr>
        <w:pStyle w:val="ListParagraph"/>
        <w:numPr>
          <w:ilvl w:val="0"/>
          <w:numId w:val="15"/>
        </w:numPr>
        <w:rPr>
          <w:b/>
          <w:bCs/>
        </w:rPr>
      </w:pPr>
      <w:r w:rsidRPr="000306FD">
        <w:rPr>
          <w:b/>
          <w:bCs/>
        </w:rPr>
        <w:t>Members of the Workforce</w:t>
      </w:r>
      <w:r w:rsidR="00B43544" w:rsidRPr="000306FD">
        <w:rPr>
          <w:b/>
          <w:bCs/>
        </w:rPr>
        <w:t xml:space="preserve"> (MOW)</w:t>
      </w:r>
      <w:r w:rsidR="007642B5" w:rsidRPr="000306FD">
        <w:rPr>
          <w:b/>
          <w:bCs/>
        </w:rPr>
        <w:t xml:space="preserve"> </w:t>
      </w:r>
    </w:p>
    <w:p w14:paraId="20060E68" w14:textId="04E0F42A" w:rsidR="1EE3F572" w:rsidRPr="000306FD" w:rsidRDefault="1EE3F572" w:rsidP="1D291A7D">
      <w:pPr>
        <w:pStyle w:val="ListParagraph"/>
        <w:numPr>
          <w:ilvl w:val="1"/>
          <w:numId w:val="15"/>
        </w:numPr>
        <w:rPr>
          <w:i/>
          <w:iCs/>
          <w:color w:val="C00000"/>
        </w:rPr>
      </w:pPr>
      <w:r w:rsidRPr="000306FD">
        <w:t xml:space="preserve">Report security issues to </w:t>
      </w:r>
      <w:r w:rsidR="00964869" w:rsidRPr="00964869">
        <w:t>Emergency</w:t>
      </w:r>
      <w:r w:rsidRPr="00964869">
        <w:t xml:space="preserve"> Manager and</w:t>
      </w:r>
      <w:r w:rsidR="00964869" w:rsidRPr="00964869">
        <w:t>/</w:t>
      </w:r>
      <w:r w:rsidRPr="00964869">
        <w:t>or</w:t>
      </w:r>
      <w:r w:rsidRPr="000306FD">
        <w:rPr>
          <w:i/>
          <w:iCs/>
          <w:color w:val="C00000"/>
        </w:rPr>
        <w:t xml:space="preserve"> </w:t>
      </w:r>
      <w:r w:rsidRPr="00964869">
        <w:t>Scientific</w:t>
      </w:r>
      <w:r w:rsidRPr="000306FD">
        <w:rPr>
          <w:i/>
          <w:iCs/>
          <w:color w:val="C00000"/>
        </w:rPr>
        <w:t xml:space="preserve"> Manager/Director</w:t>
      </w:r>
    </w:p>
    <w:p w14:paraId="33A1D478" w14:textId="77777777" w:rsidR="1EE3F572" w:rsidRPr="000306FD" w:rsidRDefault="1EE3F572" w:rsidP="1D291A7D">
      <w:pPr>
        <w:pStyle w:val="ListParagraph"/>
        <w:numPr>
          <w:ilvl w:val="1"/>
          <w:numId w:val="15"/>
        </w:numPr>
      </w:pPr>
      <w:r w:rsidRPr="000306FD">
        <w:t>Cooperate with investigations and implement actions as required in this procedure</w:t>
      </w:r>
    </w:p>
    <w:p w14:paraId="60EC6A15" w14:textId="2E276F49" w:rsidR="1EE3F572" w:rsidRPr="000306FD" w:rsidRDefault="1EE3F572" w:rsidP="1D291A7D">
      <w:pPr>
        <w:pStyle w:val="ListParagraph"/>
        <w:numPr>
          <w:ilvl w:val="1"/>
          <w:numId w:val="15"/>
        </w:numPr>
      </w:pPr>
      <w:r w:rsidRPr="000306FD">
        <w:t>Support risk assessment team with relevant expertise</w:t>
      </w:r>
    </w:p>
    <w:p w14:paraId="13E19CB1" w14:textId="434C339F" w:rsidR="00B7405D" w:rsidRPr="000306FD" w:rsidRDefault="00B7405D" w:rsidP="00B7405D">
      <w:pPr>
        <w:pStyle w:val="ListParagraph"/>
        <w:numPr>
          <w:ilvl w:val="0"/>
          <w:numId w:val="15"/>
        </w:numPr>
        <w:rPr>
          <w:b/>
          <w:bCs/>
        </w:rPr>
      </w:pPr>
      <w:r w:rsidRPr="000306FD">
        <w:rPr>
          <w:b/>
          <w:bCs/>
        </w:rPr>
        <w:t xml:space="preserve">Essential </w:t>
      </w:r>
      <w:r w:rsidR="0056091D">
        <w:rPr>
          <w:b/>
          <w:bCs/>
        </w:rPr>
        <w:t>Personnel</w:t>
      </w:r>
    </w:p>
    <w:p w14:paraId="37D2EC6A" w14:textId="2C742C8C" w:rsidR="00B7405D" w:rsidRPr="000306FD" w:rsidRDefault="00B7405D" w:rsidP="00B7405D">
      <w:pPr>
        <w:pStyle w:val="ListParagraph"/>
        <w:numPr>
          <w:ilvl w:val="1"/>
          <w:numId w:val="15"/>
        </w:numPr>
        <w:rPr>
          <w:i/>
          <w:color w:val="C00000"/>
        </w:rPr>
      </w:pPr>
      <w:r w:rsidRPr="000306FD">
        <w:rPr>
          <w:i/>
          <w:color w:val="C00000"/>
        </w:rPr>
        <w:t xml:space="preserve">List </w:t>
      </w:r>
      <w:r w:rsidR="00D247FE">
        <w:rPr>
          <w:i/>
          <w:color w:val="C00000"/>
        </w:rPr>
        <w:t>personnel</w:t>
      </w:r>
      <w:r w:rsidRPr="000306FD">
        <w:rPr>
          <w:i/>
          <w:color w:val="C00000"/>
        </w:rPr>
        <w:t xml:space="preserve"> </w:t>
      </w:r>
      <w:r w:rsidR="00706007">
        <w:rPr>
          <w:i/>
          <w:color w:val="C00000"/>
        </w:rPr>
        <w:t>who are authorized to</w:t>
      </w:r>
      <w:r w:rsidR="00706007" w:rsidRPr="000306FD">
        <w:rPr>
          <w:i/>
          <w:color w:val="C00000"/>
        </w:rPr>
        <w:t xml:space="preserve"> </w:t>
      </w:r>
      <w:r w:rsidRPr="000306FD">
        <w:rPr>
          <w:i/>
          <w:color w:val="C00000"/>
        </w:rPr>
        <w:t xml:space="preserve">continue to </w:t>
      </w:r>
      <w:r w:rsidR="00D247FE">
        <w:rPr>
          <w:i/>
          <w:color w:val="C00000"/>
        </w:rPr>
        <w:t>work on site</w:t>
      </w:r>
      <w:r w:rsidRPr="000306FD">
        <w:rPr>
          <w:i/>
          <w:color w:val="C00000"/>
        </w:rPr>
        <w:t xml:space="preserve"> when laboratory access is restricted due to biosecurity threat</w:t>
      </w:r>
    </w:p>
    <w:p w14:paraId="72D82C40" w14:textId="10C412AD" w:rsidR="00C968D6" w:rsidRPr="000306FD" w:rsidRDefault="00C968D6" w:rsidP="00213476">
      <w:pPr>
        <w:pStyle w:val="ListParagraph"/>
        <w:numPr>
          <w:ilvl w:val="0"/>
          <w:numId w:val="13"/>
        </w:numPr>
        <w:rPr>
          <w:i/>
          <w:color w:val="C00000"/>
        </w:rPr>
      </w:pPr>
      <w:r w:rsidRPr="000306FD">
        <w:t xml:space="preserve">Preparation </w:t>
      </w:r>
      <w:r w:rsidRPr="000306FD">
        <w:rPr>
          <w:i/>
          <w:color w:val="C00000"/>
        </w:rPr>
        <w:t>(Anything that needs to be in place prior to commencing the procedure)</w:t>
      </w:r>
    </w:p>
    <w:p w14:paraId="6A267AF3" w14:textId="77777777" w:rsidR="005266D4" w:rsidRPr="000306FD" w:rsidRDefault="005266D4" w:rsidP="00C968D6">
      <w:pPr>
        <w:pStyle w:val="ListParagraph"/>
        <w:numPr>
          <w:ilvl w:val="1"/>
          <w:numId w:val="13"/>
        </w:numPr>
      </w:pPr>
      <w:r w:rsidRPr="000306FD">
        <w:lastRenderedPageBreak/>
        <w:t>Materials</w:t>
      </w:r>
    </w:p>
    <w:p w14:paraId="24AAC527" w14:textId="10730F87" w:rsidR="00E23287" w:rsidRPr="000306FD" w:rsidRDefault="002464BF" w:rsidP="00436F09">
      <w:pPr>
        <w:pStyle w:val="ListParagraph"/>
        <w:numPr>
          <w:ilvl w:val="0"/>
          <w:numId w:val="16"/>
        </w:numPr>
      </w:pPr>
      <w:r w:rsidRPr="000306FD">
        <w:rPr>
          <w:iCs/>
        </w:rPr>
        <w:t>Biosecurity relevant material</w:t>
      </w:r>
      <w:r w:rsidR="00E23287" w:rsidRPr="000306FD">
        <w:t xml:space="preserve"> (as defined by the </w:t>
      </w:r>
      <w:r w:rsidR="00E23287" w:rsidRPr="00D247FE">
        <w:t>Scientific</w:t>
      </w:r>
      <w:r w:rsidR="00E23287" w:rsidRPr="000306FD">
        <w:rPr>
          <w:color w:val="C00000"/>
        </w:rPr>
        <w:t xml:space="preserve"> Manager/Director </w:t>
      </w:r>
      <w:r w:rsidR="00E23287" w:rsidRPr="000306FD">
        <w:t xml:space="preserve">such as </w:t>
      </w:r>
      <w:r w:rsidRPr="000306FD">
        <w:t>biological agents, nucleic acids, synthetically derived biohazardous material, laboratory devices, software and data)</w:t>
      </w:r>
    </w:p>
    <w:p w14:paraId="6A8F0CFC" w14:textId="4A14B941" w:rsidR="00EF77C3" w:rsidRPr="000306FD" w:rsidRDefault="008F439C" w:rsidP="00EF77C3">
      <w:pPr>
        <w:pStyle w:val="ListParagraph"/>
        <w:numPr>
          <w:ilvl w:val="0"/>
          <w:numId w:val="16"/>
        </w:numPr>
      </w:pPr>
      <w:r w:rsidRPr="000306FD">
        <w:t>D</w:t>
      </w:r>
      <w:r w:rsidR="00EF77C3" w:rsidRPr="000306FD">
        <w:t xml:space="preserve">isinfectants </w:t>
      </w:r>
      <w:r w:rsidRPr="000306FD">
        <w:rPr>
          <w:i/>
          <w:color w:val="C00000"/>
        </w:rPr>
        <w:t>(such as 5.25% sodium hypochlorite solution based on agent-specific risk assessment)</w:t>
      </w:r>
    </w:p>
    <w:p w14:paraId="1B0838EA" w14:textId="6BA9C247" w:rsidR="00EF77C3" w:rsidRPr="000306FD" w:rsidRDefault="00EF77C3" w:rsidP="00EF77C3">
      <w:pPr>
        <w:pStyle w:val="ListParagraph"/>
        <w:numPr>
          <w:ilvl w:val="0"/>
          <w:numId w:val="16"/>
        </w:numPr>
        <w:rPr>
          <w:i/>
          <w:color w:val="C00000"/>
        </w:rPr>
      </w:pPr>
      <w:r w:rsidRPr="000306FD">
        <w:t>PPE</w:t>
      </w:r>
      <w:r w:rsidRPr="000306FD">
        <w:rPr>
          <w:i/>
          <w:color w:val="C00000"/>
        </w:rPr>
        <w:t xml:space="preserve"> as determined by risk assessment</w:t>
      </w:r>
    </w:p>
    <w:p w14:paraId="63E30C3E" w14:textId="4095502E" w:rsidR="005C0893" w:rsidRPr="000306FD" w:rsidRDefault="005C0893" w:rsidP="00EF77C3">
      <w:pPr>
        <w:pStyle w:val="ListParagraph"/>
        <w:numPr>
          <w:ilvl w:val="0"/>
          <w:numId w:val="16"/>
        </w:numPr>
      </w:pPr>
      <w:r w:rsidRPr="000306FD">
        <w:t>Bags, boxes, biohazardous waste bags etc. to place materials inside prior to autoclaving, incinerating, shredding</w:t>
      </w:r>
    </w:p>
    <w:p w14:paraId="6147A51A" w14:textId="77777777" w:rsidR="00213476" w:rsidRPr="000306FD" w:rsidRDefault="00213476" w:rsidP="00C968D6">
      <w:pPr>
        <w:pStyle w:val="ListParagraph"/>
        <w:numPr>
          <w:ilvl w:val="1"/>
          <w:numId w:val="13"/>
        </w:numPr>
      </w:pPr>
      <w:r w:rsidRPr="000306FD">
        <w:t>Equipment</w:t>
      </w:r>
    </w:p>
    <w:p w14:paraId="1B8E699D" w14:textId="77777777" w:rsidR="002340EE" w:rsidRPr="000306FD" w:rsidRDefault="002340EE" w:rsidP="002340EE">
      <w:pPr>
        <w:pStyle w:val="ListParagraph"/>
        <w:numPr>
          <w:ilvl w:val="0"/>
          <w:numId w:val="17"/>
        </w:numPr>
        <w:rPr>
          <w:i/>
          <w:color w:val="C00000"/>
        </w:rPr>
      </w:pPr>
      <w:r w:rsidRPr="000306FD">
        <w:rPr>
          <w:i/>
          <w:color w:val="C00000"/>
        </w:rPr>
        <w:t>Computers (if using electronic database)</w:t>
      </w:r>
    </w:p>
    <w:p w14:paraId="41767983" w14:textId="77777777" w:rsidR="002340EE" w:rsidRPr="000306FD" w:rsidRDefault="002340EE" w:rsidP="002340EE">
      <w:pPr>
        <w:pStyle w:val="ListParagraph"/>
        <w:numPr>
          <w:ilvl w:val="0"/>
          <w:numId w:val="17"/>
        </w:numPr>
      </w:pPr>
      <w:r w:rsidRPr="000306FD">
        <w:rPr>
          <w:i/>
          <w:color w:val="C00000"/>
        </w:rPr>
        <w:t>Access control hardware (e.g., locks, lockable doors, lockable windows, fencing)</w:t>
      </w:r>
    </w:p>
    <w:p w14:paraId="79206962" w14:textId="603F50E8" w:rsidR="002340EE" w:rsidRPr="000306FD" w:rsidRDefault="70BF1EBA" w:rsidP="4FBCC008">
      <w:pPr>
        <w:pStyle w:val="ListParagraph"/>
        <w:numPr>
          <w:ilvl w:val="0"/>
          <w:numId w:val="17"/>
        </w:numPr>
        <w:rPr>
          <w:i/>
          <w:iCs/>
          <w:color w:val="C00000"/>
        </w:rPr>
      </w:pPr>
      <w:r w:rsidRPr="000306FD">
        <w:rPr>
          <w:i/>
          <w:iCs/>
          <w:color w:val="C00000"/>
        </w:rPr>
        <w:t xml:space="preserve">Access control software (e.g., access keypads, </w:t>
      </w:r>
      <w:r w:rsidR="005C0893" w:rsidRPr="000306FD">
        <w:rPr>
          <w:i/>
          <w:iCs/>
          <w:color w:val="C00000"/>
        </w:rPr>
        <w:t>Radio-frequency identification (</w:t>
      </w:r>
      <w:r w:rsidRPr="000306FD">
        <w:rPr>
          <w:i/>
          <w:iCs/>
          <w:color w:val="C00000"/>
        </w:rPr>
        <w:t>RFID)</w:t>
      </w:r>
      <w:r w:rsidR="005C0893" w:rsidRPr="000306FD">
        <w:rPr>
          <w:i/>
          <w:iCs/>
          <w:color w:val="C00000"/>
        </w:rPr>
        <w:t>)</w:t>
      </w:r>
    </w:p>
    <w:p w14:paraId="6B77C9C9" w14:textId="77777777" w:rsidR="002340EE" w:rsidRPr="000306FD" w:rsidRDefault="002340EE" w:rsidP="002340EE">
      <w:pPr>
        <w:pStyle w:val="ListParagraph"/>
        <w:numPr>
          <w:ilvl w:val="0"/>
          <w:numId w:val="17"/>
        </w:numPr>
        <w:rPr>
          <w:i/>
          <w:color w:val="C00000"/>
        </w:rPr>
      </w:pPr>
      <w:r w:rsidRPr="000306FD">
        <w:rPr>
          <w:i/>
          <w:color w:val="C00000"/>
        </w:rPr>
        <w:t>Personnel identification linked to permission to access the facility</w:t>
      </w:r>
    </w:p>
    <w:p w14:paraId="6D852784" w14:textId="77777777" w:rsidR="002340EE" w:rsidRPr="000306FD" w:rsidRDefault="002340EE" w:rsidP="002340EE">
      <w:pPr>
        <w:pStyle w:val="ListParagraph"/>
        <w:numPr>
          <w:ilvl w:val="0"/>
          <w:numId w:val="17"/>
        </w:numPr>
        <w:rPr>
          <w:i/>
          <w:color w:val="C00000"/>
        </w:rPr>
      </w:pPr>
      <w:r w:rsidRPr="000306FD">
        <w:rPr>
          <w:i/>
          <w:color w:val="C00000"/>
        </w:rPr>
        <w:t>Visitor Identification</w:t>
      </w:r>
    </w:p>
    <w:p w14:paraId="2849EAC4" w14:textId="77777777" w:rsidR="002340EE" w:rsidRPr="000306FD" w:rsidRDefault="002340EE" w:rsidP="002340EE">
      <w:pPr>
        <w:pStyle w:val="ListParagraph"/>
        <w:numPr>
          <w:ilvl w:val="0"/>
          <w:numId w:val="17"/>
        </w:numPr>
        <w:rPr>
          <w:i/>
          <w:color w:val="C00000"/>
        </w:rPr>
      </w:pPr>
      <w:r w:rsidRPr="000306FD">
        <w:rPr>
          <w:i/>
          <w:color w:val="C00000"/>
        </w:rPr>
        <w:t>Detection systems</w:t>
      </w:r>
    </w:p>
    <w:p w14:paraId="36C025C3" w14:textId="77777777" w:rsidR="002340EE" w:rsidRPr="000306FD" w:rsidRDefault="002340EE" w:rsidP="002340EE">
      <w:pPr>
        <w:pStyle w:val="ListParagraph"/>
        <w:numPr>
          <w:ilvl w:val="0"/>
          <w:numId w:val="17"/>
        </w:numPr>
        <w:rPr>
          <w:i/>
          <w:color w:val="C00000"/>
        </w:rPr>
      </w:pPr>
      <w:r w:rsidRPr="000306FD">
        <w:rPr>
          <w:i/>
          <w:color w:val="C00000"/>
        </w:rPr>
        <w:t>Surveillance capability (e.g., reception desk, video recording)</w:t>
      </w:r>
    </w:p>
    <w:p w14:paraId="04758B67" w14:textId="77777777" w:rsidR="002340EE" w:rsidRPr="000306FD" w:rsidRDefault="002340EE" w:rsidP="002340EE">
      <w:pPr>
        <w:pStyle w:val="ListParagraph"/>
        <w:numPr>
          <w:ilvl w:val="0"/>
          <w:numId w:val="17"/>
        </w:numPr>
      </w:pPr>
      <w:r w:rsidRPr="000306FD">
        <w:t>Communication system</w:t>
      </w:r>
    </w:p>
    <w:p w14:paraId="2C718E90" w14:textId="77777777" w:rsidR="002340EE" w:rsidRPr="000306FD" w:rsidRDefault="70BF1EBA" w:rsidP="002340EE">
      <w:pPr>
        <w:pStyle w:val="ListParagraph"/>
        <w:numPr>
          <w:ilvl w:val="0"/>
          <w:numId w:val="17"/>
        </w:numPr>
      </w:pPr>
      <w:r w:rsidRPr="000170D4">
        <w:rPr>
          <w:i/>
          <w:color w:val="C00000"/>
        </w:rPr>
        <w:t>Incinerator,</w:t>
      </w:r>
      <w:r w:rsidRPr="000306FD">
        <w:t xml:space="preserve"> </w:t>
      </w:r>
      <w:r w:rsidRPr="000306FD">
        <w:rPr>
          <w:i/>
          <w:iCs/>
          <w:color w:val="C00000"/>
        </w:rPr>
        <w:t>type, model</w:t>
      </w:r>
    </w:p>
    <w:p w14:paraId="1B77013B" w14:textId="77777777" w:rsidR="002340EE" w:rsidRPr="000306FD" w:rsidRDefault="002340EE" w:rsidP="002340EE">
      <w:pPr>
        <w:pStyle w:val="ListParagraph"/>
        <w:numPr>
          <w:ilvl w:val="0"/>
          <w:numId w:val="17"/>
        </w:numPr>
      </w:pPr>
      <w:r w:rsidRPr="000170D4">
        <w:rPr>
          <w:i/>
          <w:color w:val="C00000"/>
        </w:rPr>
        <w:t xml:space="preserve">Autoclave, </w:t>
      </w:r>
      <w:r w:rsidRPr="000306FD">
        <w:rPr>
          <w:i/>
          <w:color w:val="C00000"/>
        </w:rPr>
        <w:t>size, type and model</w:t>
      </w:r>
    </w:p>
    <w:p w14:paraId="24C84CA1" w14:textId="6EAA5C99" w:rsidR="0078228A" w:rsidRPr="000306FD" w:rsidRDefault="1B08A839" w:rsidP="002A6589">
      <w:pPr>
        <w:pStyle w:val="ListParagraph"/>
        <w:numPr>
          <w:ilvl w:val="0"/>
          <w:numId w:val="17"/>
        </w:numPr>
      </w:pPr>
      <w:r w:rsidRPr="000306FD">
        <w:t xml:space="preserve">Bins/trays for disinfection </w:t>
      </w:r>
    </w:p>
    <w:p w14:paraId="62AF206B" w14:textId="57B0C08B" w:rsidR="001E3A56" w:rsidRPr="001E3A56" w:rsidRDefault="00B7405D" w:rsidP="002340EE">
      <w:pPr>
        <w:pStyle w:val="ListParagraph"/>
        <w:numPr>
          <w:ilvl w:val="0"/>
          <w:numId w:val="17"/>
        </w:numPr>
      </w:pPr>
      <w:r w:rsidRPr="000306FD">
        <w:t>Tools</w:t>
      </w:r>
      <w:r w:rsidR="0078228A" w:rsidRPr="000306FD">
        <w:t xml:space="preserve"> </w:t>
      </w:r>
      <w:r w:rsidRPr="000306FD">
        <w:t>used to destroy</w:t>
      </w:r>
      <w:r w:rsidR="0078228A" w:rsidRPr="000306FD">
        <w:t xml:space="preserve"> electronics (</w:t>
      </w:r>
      <w:r w:rsidR="00F25BDF">
        <w:t xml:space="preserve">e.g., </w:t>
      </w:r>
      <w:r w:rsidR="00F25BDF" w:rsidRPr="00F25BDF">
        <w:rPr>
          <w:i/>
          <w:color w:val="C00000"/>
        </w:rPr>
        <w:t>d</w:t>
      </w:r>
      <w:r w:rsidR="001E3A56" w:rsidRPr="00F25BDF">
        <w:rPr>
          <w:i/>
          <w:color w:val="C00000"/>
        </w:rPr>
        <w:t>egaussing</w:t>
      </w:r>
      <w:r w:rsidR="001E3A56">
        <w:rPr>
          <w:i/>
          <w:color w:val="C00000"/>
        </w:rPr>
        <w:t>, steel mallet,</w:t>
      </w:r>
      <w:r w:rsidR="001E3A56" w:rsidRPr="000306FD">
        <w:rPr>
          <w:i/>
          <w:color w:val="C00000"/>
        </w:rPr>
        <w:t xml:space="preserve"> industrial grade shredder, plastics shredder</w:t>
      </w:r>
      <w:r w:rsidR="001E3A56">
        <w:rPr>
          <w:i/>
          <w:color w:val="C00000"/>
        </w:rPr>
        <w:t xml:space="preserve">, </w:t>
      </w:r>
      <w:r w:rsidR="00F25BDF">
        <w:rPr>
          <w:i/>
          <w:color w:val="C00000"/>
        </w:rPr>
        <w:t>hard drive reset or sanitizer,</w:t>
      </w:r>
      <w:r w:rsidR="00F25BDF" w:rsidRPr="00F25BDF">
        <w:rPr>
          <w:i/>
          <w:color w:val="C00000"/>
        </w:rPr>
        <w:t xml:space="preserve"> </w:t>
      </w:r>
      <w:r w:rsidR="00F25BDF" w:rsidRPr="000306FD">
        <w:rPr>
          <w:i/>
          <w:color w:val="C00000"/>
        </w:rPr>
        <w:t>oxy-acetylene torch</w:t>
      </w:r>
      <w:r w:rsidR="00F25BDF">
        <w:rPr>
          <w:i/>
          <w:color w:val="C00000"/>
        </w:rPr>
        <w:t>)</w:t>
      </w:r>
    </w:p>
    <w:p w14:paraId="666BAA9D" w14:textId="77777777" w:rsidR="005C0893" w:rsidRPr="000306FD" w:rsidRDefault="005C0893" w:rsidP="002340EE">
      <w:pPr>
        <w:pStyle w:val="ListParagraph"/>
        <w:numPr>
          <w:ilvl w:val="0"/>
          <w:numId w:val="17"/>
        </w:numPr>
      </w:pPr>
      <w:r w:rsidRPr="000306FD">
        <w:t>Lockable file cabinet to secure information to be physically moved or destroyed)</w:t>
      </w:r>
    </w:p>
    <w:p w14:paraId="7C3F4701" w14:textId="4478A8F4" w:rsidR="002340EE" w:rsidRPr="000306FD" w:rsidRDefault="005C0893" w:rsidP="002340EE">
      <w:pPr>
        <w:pStyle w:val="ListParagraph"/>
        <w:numPr>
          <w:ilvl w:val="0"/>
          <w:numId w:val="17"/>
        </w:numPr>
      </w:pPr>
      <w:r w:rsidRPr="000306FD">
        <w:t>Paper shredder</w:t>
      </w:r>
    </w:p>
    <w:p w14:paraId="2B634ABE" w14:textId="19958429" w:rsidR="00EA6E53" w:rsidRPr="000306FD" w:rsidRDefault="00EA6E53" w:rsidP="00C968D6">
      <w:pPr>
        <w:pStyle w:val="ListParagraph"/>
        <w:numPr>
          <w:ilvl w:val="1"/>
          <w:numId w:val="13"/>
        </w:numPr>
      </w:pPr>
      <w:r w:rsidRPr="000306FD">
        <w:t>Records and forms</w:t>
      </w:r>
    </w:p>
    <w:p w14:paraId="479946DF" w14:textId="0FD0EFBE" w:rsidR="00F64330" w:rsidRPr="00612715" w:rsidRDefault="002B3B9A" w:rsidP="004B32D9">
      <w:pPr>
        <w:pStyle w:val="ListParagraph"/>
        <w:numPr>
          <w:ilvl w:val="0"/>
          <w:numId w:val="17"/>
        </w:numPr>
        <w:rPr>
          <w:i/>
          <w:iCs/>
          <w:color w:val="C00000"/>
        </w:rPr>
      </w:pPr>
      <w:bookmarkStart w:id="1" w:name="_Hlk187244985"/>
      <w:r w:rsidRPr="00D247FE">
        <w:rPr>
          <w:i/>
          <w:color w:val="C00000"/>
        </w:rPr>
        <w:t xml:space="preserve">Materials deemed sensitive </w:t>
      </w:r>
      <w:r w:rsidRPr="00F90C17">
        <w:rPr>
          <w:i/>
          <w:color w:val="C00000"/>
        </w:rPr>
        <w:t>as per Information Security Program Plan</w:t>
      </w:r>
      <w:r w:rsidRPr="00D247FE">
        <w:rPr>
          <w:i/>
          <w:color w:val="C00000"/>
        </w:rPr>
        <w:t xml:space="preserve"> (e.g.,</w:t>
      </w:r>
      <w:r w:rsidRPr="00F90C17">
        <w:t xml:space="preserve"> i</w:t>
      </w:r>
      <w:r w:rsidR="00EA6E53" w:rsidRPr="00F90C17">
        <w:t xml:space="preserve">nventory of </w:t>
      </w:r>
      <w:r w:rsidR="002464BF" w:rsidRPr="00F90C17">
        <w:t>biosecurity relevant material</w:t>
      </w:r>
      <w:r w:rsidRPr="00F90C17">
        <w:t>;</w:t>
      </w:r>
      <w:r w:rsidR="00EA6E53" w:rsidRPr="000306FD">
        <w:t xml:space="preserve"> </w:t>
      </w:r>
      <w:r w:rsidR="00612715">
        <w:t>c</w:t>
      </w:r>
      <w:r w:rsidR="00EA6E53" w:rsidRPr="00612715">
        <w:rPr>
          <w:iCs/>
        </w:rPr>
        <w:t>omprehensive risk assessment for pathogens stored at</w:t>
      </w:r>
      <w:r w:rsidR="00EA6E53" w:rsidRPr="00612715">
        <w:rPr>
          <w:i/>
        </w:rPr>
        <w:t xml:space="preserve"> </w:t>
      </w:r>
      <w:r w:rsidR="00EA6E53" w:rsidRPr="00612715">
        <w:rPr>
          <w:i/>
          <w:color w:val="C00000"/>
        </w:rPr>
        <w:t>Insert Institute/Facility Name</w:t>
      </w:r>
      <w:r w:rsidRPr="00612715">
        <w:rPr>
          <w:i/>
          <w:color w:val="C00000"/>
        </w:rPr>
        <w:t>;</w:t>
      </w:r>
      <w:r w:rsidRPr="00612715">
        <w:t xml:space="preserve"> </w:t>
      </w:r>
      <w:r w:rsidR="00612715" w:rsidRPr="00612715">
        <w:t>e</w:t>
      </w:r>
      <w:r w:rsidR="00EA6E53" w:rsidRPr="00612715">
        <w:t>merge</w:t>
      </w:r>
      <w:r w:rsidR="000E133F" w:rsidRPr="00612715">
        <w:t>ncy</w:t>
      </w:r>
      <w:r w:rsidR="000E133F" w:rsidRPr="00612715">
        <w:rPr>
          <w:iCs/>
        </w:rPr>
        <w:t xml:space="preserve"> contact roster; </w:t>
      </w:r>
      <w:r w:rsidR="000E133F" w:rsidRPr="000306FD">
        <w:t xml:space="preserve">audits </w:t>
      </w:r>
      <w:r w:rsidR="002D2D72" w:rsidRPr="000306FD">
        <w:t xml:space="preserve">that identify </w:t>
      </w:r>
      <w:r w:rsidR="004F4B4E" w:rsidRPr="000306FD">
        <w:t>biosecurity relevant</w:t>
      </w:r>
      <w:r w:rsidR="002D2D72" w:rsidRPr="000306FD">
        <w:t xml:space="preserve"> materials</w:t>
      </w:r>
      <w:r w:rsidRPr="000306FD">
        <w:t>)</w:t>
      </w:r>
    </w:p>
    <w:p w14:paraId="5086E9C5" w14:textId="77777777" w:rsidR="002D2D72" w:rsidRPr="000306FD" w:rsidRDefault="002D2D72" w:rsidP="00356024">
      <w:pPr>
        <w:pStyle w:val="ListParagraph"/>
        <w:rPr>
          <w:i/>
          <w:color w:val="C00000"/>
        </w:rPr>
      </w:pPr>
      <w:bookmarkStart w:id="2" w:name="_Hlk187246735"/>
      <w:bookmarkEnd w:id="1"/>
    </w:p>
    <w:p w14:paraId="1495B4B5" w14:textId="581C4B70" w:rsidR="00C968D6" w:rsidRPr="000306FD" w:rsidRDefault="5A4D274C" w:rsidP="00C968D6">
      <w:pPr>
        <w:pStyle w:val="ListParagraph"/>
        <w:numPr>
          <w:ilvl w:val="0"/>
          <w:numId w:val="13"/>
        </w:numPr>
        <w:rPr>
          <w:i/>
          <w:color w:val="C00000"/>
        </w:rPr>
      </w:pPr>
      <w:r w:rsidRPr="000306FD">
        <w:t>Procedure</w:t>
      </w:r>
      <w:r w:rsidR="5D3D462E" w:rsidRPr="000306FD">
        <w:t xml:space="preserve"> </w:t>
      </w:r>
      <w:r w:rsidR="5D3D462E" w:rsidRPr="000306FD">
        <w:rPr>
          <w:i/>
          <w:iCs/>
          <w:color w:val="C00000"/>
        </w:rPr>
        <w:t>(Actions: What steps must be taken to move from the input to the output?)</w:t>
      </w:r>
    </w:p>
    <w:p w14:paraId="397F0954" w14:textId="2DB1ECFD" w:rsidR="002E3ACA" w:rsidRDefault="2CB7A5B0" w:rsidP="002E3ACA">
      <w:pPr>
        <w:spacing w:after="0"/>
      </w:pPr>
      <w:r w:rsidRPr="000306FD">
        <w:t>All Facility Personnel (including management, security personnel, computer staff, laboratory staff</w:t>
      </w:r>
      <w:r w:rsidR="16460E45" w:rsidRPr="000306FD">
        <w:t>, administrative staff</w:t>
      </w:r>
      <w:r w:rsidRPr="000306FD">
        <w:t xml:space="preserve">) </w:t>
      </w:r>
      <w:r w:rsidR="000655E6">
        <w:t xml:space="preserve">will </w:t>
      </w:r>
      <w:r w:rsidRPr="000306FD">
        <w:t xml:space="preserve">report </w:t>
      </w:r>
      <w:r w:rsidR="000655E6">
        <w:t xml:space="preserve">a </w:t>
      </w:r>
      <w:r w:rsidR="6FE4CAA9" w:rsidRPr="000306FD">
        <w:t xml:space="preserve">potential </w:t>
      </w:r>
      <w:r w:rsidRPr="000306FD">
        <w:t>biosecurity</w:t>
      </w:r>
      <w:r w:rsidR="49143325" w:rsidRPr="000306FD">
        <w:t xml:space="preserve"> </w:t>
      </w:r>
      <w:r w:rsidR="096893B6" w:rsidRPr="000306FD">
        <w:t>incident</w:t>
      </w:r>
      <w:r w:rsidRPr="000306FD">
        <w:t xml:space="preserve"> to Security </w:t>
      </w:r>
      <w:r w:rsidRPr="000306FD">
        <w:rPr>
          <w:i/>
          <w:iCs/>
          <w:color w:val="C00000"/>
        </w:rPr>
        <w:t>Manager/Officer</w:t>
      </w:r>
      <w:r w:rsidR="46389283" w:rsidRPr="000306FD">
        <w:t xml:space="preserve">. </w:t>
      </w:r>
    </w:p>
    <w:p w14:paraId="313DC80D" w14:textId="2888CAE5" w:rsidR="2CB7A5B0" w:rsidRDefault="46389283" w:rsidP="00EC3D3B">
      <w:r w:rsidRPr="000306FD">
        <w:t>Note</w:t>
      </w:r>
      <w:r w:rsidR="002E3ACA">
        <w:t>:</w:t>
      </w:r>
      <w:r w:rsidRPr="000306FD">
        <w:t xml:space="preserve"> Security </w:t>
      </w:r>
      <w:r w:rsidRPr="000306FD">
        <w:rPr>
          <w:i/>
          <w:iCs/>
          <w:color w:val="C00000"/>
        </w:rPr>
        <w:t>Manager/Officer</w:t>
      </w:r>
      <w:r w:rsidRPr="000306FD">
        <w:rPr>
          <w:color w:val="C00000"/>
        </w:rPr>
        <w:t xml:space="preserve"> </w:t>
      </w:r>
      <w:r w:rsidRPr="000306FD">
        <w:t>may identify a potential biosecurity threat</w:t>
      </w:r>
      <w:r w:rsidR="2659EA38" w:rsidRPr="000306FD">
        <w:t xml:space="preserve"> and initiate this procedure</w:t>
      </w:r>
      <w:r w:rsidR="38EC3BE5" w:rsidRPr="000306FD">
        <w:t xml:space="preserve">. </w:t>
      </w:r>
    </w:p>
    <w:p w14:paraId="66D4390C" w14:textId="77777777" w:rsidR="005272A6" w:rsidRPr="000306FD" w:rsidRDefault="005272A6" w:rsidP="00EC3D3B"/>
    <w:tbl>
      <w:tblPr>
        <w:tblStyle w:val="TableGrid"/>
        <w:tblW w:w="0" w:type="auto"/>
        <w:tblInd w:w="175" w:type="dxa"/>
        <w:shd w:val="clear" w:color="auto" w:fill="B6DDE8" w:themeFill="accent5" w:themeFillTint="66"/>
        <w:tblLook w:val="04A0" w:firstRow="1" w:lastRow="0" w:firstColumn="1" w:lastColumn="0" w:noHBand="0" w:noVBand="1"/>
      </w:tblPr>
      <w:tblGrid>
        <w:gridCol w:w="9175"/>
      </w:tblGrid>
      <w:tr w:rsidR="00527CEC" w:rsidRPr="000306FD" w14:paraId="417B0CDF" w14:textId="77777777" w:rsidTr="00356024">
        <w:tc>
          <w:tcPr>
            <w:tcW w:w="9175" w:type="dxa"/>
            <w:shd w:val="clear" w:color="auto" w:fill="B6DDE8" w:themeFill="accent5" w:themeFillTint="66"/>
          </w:tcPr>
          <w:p w14:paraId="2EB71A5C" w14:textId="6A2A3D8F" w:rsidR="00527CEC" w:rsidRPr="000306FD" w:rsidRDefault="215FCE76" w:rsidP="47C66E98">
            <w:pPr>
              <w:pStyle w:val="ListParagraph"/>
              <w:ind w:left="0"/>
              <w:jc w:val="center"/>
              <w:rPr>
                <w:color w:val="C00000"/>
              </w:rPr>
            </w:pPr>
            <w:r w:rsidRPr="000306FD">
              <w:lastRenderedPageBreak/>
              <w:t>Notification</w:t>
            </w:r>
            <w:r w:rsidR="69714998" w:rsidRPr="000306FD">
              <w:t xml:space="preserve"> of Potential </w:t>
            </w:r>
            <w:r w:rsidR="1D118BEC" w:rsidRPr="000306FD">
              <w:t>Threat</w:t>
            </w:r>
          </w:p>
        </w:tc>
      </w:tr>
    </w:tbl>
    <w:p w14:paraId="4CC45D42" w14:textId="77777777" w:rsidR="00F07581" w:rsidRPr="000306FD" w:rsidRDefault="00F07581" w:rsidP="00356024">
      <w:pPr>
        <w:pStyle w:val="ListParagraph"/>
        <w:ind w:left="1440"/>
      </w:pPr>
      <w:bookmarkStart w:id="3" w:name="_Hlk188874431"/>
    </w:p>
    <w:p w14:paraId="480B57ED" w14:textId="618952C4" w:rsidR="00322D29" w:rsidRPr="000306FD" w:rsidRDefault="33B8D104" w:rsidP="00FB713C">
      <w:pPr>
        <w:pStyle w:val="ListParagraph"/>
        <w:numPr>
          <w:ilvl w:val="1"/>
          <w:numId w:val="13"/>
        </w:numPr>
      </w:pPr>
      <w:r w:rsidRPr="0056091D">
        <w:rPr>
          <w:b/>
          <w:bCs/>
        </w:rPr>
        <w:t>Security</w:t>
      </w:r>
      <w:r w:rsidRPr="0052310A">
        <w:rPr>
          <w:b/>
          <w:bCs/>
          <w:i/>
          <w:iCs/>
          <w:color w:val="C00000"/>
        </w:rPr>
        <w:t xml:space="preserve"> Manager</w:t>
      </w:r>
      <w:r w:rsidRPr="000306FD">
        <w:rPr>
          <w:i/>
          <w:iCs/>
          <w:color w:val="C00000"/>
        </w:rPr>
        <w:t xml:space="preserve"> or Facility authorized personnel </w:t>
      </w:r>
      <w:r w:rsidR="0052310A">
        <w:rPr>
          <w:i/>
          <w:iCs/>
          <w:color w:val="C00000"/>
        </w:rPr>
        <w:t>Security Officer</w:t>
      </w:r>
      <w:r w:rsidRPr="000306FD">
        <w:rPr>
          <w:i/>
          <w:iCs/>
          <w:color w:val="C00000"/>
        </w:rPr>
        <w:t>/</w:t>
      </w:r>
      <w:r w:rsidR="0B3299D4" w:rsidRPr="000306FD">
        <w:rPr>
          <w:i/>
          <w:iCs/>
          <w:color w:val="C00000"/>
        </w:rPr>
        <w:t>Guard</w:t>
      </w:r>
      <w:r w:rsidR="0B3299D4" w:rsidRPr="000306FD">
        <w:t xml:space="preserve"> </w:t>
      </w:r>
      <w:r w:rsidR="000655E6">
        <w:rPr>
          <w:i/>
          <w:iCs/>
          <w:color w:val="C00000"/>
        </w:rPr>
        <w:t>F</w:t>
      </w:r>
      <w:r w:rsidR="0B3299D4" w:rsidRPr="000306FD">
        <w:rPr>
          <w:i/>
          <w:iCs/>
          <w:color w:val="C00000"/>
        </w:rPr>
        <w:t>orce/authorized personnel</w:t>
      </w:r>
      <w:r w:rsidR="0B3299D4" w:rsidRPr="000306FD">
        <w:t xml:space="preserve"> </w:t>
      </w:r>
      <w:r w:rsidR="7D1F1F03" w:rsidRPr="000306FD">
        <w:rPr>
          <w:u w:val="single"/>
        </w:rPr>
        <w:t>identifies or receives a security threat</w:t>
      </w:r>
      <w:r w:rsidR="7D1F1F03" w:rsidRPr="000306FD">
        <w:t xml:space="preserve"> by trusted source (external or internal to facility) and initiates this procedure</w:t>
      </w:r>
    </w:p>
    <w:bookmarkEnd w:id="3"/>
    <w:p w14:paraId="5DB1B664" w14:textId="2377BE5C" w:rsidR="00527CEC" w:rsidRPr="000306FD" w:rsidRDefault="00527CEC" w:rsidP="00FB713C">
      <w:pPr>
        <w:pStyle w:val="ListParagraph"/>
        <w:numPr>
          <w:ilvl w:val="1"/>
          <w:numId w:val="13"/>
        </w:numPr>
      </w:pPr>
      <w:r w:rsidRPr="0056091D">
        <w:rPr>
          <w:b/>
          <w:bCs/>
        </w:rPr>
        <w:t>Security</w:t>
      </w:r>
      <w:r w:rsidRPr="0056091D">
        <w:rPr>
          <w:b/>
          <w:bCs/>
          <w:i/>
          <w:iCs/>
        </w:rPr>
        <w:t xml:space="preserve"> </w:t>
      </w:r>
      <w:r w:rsidRPr="000306FD">
        <w:rPr>
          <w:b/>
          <w:bCs/>
          <w:i/>
          <w:iCs/>
          <w:color w:val="C00000"/>
        </w:rPr>
        <w:t>Manager</w:t>
      </w:r>
      <w:r w:rsidRPr="000306FD">
        <w:rPr>
          <w:color w:val="C00000"/>
        </w:rPr>
        <w:t xml:space="preserve"> </w:t>
      </w:r>
      <w:r w:rsidRPr="000306FD">
        <w:rPr>
          <w:u w:val="single"/>
        </w:rPr>
        <w:t>assesses the validity of the threat</w:t>
      </w:r>
      <w:r w:rsidRPr="000306FD">
        <w:t xml:space="preserve"> </w:t>
      </w:r>
    </w:p>
    <w:p w14:paraId="0112AFC7" w14:textId="77777777" w:rsidR="00A2218A" w:rsidRPr="00A2218A" w:rsidRDefault="00A2218A" w:rsidP="00A2218A">
      <w:pPr>
        <w:pStyle w:val="ListParagraph"/>
        <w:numPr>
          <w:ilvl w:val="1"/>
          <w:numId w:val="29"/>
        </w:numPr>
      </w:pPr>
      <w:r w:rsidRPr="00A2218A">
        <w:t xml:space="preserve">If deemed not valid, notifies (by email, memo, text) the Emergency </w:t>
      </w:r>
      <w:r w:rsidRPr="00A2218A">
        <w:rPr>
          <w:i/>
          <w:iCs/>
          <w:color w:val="C00000"/>
        </w:rPr>
        <w:t>Manager</w:t>
      </w:r>
      <w:r w:rsidRPr="00A2218A">
        <w:t xml:space="preserve"> within specified time (</w:t>
      </w:r>
      <w:r w:rsidRPr="00A2218A">
        <w:rPr>
          <w:i/>
          <w:iCs/>
          <w:color w:val="C00000"/>
        </w:rPr>
        <w:t>4 h, 24 h, 48 h 7 days</w:t>
      </w:r>
      <w:r w:rsidRPr="00A2218A">
        <w:t xml:space="preserve">), documents the assessment and ends the procedure. </w:t>
      </w:r>
    </w:p>
    <w:p w14:paraId="04B162DA" w14:textId="3F26325B" w:rsidR="00527CEC" w:rsidRPr="000306FD" w:rsidRDefault="00A2218A" w:rsidP="00A2218A">
      <w:pPr>
        <w:pStyle w:val="ListParagraph"/>
        <w:numPr>
          <w:ilvl w:val="1"/>
          <w:numId w:val="29"/>
        </w:numPr>
      </w:pPr>
      <w:r w:rsidRPr="00A2218A">
        <w:t xml:space="preserve">If deemed valid, notifies (by phone) the Emergency Manager and Scientific </w:t>
      </w:r>
      <w:r w:rsidRPr="00A2218A">
        <w:rPr>
          <w:i/>
          <w:iCs/>
          <w:color w:val="C00000"/>
        </w:rPr>
        <w:t>Manager/Director</w:t>
      </w:r>
      <w:r w:rsidRPr="00A2218A">
        <w:t xml:space="preserve"> immediately.</w:t>
      </w:r>
    </w:p>
    <w:p w14:paraId="04779754" w14:textId="34E43FD8" w:rsidR="00EC7AAF" w:rsidRPr="000306FD" w:rsidRDefault="00F62788" w:rsidP="00FB713C">
      <w:pPr>
        <w:pStyle w:val="ListParagraph"/>
        <w:numPr>
          <w:ilvl w:val="1"/>
          <w:numId w:val="13"/>
        </w:numPr>
      </w:pPr>
      <w:r w:rsidRPr="0056091D">
        <w:rPr>
          <w:b/>
          <w:bCs/>
        </w:rPr>
        <w:t>Emergency</w:t>
      </w:r>
      <w:r w:rsidRPr="0056091D">
        <w:t xml:space="preserve"> </w:t>
      </w:r>
      <w:r w:rsidR="474DE786" w:rsidRPr="0056091D">
        <w:rPr>
          <w:b/>
          <w:bCs/>
        </w:rPr>
        <w:t>Manager</w:t>
      </w:r>
      <w:r w:rsidR="474DE786" w:rsidRPr="0056091D">
        <w:t xml:space="preserve"> </w:t>
      </w:r>
      <w:r w:rsidR="008B0190" w:rsidRPr="0056091D">
        <w:t>and</w:t>
      </w:r>
      <w:r w:rsidR="008B0190" w:rsidRPr="000306FD">
        <w:rPr>
          <w:color w:val="C00000"/>
        </w:rPr>
        <w:t xml:space="preserve"> </w:t>
      </w:r>
      <w:r w:rsidR="008B0190" w:rsidRPr="0056091D">
        <w:rPr>
          <w:b/>
          <w:bCs/>
        </w:rPr>
        <w:t>Scientific</w:t>
      </w:r>
      <w:r w:rsidR="008B0190" w:rsidRPr="0056091D">
        <w:rPr>
          <w:b/>
          <w:bCs/>
          <w:i/>
          <w:iCs/>
        </w:rPr>
        <w:t xml:space="preserve"> </w:t>
      </w:r>
      <w:r w:rsidR="008B0190" w:rsidRPr="000306FD">
        <w:rPr>
          <w:b/>
          <w:bCs/>
          <w:i/>
          <w:iCs/>
          <w:color w:val="C00000"/>
        </w:rPr>
        <w:t>Manager</w:t>
      </w:r>
      <w:r w:rsidR="00B7405D" w:rsidRPr="000306FD">
        <w:rPr>
          <w:b/>
          <w:bCs/>
          <w:i/>
          <w:iCs/>
          <w:color w:val="C00000"/>
        </w:rPr>
        <w:t>/Director</w:t>
      </w:r>
      <w:r w:rsidR="008B0190" w:rsidRPr="000306FD">
        <w:rPr>
          <w:color w:val="C00000"/>
        </w:rPr>
        <w:t xml:space="preserve"> </w:t>
      </w:r>
      <w:r w:rsidR="474DE786" w:rsidRPr="000306FD">
        <w:t xml:space="preserve">consult with </w:t>
      </w:r>
      <w:r w:rsidR="474DE786" w:rsidRPr="0056091D">
        <w:t>Security</w:t>
      </w:r>
      <w:r w:rsidR="474DE786" w:rsidRPr="0056091D">
        <w:rPr>
          <w:i/>
          <w:iCs/>
        </w:rPr>
        <w:t xml:space="preserve"> </w:t>
      </w:r>
      <w:r w:rsidR="474DE786" w:rsidRPr="000306FD">
        <w:rPr>
          <w:i/>
          <w:iCs/>
          <w:color w:val="C00000"/>
        </w:rPr>
        <w:t>Manager</w:t>
      </w:r>
      <w:r w:rsidR="474DE786" w:rsidRPr="000306FD">
        <w:rPr>
          <w:color w:val="C00000"/>
        </w:rPr>
        <w:t xml:space="preserve"> </w:t>
      </w:r>
      <w:r w:rsidR="474DE786" w:rsidRPr="000306FD">
        <w:t xml:space="preserve">(and additional delegated staff as needed) to determine validity of the threat and </w:t>
      </w:r>
      <w:r w:rsidR="35EEA94D" w:rsidRPr="000306FD">
        <w:t xml:space="preserve">which </w:t>
      </w:r>
      <w:r w:rsidR="474DE786" w:rsidRPr="000306FD">
        <w:t xml:space="preserve">Security </w:t>
      </w:r>
      <w:r w:rsidR="00F075C6" w:rsidRPr="000306FD">
        <w:t xml:space="preserve">response tier level </w:t>
      </w:r>
      <w:r w:rsidR="6C65764F" w:rsidRPr="000306FD">
        <w:t>to initiate</w:t>
      </w:r>
      <w:r w:rsidR="474DE786" w:rsidRPr="000306FD">
        <w:t xml:space="preserve">. See </w:t>
      </w:r>
      <w:r w:rsidR="00D24EF6">
        <w:t>Appendix</w:t>
      </w:r>
      <w:r w:rsidR="00D24EF6" w:rsidRPr="000306FD">
        <w:t xml:space="preserve"> </w:t>
      </w:r>
      <w:r w:rsidR="00F075C6">
        <w:t xml:space="preserve">1: </w:t>
      </w:r>
      <w:r w:rsidR="00196415" w:rsidRPr="000306FD">
        <w:t xml:space="preserve">Security </w:t>
      </w:r>
      <w:r w:rsidR="474DE786" w:rsidRPr="000306FD">
        <w:t>Tier</w:t>
      </w:r>
      <w:r w:rsidR="00196415" w:rsidRPr="000306FD">
        <w:t>ing</w:t>
      </w:r>
      <w:r w:rsidR="474DE786" w:rsidRPr="000306FD">
        <w:t xml:space="preserve"> </w:t>
      </w:r>
      <w:r w:rsidR="00196415" w:rsidRPr="000306FD">
        <w:t xml:space="preserve">System </w:t>
      </w:r>
      <w:r w:rsidR="474DE786" w:rsidRPr="000306FD">
        <w:t xml:space="preserve">for guidance. </w:t>
      </w:r>
    </w:p>
    <w:p w14:paraId="4C62853B" w14:textId="7FDDC6CE" w:rsidR="00EC7AAF" w:rsidRPr="000306FD" w:rsidRDefault="474DE786" w:rsidP="00FB713C">
      <w:pPr>
        <w:pStyle w:val="ListParagraph"/>
        <w:ind w:left="2160"/>
      </w:pPr>
      <w:r>
        <w:t>Note: Security</w:t>
      </w:r>
      <w:r w:rsidRPr="3296E385">
        <w:rPr>
          <w:i/>
          <w:iCs/>
        </w:rPr>
        <w:t xml:space="preserve"> </w:t>
      </w:r>
      <w:r w:rsidRPr="3296E385">
        <w:rPr>
          <w:i/>
          <w:iCs/>
          <w:color w:val="C00000"/>
        </w:rPr>
        <w:t>Manager</w:t>
      </w:r>
      <w:r w:rsidRPr="3296E385">
        <w:rPr>
          <w:color w:val="C00000"/>
        </w:rPr>
        <w:t xml:space="preserve"> </w:t>
      </w:r>
      <w:r>
        <w:t>may coordinate with delegated roles within an institute to facilit</w:t>
      </w:r>
      <w:r w:rsidR="00675B8F">
        <w:t>ate</w:t>
      </w:r>
      <w:r>
        <w:t xml:space="preserve"> notification to all </w:t>
      </w:r>
      <w:r w:rsidR="3B84241B">
        <w:t xml:space="preserve">members of the </w:t>
      </w:r>
      <w:r>
        <w:t>workforce. Delegated roles such as designated response personnel shall be delineated ahead of time and contact list be updated regularly. Additionally, visitors shall have an assigned responsible facility/laboratory staff member, the staff member will be responsible to inform the visitor of applicable actions.</w:t>
      </w:r>
    </w:p>
    <w:p w14:paraId="2992459A" w14:textId="77777777" w:rsidR="002A7609" w:rsidRPr="000306FD" w:rsidRDefault="002A7609" w:rsidP="00FB713C">
      <w:pPr>
        <w:pStyle w:val="ListParagraph"/>
        <w:ind w:left="2160"/>
        <w:rPr>
          <w:i/>
          <w:iCs/>
          <w:color w:val="C00000"/>
        </w:rPr>
      </w:pPr>
    </w:p>
    <w:tbl>
      <w:tblPr>
        <w:tblStyle w:val="TableGrid"/>
        <w:tblW w:w="0" w:type="auto"/>
        <w:tblInd w:w="175" w:type="dxa"/>
        <w:tblLook w:val="04A0" w:firstRow="1" w:lastRow="0" w:firstColumn="1" w:lastColumn="0" w:noHBand="0" w:noVBand="1"/>
      </w:tblPr>
      <w:tblGrid>
        <w:gridCol w:w="9175"/>
      </w:tblGrid>
      <w:tr w:rsidR="002A7609" w:rsidRPr="000306FD" w14:paraId="551C381E" w14:textId="77777777" w:rsidTr="1D291A7D">
        <w:tc>
          <w:tcPr>
            <w:tcW w:w="9175" w:type="dxa"/>
            <w:shd w:val="clear" w:color="auto" w:fill="FFFF99"/>
          </w:tcPr>
          <w:p w14:paraId="240E5694" w14:textId="3E3831C1" w:rsidR="002A7609" w:rsidRPr="000306FD" w:rsidRDefault="48A7E69E" w:rsidP="1D291A7D">
            <w:pPr>
              <w:pStyle w:val="ListParagraph"/>
              <w:ind w:left="0"/>
              <w:jc w:val="center"/>
              <w:rPr>
                <w:b/>
                <w:bCs/>
                <w:color w:val="C00000"/>
              </w:rPr>
            </w:pPr>
            <w:r w:rsidRPr="000306FD">
              <w:rPr>
                <w:b/>
                <w:bCs/>
              </w:rPr>
              <w:t xml:space="preserve">Tier 1: </w:t>
            </w:r>
            <w:r w:rsidR="72A98438" w:rsidRPr="000306FD">
              <w:rPr>
                <w:b/>
                <w:bCs/>
              </w:rPr>
              <w:t xml:space="preserve">Enhanced Security </w:t>
            </w:r>
          </w:p>
        </w:tc>
      </w:tr>
    </w:tbl>
    <w:p w14:paraId="480F1EB6" w14:textId="34D6CF07" w:rsidR="00F62788" w:rsidRPr="000306FD" w:rsidRDefault="00F07581" w:rsidP="00356024">
      <w:pPr>
        <w:spacing w:after="0"/>
      </w:pPr>
      <w:r w:rsidRPr="000306FD">
        <w:t xml:space="preserve">Note: this tier requires the facility to have pre-planned and prepared </w:t>
      </w:r>
      <w:r w:rsidR="00F075C6" w:rsidRPr="000306FD">
        <w:t xml:space="preserve">for enhanced security including </w:t>
      </w:r>
      <w:r w:rsidRPr="000306FD">
        <w:t xml:space="preserve">exercises to practice the plan and validate responsibilities. See appendix </w:t>
      </w:r>
      <w:r w:rsidR="00F62788" w:rsidRPr="000306FD">
        <w:t xml:space="preserve">1 and 2 </w:t>
      </w:r>
      <w:r w:rsidRPr="000306FD">
        <w:t>for guidance on planning and preparations.</w:t>
      </w:r>
    </w:p>
    <w:p w14:paraId="722AD95E" w14:textId="7DAA1F4C" w:rsidR="004F4B4E" w:rsidRPr="000306FD" w:rsidRDefault="004F4B4E" w:rsidP="00F07581">
      <w:r w:rsidRPr="000306FD">
        <w:rPr>
          <w:u w:val="single"/>
        </w:rPr>
        <w:t xml:space="preserve">If </w:t>
      </w:r>
      <w:r w:rsidRPr="0052310A">
        <w:rPr>
          <w:u w:val="single"/>
        </w:rPr>
        <w:t xml:space="preserve">adversary enters </w:t>
      </w:r>
      <w:r w:rsidRPr="0052310A">
        <w:rPr>
          <w:i/>
          <w:iCs/>
          <w:color w:val="C00000"/>
          <w:u w:val="single"/>
        </w:rPr>
        <w:t>Insert Institute/Facility Name</w:t>
      </w:r>
      <w:r w:rsidRPr="0052310A">
        <w:rPr>
          <w:u w:val="single"/>
        </w:rPr>
        <w:t>, jump to</w:t>
      </w:r>
      <w:r w:rsidRPr="000306FD">
        <w:rPr>
          <w:u w:val="single"/>
        </w:rPr>
        <w:t xml:space="preserve"> Tier 5: Critical Life Safety</w:t>
      </w:r>
    </w:p>
    <w:p w14:paraId="544CCD44" w14:textId="77777777" w:rsidR="002A7609" w:rsidRPr="000306FD" w:rsidRDefault="002A7609" w:rsidP="00356024"/>
    <w:p w14:paraId="11A26C00" w14:textId="54B65986" w:rsidR="004A3DB8" w:rsidRPr="000306FD" w:rsidRDefault="00F62788" w:rsidP="004A3DB8">
      <w:pPr>
        <w:pStyle w:val="ListParagraph"/>
        <w:numPr>
          <w:ilvl w:val="0"/>
          <w:numId w:val="30"/>
        </w:numPr>
      </w:pPr>
      <w:r w:rsidRPr="0056091D">
        <w:rPr>
          <w:b/>
          <w:bCs/>
        </w:rPr>
        <w:t xml:space="preserve">Emergency </w:t>
      </w:r>
      <w:r w:rsidR="004A3DB8" w:rsidRPr="0056091D">
        <w:rPr>
          <w:b/>
          <w:bCs/>
        </w:rPr>
        <w:t>Manager</w:t>
      </w:r>
      <w:r w:rsidR="004A3DB8" w:rsidRPr="000306FD">
        <w:rPr>
          <w:color w:val="C00000"/>
        </w:rPr>
        <w:t xml:space="preserve"> </w:t>
      </w:r>
      <w:r w:rsidR="004A3DB8" w:rsidRPr="000306FD">
        <w:t xml:space="preserve">Initiate </w:t>
      </w:r>
      <w:r w:rsidR="009C5B92" w:rsidRPr="000306FD">
        <w:t>Tier 1</w:t>
      </w:r>
      <w:r w:rsidR="009C5B92">
        <w:t>:</w:t>
      </w:r>
      <w:r w:rsidR="009C5B92" w:rsidRPr="000306FD">
        <w:t xml:space="preserve"> Enhanced Security </w:t>
      </w:r>
      <w:r w:rsidR="004A3DB8" w:rsidRPr="000306FD">
        <w:t xml:space="preserve">with a </w:t>
      </w:r>
      <w:r w:rsidR="00675B8F" w:rsidRPr="000306FD">
        <w:t xml:space="preserve">quiet broad notification </w:t>
      </w:r>
      <w:r w:rsidR="004A3DB8" w:rsidRPr="000306FD">
        <w:t>(</w:t>
      </w:r>
      <w:r w:rsidR="004A3DB8" w:rsidRPr="000306FD">
        <w:rPr>
          <w:i/>
          <w:iCs/>
          <w:color w:val="C00000"/>
        </w:rPr>
        <w:t>text, email, phone to designated personnel, signage</w:t>
      </w:r>
      <w:r w:rsidR="004A3DB8" w:rsidRPr="000306FD">
        <w:t>)</w:t>
      </w:r>
    </w:p>
    <w:p w14:paraId="5D831CC3" w14:textId="77777777" w:rsidR="003C64C8" w:rsidRPr="000306FD" w:rsidRDefault="003C64C8" w:rsidP="004A3DB8">
      <w:pPr>
        <w:pStyle w:val="ListParagraph"/>
        <w:ind w:left="2160"/>
        <w:rPr>
          <w:i/>
          <w:iCs/>
          <w:color w:val="C00000"/>
        </w:rPr>
      </w:pPr>
    </w:p>
    <w:p w14:paraId="1F15E43D" w14:textId="749399E0" w:rsidR="004A3DB8" w:rsidRPr="000306FD" w:rsidRDefault="004A3DB8" w:rsidP="004A3DB8">
      <w:pPr>
        <w:pStyle w:val="ListParagraph"/>
        <w:ind w:left="2160"/>
        <w:rPr>
          <w:i/>
          <w:iCs/>
          <w:color w:val="C00000"/>
        </w:rPr>
      </w:pPr>
      <w:r w:rsidRPr="000306FD">
        <w:rPr>
          <w:i/>
          <w:iCs/>
          <w:color w:val="C00000"/>
        </w:rPr>
        <w:t>Example Notification</w:t>
      </w:r>
    </w:p>
    <w:p w14:paraId="50AB37AC" w14:textId="77777777" w:rsidR="003C64C8" w:rsidRPr="000306FD" w:rsidRDefault="003C64C8" w:rsidP="004A3DB8">
      <w:pPr>
        <w:pStyle w:val="ListParagraph"/>
        <w:ind w:left="2160"/>
        <w:rPr>
          <w:i/>
          <w:iCs/>
          <w:color w:val="C00000"/>
        </w:rPr>
      </w:pPr>
    </w:p>
    <w:p w14:paraId="25E1C065" w14:textId="2FD12047" w:rsidR="004A3DB8" w:rsidRPr="000306FD" w:rsidRDefault="004A3DB8" w:rsidP="004A3DB8">
      <w:pPr>
        <w:pStyle w:val="ListParagraph"/>
        <w:ind w:left="2160"/>
        <w:rPr>
          <w:i/>
          <w:iCs/>
          <w:color w:val="C00000"/>
        </w:rPr>
      </w:pPr>
      <w:r w:rsidRPr="000306FD">
        <w:rPr>
          <w:i/>
          <w:iCs/>
          <w:color w:val="C00000"/>
        </w:rPr>
        <w:t>***Tier 1</w:t>
      </w:r>
      <w:r w:rsidR="00F075C6">
        <w:rPr>
          <w:i/>
          <w:iCs/>
          <w:color w:val="C00000"/>
        </w:rPr>
        <w:t>:</w:t>
      </w:r>
      <w:r w:rsidRPr="000306FD">
        <w:rPr>
          <w:i/>
          <w:iCs/>
          <w:color w:val="C00000"/>
        </w:rPr>
        <w:t xml:space="preserve"> Enhanced Security***</w:t>
      </w:r>
    </w:p>
    <w:p w14:paraId="0B102DA3" w14:textId="606B0075" w:rsidR="004A3DB8" w:rsidRPr="000306FD" w:rsidRDefault="1DFB16A5">
      <w:pPr>
        <w:pStyle w:val="ListParagraph"/>
        <w:ind w:left="2160"/>
        <w:rPr>
          <w:i/>
          <w:iCs/>
          <w:color w:val="C00000"/>
        </w:rPr>
      </w:pPr>
      <w:r w:rsidRPr="000306FD">
        <w:rPr>
          <w:i/>
          <w:iCs/>
          <w:color w:val="C00000"/>
        </w:rPr>
        <w:t xml:space="preserve">Authorized Security Personnel – </w:t>
      </w:r>
      <w:r w:rsidR="00F075C6" w:rsidRPr="000306FD">
        <w:rPr>
          <w:i/>
          <w:iCs/>
          <w:color w:val="C00000"/>
        </w:rPr>
        <w:t xml:space="preserve">initiate tier 1 security </w:t>
      </w:r>
      <w:r w:rsidRPr="000306FD">
        <w:rPr>
          <w:i/>
          <w:iCs/>
          <w:color w:val="C00000"/>
        </w:rPr>
        <w:t>protocols.</w:t>
      </w:r>
    </w:p>
    <w:p w14:paraId="609E9A10" w14:textId="2C93687A" w:rsidR="004A3DB8" w:rsidRPr="000306FD" w:rsidRDefault="0BA07760" w:rsidP="1D291A7D">
      <w:pPr>
        <w:pStyle w:val="ListParagraph"/>
        <w:ind w:left="2160"/>
        <w:rPr>
          <w:i/>
          <w:iCs/>
          <w:color w:val="C00000"/>
        </w:rPr>
      </w:pPr>
      <w:r w:rsidRPr="000306FD">
        <w:rPr>
          <w:i/>
          <w:iCs/>
          <w:color w:val="C00000"/>
        </w:rPr>
        <w:t>Designated Response Personnel</w:t>
      </w:r>
      <w:r w:rsidR="7BEDBB5C" w:rsidRPr="000306FD">
        <w:rPr>
          <w:i/>
          <w:iCs/>
          <w:color w:val="C00000"/>
        </w:rPr>
        <w:t xml:space="preserve"> – </w:t>
      </w:r>
      <w:r w:rsidR="00970776" w:rsidRPr="000306FD">
        <w:rPr>
          <w:i/>
          <w:iCs/>
          <w:color w:val="C00000"/>
        </w:rPr>
        <w:t xml:space="preserve">verify </w:t>
      </w:r>
      <w:r w:rsidRPr="000306FD">
        <w:rPr>
          <w:i/>
          <w:iCs/>
          <w:color w:val="C00000"/>
        </w:rPr>
        <w:t>Security Measures are in Place &amp; Report to Security Manager (or delegate)</w:t>
      </w:r>
    </w:p>
    <w:p w14:paraId="35891633" w14:textId="30172116" w:rsidR="5D9C5CE8" w:rsidRPr="000306FD" w:rsidRDefault="5D9C5CE8" w:rsidP="47C66E98">
      <w:pPr>
        <w:pStyle w:val="ListParagraph"/>
        <w:ind w:left="2160"/>
        <w:rPr>
          <w:i/>
          <w:iCs/>
          <w:color w:val="C00000"/>
        </w:rPr>
      </w:pPr>
      <w:r w:rsidRPr="000306FD">
        <w:rPr>
          <w:i/>
          <w:iCs/>
          <w:color w:val="C00000"/>
        </w:rPr>
        <w:t xml:space="preserve">ICT Personnel – initiate </w:t>
      </w:r>
      <w:r w:rsidR="009C5B92" w:rsidRPr="000306FD">
        <w:rPr>
          <w:i/>
          <w:iCs/>
          <w:color w:val="C00000"/>
        </w:rPr>
        <w:t>tier</w:t>
      </w:r>
      <w:r w:rsidRPr="000306FD">
        <w:rPr>
          <w:i/>
          <w:iCs/>
          <w:color w:val="C00000"/>
        </w:rPr>
        <w:t xml:space="preserve"> 1 security protocols</w:t>
      </w:r>
    </w:p>
    <w:p w14:paraId="3F893A91" w14:textId="213F2CAD" w:rsidR="004A3DB8" w:rsidRPr="000306FD" w:rsidRDefault="70C2C1C1" w:rsidP="1D291A7D">
      <w:pPr>
        <w:pStyle w:val="ListParagraph"/>
        <w:ind w:left="2160"/>
        <w:rPr>
          <w:i/>
          <w:iCs/>
          <w:color w:val="C00000"/>
        </w:rPr>
      </w:pPr>
      <w:r w:rsidRPr="000306FD">
        <w:rPr>
          <w:i/>
          <w:iCs/>
          <w:color w:val="C00000"/>
        </w:rPr>
        <w:lastRenderedPageBreak/>
        <w:t xml:space="preserve">Members of the </w:t>
      </w:r>
      <w:r w:rsidR="2E4A1A78" w:rsidRPr="000306FD">
        <w:rPr>
          <w:i/>
          <w:iCs/>
          <w:color w:val="C00000"/>
        </w:rPr>
        <w:t>Workforce</w:t>
      </w:r>
      <w:r w:rsidR="30BBDB0C" w:rsidRPr="000306FD">
        <w:rPr>
          <w:i/>
          <w:iCs/>
          <w:color w:val="C00000"/>
        </w:rPr>
        <w:t xml:space="preserve"> – </w:t>
      </w:r>
      <w:r w:rsidR="2E4A1A78" w:rsidRPr="000306FD">
        <w:rPr>
          <w:i/>
          <w:iCs/>
          <w:color w:val="C00000"/>
        </w:rPr>
        <w:t>notify supervisor of any security situation</w:t>
      </w:r>
    </w:p>
    <w:p w14:paraId="719CE36E" w14:textId="5C184F54" w:rsidR="003C64C8" w:rsidRPr="000306FD" w:rsidRDefault="004A3DB8" w:rsidP="003C64C8">
      <w:pPr>
        <w:pStyle w:val="ListParagraph"/>
        <w:ind w:left="2160"/>
        <w:rPr>
          <w:i/>
          <w:iCs/>
          <w:color w:val="C00000"/>
        </w:rPr>
      </w:pPr>
      <w:r w:rsidRPr="000306FD">
        <w:rPr>
          <w:i/>
          <w:iCs/>
          <w:color w:val="C00000"/>
        </w:rPr>
        <w:t>Work may continue</w:t>
      </w:r>
    </w:p>
    <w:p w14:paraId="7F5423F1" w14:textId="77777777" w:rsidR="003C64C8" w:rsidRPr="000306FD" w:rsidRDefault="003C64C8" w:rsidP="003C64C8">
      <w:pPr>
        <w:pStyle w:val="ListParagraph"/>
        <w:ind w:left="2160"/>
        <w:rPr>
          <w:i/>
          <w:iCs/>
          <w:color w:val="C00000"/>
        </w:rPr>
      </w:pPr>
    </w:p>
    <w:p w14:paraId="53B42EB7" w14:textId="564FF700" w:rsidR="00FB4E39" w:rsidRPr="000306FD" w:rsidRDefault="00322D29" w:rsidP="004A3DB8">
      <w:pPr>
        <w:pStyle w:val="ListParagraph"/>
        <w:numPr>
          <w:ilvl w:val="0"/>
          <w:numId w:val="30"/>
        </w:numPr>
      </w:pPr>
      <w:bookmarkStart w:id="4" w:name="_Hlk196375531"/>
      <w:r w:rsidRPr="000306FD">
        <w:rPr>
          <w:b/>
          <w:bCs/>
        </w:rPr>
        <w:t>Designated Response Personnel</w:t>
      </w:r>
      <w:r w:rsidRPr="000306FD">
        <w:t xml:space="preserve"> </w:t>
      </w:r>
      <w:r w:rsidR="00DE4155">
        <w:t xml:space="preserve">monitor </w:t>
      </w:r>
      <w:r w:rsidRPr="000306FD">
        <w:t xml:space="preserve">locations </w:t>
      </w:r>
      <w:bookmarkEnd w:id="4"/>
      <w:r w:rsidRPr="000306FD">
        <w:t xml:space="preserve">with designated materials, secure information and report status to </w:t>
      </w:r>
      <w:r w:rsidR="00F62788" w:rsidRPr="0056091D">
        <w:t xml:space="preserve">Emergency </w:t>
      </w:r>
      <w:r w:rsidRPr="0056091D">
        <w:t>Manager</w:t>
      </w:r>
      <w:r w:rsidRPr="000306FD">
        <w:t xml:space="preserve">. Remain situationally aware, report of normal events to </w:t>
      </w:r>
      <w:r w:rsidR="00F62788" w:rsidRPr="0056091D">
        <w:t xml:space="preserve">Emergency </w:t>
      </w:r>
      <w:r w:rsidRPr="0056091D">
        <w:t>Manager</w:t>
      </w:r>
      <w:r w:rsidRPr="000306FD">
        <w:rPr>
          <w:color w:val="C00000"/>
        </w:rPr>
        <w:t xml:space="preserve"> </w:t>
      </w:r>
      <w:r w:rsidRPr="000306FD">
        <w:t>by (</w:t>
      </w:r>
      <w:r w:rsidRPr="000306FD">
        <w:rPr>
          <w:i/>
          <w:iCs/>
          <w:color w:val="C00000"/>
        </w:rPr>
        <w:t>text, phone, email</w:t>
      </w:r>
      <w:r w:rsidRPr="000306FD">
        <w:t>). Be ready for potential escalation of security situation.</w:t>
      </w:r>
    </w:p>
    <w:p w14:paraId="0866E549" w14:textId="6D42BB85" w:rsidR="00FB4E39" w:rsidRPr="000306FD" w:rsidRDefault="00322D29" w:rsidP="004A3DB8">
      <w:pPr>
        <w:pStyle w:val="ListParagraph"/>
        <w:numPr>
          <w:ilvl w:val="0"/>
          <w:numId w:val="30"/>
        </w:numPr>
      </w:pPr>
      <w:r w:rsidRPr="000306FD">
        <w:rPr>
          <w:b/>
          <w:bCs/>
        </w:rPr>
        <w:t>Supervisors</w:t>
      </w:r>
      <w:r w:rsidRPr="000306FD">
        <w:t xml:space="preserve"> </w:t>
      </w:r>
      <w:r w:rsidR="00A91FA0" w:rsidRPr="000306FD">
        <w:t xml:space="preserve">and </w:t>
      </w:r>
      <w:r w:rsidR="00A91FA0" w:rsidRPr="000306FD">
        <w:rPr>
          <w:b/>
          <w:bCs/>
        </w:rPr>
        <w:t>Designated Supervisors</w:t>
      </w:r>
      <w:r w:rsidR="00A91FA0" w:rsidRPr="000306FD">
        <w:t xml:space="preserve"> </w:t>
      </w:r>
      <w:r w:rsidRPr="000306FD">
        <w:t>report security situations</w:t>
      </w:r>
      <w:r w:rsidR="007B7857" w:rsidRPr="000306FD">
        <w:t xml:space="preserve"> and reports collected from staff</w:t>
      </w:r>
      <w:r w:rsidRPr="000306FD">
        <w:t xml:space="preserve"> to </w:t>
      </w:r>
      <w:r w:rsidR="00F62788" w:rsidRPr="0056091D">
        <w:t xml:space="preserve">Emergency </w:t>
      </w:r>
      <w:r w:rsidRPr="0056091D">
        <w:t>Manager</w:t>
      </w:r>
      <w:r w:rsidR="00FB713C" w:rsidRPr="000306FD">
        <w:t>.</w:t>
      </w:r>
    </w:p>
    <w:p w14:paraId="4516FC4B" w14:textId="2669BFE7" w:rsidR="002A7609" w:rsidRPr="000306FD" w:rsidRDefault="07A5FC8F" w:rsidP="004A3DB8">
      <w:pPr>
        <w:pStyle w:val="ListParagraph"/>
        <w:numPr>
          <w:ilvl w:val="0"/>
          <w:numId w:val="30"/>
        </w:numPr>
      </w:pPr>
      <w:r w:rsidRPr="001969DF">
        <w:rPr>
          <w:b/>
          <w:bCs/>
        </w:rPr>
        <w:t>Authorized Security Personnel</w:t>
      </w:r>
      <w:r w:rsidRPr="000306FD">
        <w:rPr>
          <w:b/>
          <w:bCs/>
          <w:i/>
          <w:iCs/>
          <w:color w:val="C00000"/>
        </w:rPr>
        <w:t xml:space="preserve"> (security guards)</w:t>
      </w:r>
      <w:r w:rsidR="215FCE76" w:rsidRPr="000306FD">
        <w:rPr>
          <w:color w:val="C00000"/>
        </w:rPr>
        <w:t xml:space="preserve"> </w:t>
      </w:r>
      <w:r w:rsidR="215FCE76" w:rsidRPr="000306FD">
        <w:t>(or designated staff) lock entry and exit gates, building doors, security zones; increase personnel checks at entrances (campus, building</w:t>
      </w:r>
      <w:r w:rsidR="2044A9DD" w:rsidRPr="000306FD">
        <w:t>s</w:t>
      </w:r>
      <w:r w:rsidR="215FCE76" w:rsidRPr="000306FD">
        <w:t xml:space="preserve">, security </w:t>
      </w:r>
      <w:r w:rsidR="00A84A99" w:rsidRPr="000306FD">
        <w:t>zones</w:t>
      </w:r>
      <w:r w:rsidR="00A84A99">
        <w:t>;</w:t>
      </w:r>
      <w:r w:rsidR="215FCE76" w:rsidRPr="000306FD">
        <w:t xml:space="preserve"> increase patrol frequency and or quantity</w:t>
      </w:r>
      <w:r w:rsidR="000655E6">
        <w:t>;</w:t>
      </w:r>
      <w:r w:rsidR="215FCE76" w:rsidRPr="000306FD">
        <w:t xml:space="preserve"> verify and monitor security measures are in place and operating correctly (e.g., access controls, cameras, sensors, doors are closed and locked)</w:t>
      </w:r>
      <w:r w:rsidR="7CEB33AB" w:rsidRPr="000306FD">
        <w:t>.</w:t>
      </w:r>
    </w:p>
    <w:p w14:paraId="608A97B6" w14:textId="083738D8" w:rsidR="002A7609" w:rsidRPr="000306FD" w:rsidRDefault="002A7609" w:rsidP="004A3DB8">
      <w:pPr>
        <w:pStyle w:val="ListParagraph"/>
        <w:numPr>
          <w:ilvl w:val="0"/>
          <w:numId w:val="30"/>
        </w:numPr>
      </w:pPr>
      <w:r w:rsidRPr="00A71856">
        <w:rPr>
          <w:b/>
          <w:bCs/>
        </w:rPr>
        <w:t>ICT Personnel</w:t>
      </w:r>
      <w:r w:rsidRPr="000306FD">
        <w:rPr>
          <w:color w:val="C00000"/>
        </w:rPr>
        <w:t xml:space="preserve"> </w:t>
      </w:r>
      <w:r w:rsidRPr="000306FD">
        <w:t>monitor electronic systems for infiltration, ensure backups are up to date and secured (preferably offsite)</w:t>
      </w:r>
      <w:r w:rsidR="00FB713C" w:rsidRPr="000306FD">
        <w:t>. Perform network checks, check firewall, security scans, update encryption and anti-virus software.</w:t>
      </w:r>
    </w:p>
    <w:p w14:paraId="69CEF004" w14:textId="5AB8A71B" w:rsidR="00F62788" w:rsidRPr="000306FD" w:rsidRDefault="00F62788" w:rsidP="004212E0">
      <w:pPr>
        <w:pStyle w:val="ListParagraph"/>
        <w:numPr>
          <w:ilvl w:val="0"/>
          <w:numId w:val="30"/>
        </w:numPr>
      </w:pPr>
      <w:r w:rsidRPr="0056091D">
        <w:rPr>
          <w:b/>
          <w:bCs/>
        </w:rPr>
        <w:t>Security</w:t>
      </w:r>
      <w:r w:rsidRPr="0056091D">
        <w:rPr>
          <w:b/>
          <w:bCs/>
          <w:i/>
          <w:iCs/>
        </w:rPr>
        <w:t xml:space="preserve"> </w:t>
      </w:r>
      <w:r w:rsidRPr="000306FD">
        <w:rPr>
          <w:b/>
          <w:bCs/>
          <w:i/>
          <w:iCs/>
          <w:color w:val="C00000"/>
        </w:rPr>
        <w:t>Manager</w:t>
      </w:r>
      <w:r w:rsidRPr="000306FD">
        <w:rPr>
          <w:color w:val="C00000"/>
        </w:rPr>
        <w:t xml:space="preserve"> </w:t>
      </w:r>
      <w:r w:rsidRPr="000306FD">
        <w:t>s</w:t>
      </w:r>
      <w:r w:rsidR="00144D19" w:rsidRPr="000306FD">
        <w:t>ecure the guard house and central alarm system (CAS).</w:t>
      </w:r>
      <w:r w:rsidR="004212E0" w:rsidRPr="000306FD">
        <w:t xml:space="preserve"> M</w:t>
      </w:r>
      <w:r w:rsidRPr="000306FD">
        <w:t>onitor situation</w:t>
      </w:r>
      <w:r w:rsidR="001A4D83" w:rsidRPr="000306FD">
        <w:t xml:space="preserve"> and</w:t>
      </w:r>
      <w:r w:rsidRPr="000306FD">
        <w:t xml:space="preserve"> notify </w:t>
      </w:r>
      <w:r w:rsidR="004212E0" w:rsidRPr="0056091D">
        <w:t xml:space="preserve">Emergency </w:t>
      </w:r>
      <w:r w:rsidRPr="0056091D">
        <w:t xml:space="preserve">Manager </w:t>
      </w:r>
      <w:r w:rsidRPr="0052310A">
        <w:t>of</w:t>
      </w:r>
      <w:r w:rsidRPr="000306FD">
        <w:t xml:space="preserve"> status and potential</w:t>
      </w:r>
      <w:r w:rsidR="004212E0" w:rsidRPr="000306FD">
        <w:t xml:space="preserve"> for</w:t>
      </w:r>
      <w:r w:rsidRPr="000306FD">
        <w:t xml:space="preserve"> increased </w:t>
      </w:r>
      <w:r w:rsidR="001A4D83" w:rsidRPr="000306FD">
        <w:t>security tier.</w:t>
      </w:r>
    </w:p>
    <w:p w14:paraId="0057A48A" w14:textId="0E4E2502" w:rsidR="004212E0" w:rsidRPr="000306FD" w:rsidRDefault="004212E0" w:rsidP="004212E0">
      <w:pPr>
        <w:pStyle w:val="ListParagraph"/>
        <w:numPr>
          <w:ilvl w:val="0"/>
          <w:numId w:val="30"/>
        </w:numPr>
      </w:pPr>
      <w:r w:rsidRPr="0056091D">
        <w:rPr>
          <w:b/>
          <w:bCs/>
        </w:rPr>
        <w:t>Emergency Manager</w:t>
      </w:r>
      <w:r w:rsidRPr="000306FD">
        <w:rPr>
          <w:color w:val="C00000"/>
        </w:rPr>
        <w:t xml:space="preserve"> </w:t>
      </w:r>
      <w:r w:rsidRPr="000306FD">
        <w:t>brief</w:t>
      </w:r>
      <w:r w:rsidRPr="000306FD">
        <w:rPr>
          <w:color w:val="C00000"/>
        </w:rPr>
        <w:t xml:space="preserve"> </w:t>
      </w:r>
      <w:r w:rsidR="008B0190" w:rsidRPr="0056091D">
        <w:t>Scientific</w:t>
      </w:r>
      <w:r w:rsidR="008B0190" w:rsidRPr="0056091D">
        <w:rPr>
          <w:i/>
          <w:iCs/>
        </w:rPr>
        <w:t xml:space="preserve"> </w:t>
      </w:r>
      <w:r w:rsidR="008B0190" w:rsidRPr="000306FD">
        <w:rPr>
          <w:i/>
          <w:iCs/>
          <w:color w:val="C00000"/>
        </w:rPr>
        <w:t>Manager</w:t>
      </w:r>
      <w:r w:rsidR="0052310A">
        <w:rPr>
          <w:i/>
          <w:iCs/>
          <w:color w:val="C00000"/>
        </w:rPr>
        <w:t>/Director</w:t>
      </w:r>
      <w:r w:rsidR="008B0190" w:rsidRPr="000306FD">
        <w:rPr>
          <w:i/>
          <w:iCs/>
          <w:color w:val="C00000"/>
        </w:rPr>
        <w:t xml:space="preserve"> </w:t>
      </w:r>
      <w:r w:rsidR="008B0190" w:rsidRPr="000306FD">
        <w:t>and</w:t>
      </w:r>
      <w:r w:rsidR="008B0190" w:rsidRPr="000306FD">
        <w:rPr>
          <w:i/>
          <w:iCs/>
          <w:color w:val="C00000"/>
        </w:rPr>
        <w:t xml:space="preserve"> </w:t>
      </w:r>
      <w:r w:rsidRPr="0056091D">
        <w:t>Security</w:t>
      </w:r>
      <w:r w:rsidRPr="0056091D">
        <w:rPr>
          <w:i/>
          <w:iCs/>
        </w:rPr>
        <w:t xml:space="preserve"> </w:t>
      </w:r>
      <w:r w:rsidRPr="000306FD">
        <w:rPr>
          <w:i/>
          <w:iCs/>
          <w:color w:val="C00000"/>
        </w:rPr>
        <w:t>Manager</w:t>
      </w:r>
      <w:r w:rsidRPr="000306FD">
        <w:rPr>
          <w:color w:val="C00000"/>
        </w:rPr>
        <w:t xml:space="preserve"> </w:t>
      </w:r>
      <w:r w:rsidRPr="000306FD">
        <w:t xml:space="preserve">with updates and notifications. Coordinates with </w:t>
      </w:r>
      <w:r w:rsidRPr="0056091D">
        <w:t>Security</w:t>
      </w:r>
      <w:r w:rsidRPr="000306FD">
        <w:rPr>
          <w:i/>
          <w:iCs/>
          <w:color w:val="C00000"/>
        </w:rPr>
        <w:t xml:space="preserve"> Manager</w:t>
      </w:r>
      <w:r w:rsidRPr="000306FD">
        <w:rPr>
          <w:color w:val="C00000"/>
        </w:rPr>
        <w:t xml:space="preserve"> </w:t>
      </w:r>
      <w:r w:rsidR="008B0190" w:rsidRPr="000306FD">
        <w:t>and</w:t>
      </w:r>
      <w:r w:rsidR="008B0190" w:rsidRPr="000306FD">
        <w:rPr>
          <w:i/>
          <w:iCs/>
          <w:color w:val="C00000"/>
        </w:rPr>
        <w:t xml:space="preserve"> </w:t>
      </w:r>
      <w:r w:rsidR="008B0190" w:rsidRPr="0056091D">
        <w:t>Scientific</w:t>
      </w:r>
      <w:r w:rsidR="008B0190" w:rsidRPr="000306FD">
        <w:rPr>
          <w:i/>
          <w:iCs/>
          <w:color w:val="C00000"/>
        </w:rPr>
        <w:t xml:space="preserve"> Manager</w:t>
      </w:r>
      <w:r w:rsidR="0056091D">
        <w:rPr>
          <w:i/>
          <w:iCs/>
          <w:color w:val="C00000"/>
        </w:rPr>
        <w:t>/Director</w:t>
      </w:r>
      <w:r w:rsidR="008B0190" w:rsidRPr="000306FD">
        <w:rPr>
          <w:i/>
          <w:iCs/>
          <w:color w:val="C00000"/>
        </w:rPr>
        <w:t xml:space="preserve"> </w:t>
      </w:r>
      <w:r w:rsidRPr="000306FD">
        <w:t xml:space="preserve">to monitor security/threat situation for evaluation </w:t>
      </w:r>
      <w:r w:rsidR="00B7405D" w:rsidRPr="000306FD">
        <w:t xml:space="preserve">against security tier level to </w:t>
      </w:r>
      <w:r w:rsidRPr="000306FD">
        <w:t xml:space="preserve">raise the tier level or downgrade the </w:t>
      </w:r>
      <w:r w:rsidR="005E3CD3" w:rsidRPr="000306FD">
        <w:t xml:space="preserve">tier </w:t>
      </w:r>
      <w:r w:rsidRPr="000306FD">
        <w:t xml:space="preserve">level. </w:t>
      </w:r>
      <w:r w:rsidR="00C64B2A" w:rsidRPr="000306FD">
        <w:t xml:space="preserve">Receives reports from MOW, </w:t>
      </w:r>
      <w:r w:rsidR="00D74D81" w:rsidRPr="000306FD">
        <w:t>Supervis</w:t>
      </w:r>
      <w:r w:rsidR="00C64B2A" w:rsidRPr="000306FD">
        <w:t xml:space="preserve">ors, </w:t>
      </w:r>
      <w:r w:rsidR="00A91FA0" w:rsidRPr="0056091D">
        <w:t>Scientific</w:t>
      </w:r>
      <w:r w:rsidR="00A91FA0" w:rsidRPr="000306FD">
        <w:rPr>
          <w:i/>
          <w:iCs/>
          <w:color w:val="C00000"/>
        </w:rPr>
        <w:t xml:space="preserve"> Manager</w:t>
      </w:r>
      <w:r w:rsidR="0052310A">
        <w:rPr>
          <w:i/>
          <w:iCs/>
          <w:color w:val="C00000"/>
        </w:rPr>
        <w:t>/Director</w:t>
      </w:r>
      <w:r w:rsidR="00A91FA0" w:rsidRPr="000306FD">
        <w:t xml:space="preserve">, and </w:t>
      </w:r>
      <w:r w:rsidR="00A91FA0" w:rsidRPr="0056091D">
        <w:t>Security</w:t>
      </w:r>
      <w:r w:rsidR="00A91FA0" w:rsidRPr="000306FD">
        <w:rPr>
          <w:i/>
          <w:iCs/>
          <w:color w:val="C00000"/>
        </w:rPr>
        <w:t xml:space="preserve"> Manager</w:t>
      </w:r>
      <w:r w:rsidR="00A91FA0" w:rsidRPr="000306FD">
        <w:t xml:space="preserve">. </w:t>
      </w:r>
    </w:p>
    <w:p w14:paraId="7DF49284" w14:textId="0CE7C45B" w:rsidR="007B7857" w:rsidRPr="000306FD" w:rsidRDefault="007B7857">
      <w:pPr>
        <w:pStyle w:val="ListParagraph"/>
        <w:numPr>
          <w:ilvl w:val="0"/>
          <w:numId w:val="30"/>
        </w:numPr>
      </w:pPr>
      <w:r w:rsidRPr="0056091D">
        <w:rPr>
          <w:b/>
          <w:bCs/>
        </w:rPr>
        <w:t>Scientific</w:t>
      </w:r>
      <w:r w:rsidR="001A4D83" w:rsidRPr="000306FD">
        <w:rPr>
          <w:b/>
          <w:bCs/>
          <w:i/>
          <w:iCs/>
          <w:color w:val="C00000"/>
        </w:rPr>
        <w:t xml:space="preserve"> </w:t>
      </w:r>
      <w:r w:rsidR="7CEB33AB" w:rsidRPr="000306FD">
        <w:rPr>
          <w:b/>
          <w:bCs/>
          <w:i/>
          <w:iCs/>
          <w:color w:val="C00000"/>
        </w:rPr>
        <w:t>Manager</w:t>
      </w:r>
      <w:r w:rsidR="0052310A">
        <w:rPr>
          <w:b/>
          <w:bCs/>
          <w:i/>
          <w:iCs/>
          <w:color w:val="C00000"/>
        </w:rPr>
        <w:t>/Director</w:t>
      </w:r>
      <w:r w:rsidR="7CEB33AB" w:rsidRPr="000306FD">
        <w:rPr>
          <w:color w:val="C00000"/>
        </w:rPr>
        <w:t xml:space="preserve"> </w:t>
      </w:r>
      <w:r w:rsidR="0080496B" w:rsidRPr="0056091D">
        <w:t>communicate reports from staff to Emergency Manager</w:t>
      </w:r>
      <w:r w:rsidR="00A91FA0" w:rsidRPr="000306FD">
        <w:rPr>
          <w:color w:val="C00000"/>
        </w:rPr>
        <w:t xml:space="preserve"> </w:t>
      </w:r>
      <w:r w:rsidR="00A91FA0" w:rsidRPr="000306FD">
        <w:t>and update</w:t>
      </w:r>
      <w:r w:rsidR="00106501" w:rsidRPr="000306FD">
        <w:t>s</w:t>
      </w:r>
      <w:r w:rsidR="00A91FA0" w:rsidRPr="0056091D">
        <w:t xml:space="preserve"> Emergency Manager</w:t>
      </w:r>
      <w:r w:rsidR="00A91FA0" w:rsidRPr="000306FD">
        <w:rPr>
          <w:color w:val="C00000"/>
        </w:rPr>
        <w:t xml:space="preserve"> </w:t>
      </w:r>
      <w:r w:rsidR="00A91FA0" w:rsidRPr="000306FD">
        <w:t>as needed</w:t>
      </w:r>
      <w:r w:rsidR="0080496B" w:rsidRPr="000306FD">
        <w:rPr>
          <w:i/>
          <w:iCs/>
          <w:color w:val="C00000"/>
        </w:rPr>
        <w:t>.</w:t>
      </w:r>
    </w:p>
    <w:p w14:paraId="4CCE9088" w14:textId="32649C4B" w:rsidR="00FB713C" w:rsidRPr="000306FD" w:rsidRDefault="007B7857" w:rsidP="00356024">
      <w:pPr>
        <w:pStyle w:val="ListParagraph"/>
        <w:numPr>
          <w:ilvl w:val="0"/>
          <w:numId w:val="30"/>
        </w:numPr>
      </w:pPr>
      <w:r w:rsidRPr="0056091D">
        <w:rPr>
          <w:b/>
          <w:bCs/>
        </w:rPr>
        <w:t>Scientific</w:t>
      </w:r>
      <w:r w:rsidRPr="000306FD">
        <w:rPr>
          <w:b/>
          <w:bCs/>
          <w:i/>
          <w:iCs/>
          <w:color w:val="C00000"/>
        </w:rPr>
        <w:t xml:space="preserve"> Manager</w:t>
      </w:r>
      <w:r w:rsidR="0052310A">
        <w:rPr>
          <w:b/>
          <w:bCs/>
          <w:i/>
          <w:iCs/>
          <w:color w:val="C00000"/>
        </w:rPr>
        <w:t>/Director</w:t>
      </w:r>
      <w:r w:rsidRPr="000306FD">
        <w:rPr>
          <w:color w:val="C00000"/>
        </w:rPr>
        <w:t xml:space="preserve"> </w:t>
      </w:r>
      <w:r w:rsidR="7CEB33AB" w:rsidRPr="000306FD">
        <w:t>coordinate</w:t>
      </w:r>
      <w:r w:rsidR="004212E0" w:rsidRPr="000306FD">
        <w:t xml:space="preserve"> with</w:t>
      </w:r>
      <w:r w:rsidR="001A4D83" w:rsidRPr="000306FD">
        <w:t xml:space="preserve"> </w:t>
      </w:r>
      <w:r w:rsidRPr="0056091D">
        <w:t>Emergency</w:t>
      </w:r>
      <w:r w:rsidR="001A4D83" w:rsidRPr="0056091D">
        <w:t xml:space="preserve"> Manager</w:t>
      </w:r>
      <w:r w:rsidR="7CEB33AB" w:rsidRPr="000306FD">
        <w:t xml:space="preserve"> </w:t>
      </w:r>
      <w:r w:rsidR="004212E0" w:rsidRPr="000306FD">
        <w:t xml:space="preserve">and </w:t>
      </w:r>
      <w:r w:rsidR="49D50E8B" w:rsidRPr="000306FD">
        <w:t>p</w:t>
      </w:r>
      <w:r w:rsidR="7CEB33AB" w:rsidRPr="000306FD">
        <w:t xml:space="preserve">ersonnel within this procedure to </w:t>
      </w:r>
      <w:r w:rsidR="31CFCE2D" w:rsidRPr="000306FD">
        <w:t xml:space="preserve">enhance </w:t>
      </w:r>
      <w:r w:rsidR="7CEB33AB" w:rsidRPr="000306FD">
        <w:t xml:space="preserve">security awareness. </w:t>
      </w:r>
      <w:r w:rsidR="001A4D83" w:rsidRPr="000306FD">
        <w:t xml:space="preserve"> </w:t>
      </w:r>
    </w:p>
    <w:p w14:paraId="14C1070E" w14:textId="6A7DCC06" w:rsidR="00144D19" w:rsidRPr="000306FD" w:rsidRDefault="00144D19" w:rsidP="00A2218A">
      <w:pPr>
        <w:pStyle w:val="ListParagraph"/>
        <w:numPr>
          <w:ilvl w:val="0"/>
          <w:numId w:val="38"/>
        </w:numPr>
      </w:pPr>
      <w:r w:rsidRPr="000306FD">
        <w:t xml:space="preserve">Closing and locking doors to laboratory buildings, pathogen storage, ICT, inventory records, animal housing, and specific rooms and equipment containing sensitive biosecurity material </w:t>
      </w:r>
      <w:r w:rsidR="001A4D83" w:rsidRPr="000306FD">
        <w:t xml:space="preserve"> </w:t>
      </w:r>
    </w:p>
    <w:p w14:paraId="6ADADFE2" w14:textId="30DE82EF" w:rsidR="00E45655" w:rsidRPr="000306FD" w:rsidRDefault="11B3DDFF" w:rsidP="006750FB">
      <w:pPr>
        <w:pStyle w:val="ListParagraph"/>
        <w:numPr>
          <w:ilvl w:val="0"/>
          <w:numId w:val="30"/>
        </w:numPr>
      </w:pPr>
      <w:r w:rsidRPr="000306FD">
        <w:rPr>
          <w:b/>
          <w:bCs/>
        </w:rPr>
        <w:t>Members of the Workforce</w:t>
      </w:r>
      <w:r w:rsidRPr="000306FD">
        <w:t xml:space="preserve"> </w:t>
      </w:r>
      <w:r w:rsidR="7CEB33AB" w:rsidRPr="000306FD">
        <w:t xml:space="preserve">follow instructions from </w:t>
      </w:r>
      <w:r w:rsidR="007B7857" w:rsidRPr="0056091D">
        <w:t>Scientific</w:t>
      </w:r>
      <w:r w:rsidR="007B7857" w:rsidRPr="000306FD">
        <w:rPr>
          <w:i/>
          <w:iCs/>
          <w:color w:val="C00000"/>
        </w:rPr>
        <w:t xml:space="preserve"> Manager</w:t>
      </w:r>
      <w:r w:rsidR="0052310A">
        <w:rPr>
          <w:i/>
          <w:iCs/>
          <w:color w:val="C00000"/>
        </w:rPr>
        <w:t>/Director</w:t>
      </w:r>
      <w:r w:rsidR="007B7857" w:rsidRPr="000306FD">
        <w:rPr>
          <w:i/>
          <w:iCs/>
          <w:color w:val="C00000"/>
        </w:rPr>
        <w:t>,</w:t>
      </w:r>
      <w:r w:rsidR="007B7857" w:rsidRPr="000306FD">
        <w:t xml:space="preserve"> </w:t>
      </w:r>
      <w:r w:rsidR="00D74D81" w:rsidRPr="000306FD">
        <w:t>Supervis</w:t>
      </w:r>
      <w:r w:rsidR="7CEB33AB" w:rsidRPr="000306FD">
        <w:t>or</w:t>
      </w:r>
      <w:r w:rsidR="007B7857" w:rsidRPr="000306FD">
        <w:t>,</w:t>
      </w:r>
      <w:r w:rsidR="7CEB33AB" w:rsidRPr="000306FD">
        <w:t xml:space="preserve"> and security personnel. Report off normal events to </w:t>
      </w:r>
      <w:r w:rsidR="00D74D81" w:rsidRPr="000306FD">
        <w:t xml:space="preserve">Supervisor </w:t>
      </w:r>
      <w:r w:rsidR="7CEB33AB" w:rsidRPr="000306FD">
        <w:t xml:space="preserve">or </w:t>
      </w:r>
      <w:r w:rsidR="001A4D83" w:rsidRPr="0056091D">
        <w:t xml:space="preserve">Emergency </w:t>
      </w:r>
      <w:r w:rsidR="7CEB33AB" w:rsidRPr="0056091D">
        <w:t>Manager</w:t>
      </w:r>
      <w:r w:rsidR="7CEB33AB" w:rsidRPr="000306FD">
        <w:t>.</w:t>
      </w:r>
    </w:p>
    <w:p w14:paraId="4E3179D6" w14:textId="77777777" w:rsidR="0002773B" w:rsidRPr="000306FD" w:rsidRDefault="0002773B" w:rsidP="0002773B">
      <w:pPr>
        <w:pStyle w:val="ListParagraph"/>
        <w:ind w:left="2880"/>
      </w:pPr>
    </w:p>
    <w:tbl>
      <w:tblPr>
        <w:tblStyle w:val="TableGrid"/>
        <w:tblW w:w="0" w:type="auto"/>
        <w:tblInd w:w="175" w:type="dxa"/>
        <w:shd w:val="clear" w:color="auto" w:fill="F2D476"/>
        <w:tblLook w:val="04A0" w:firstRow="1" w:lastRow="0" w:firstColumn="1" w:lastColumn="0" w:noHBand="0" w:noVBand="1"/>
      </w:tblPr>
      <w:tblGrid>
        <w:gridCol w:w="9175"/>
      </w:tblGrid>
      <w:tr w:rsidR="00F944CA" w:rsidRPr="000306FD" w14:paraId="0992CF83" w14:textId="77777777" w:rsidTr="00356024">
        <w:trPr>
          <w:trHeight w:val="116"/>
        </w:trPr>
        <w:tc>
          <w:tcPr>
            <w:tcW w:w="9175" w:type="dxa"/>
            <w:shd w:val="clear" w:color="auto" w:fill="F2D476"/>
          </w:tcPr>
          <w:p w14:paraId="2E2CD923" w14:textId="73EFE90A" w:rsidR="00F944CA" w:rsidRPr="000306FD" w:rsidRDefault="0F4A3ECA" w:rsidP="267DB3FE">
            <w:pPr>
              <w:pStyle w:val="ListParagraph"/>
              <w:ind w:left="0"/>
              <w:jc w:val="center"/>
              <w:rPr>
                <w:b/>
                <w:bCs/>
                <w:color w:val="C00000"/>
              </w:rPr>
            </w:pPr>
            <w:r w:rsidRPr="000306FD">
              <w:rPr>
                <w:b/>
                <w:bCs/>
              </w:rPr>
              <w:t xml:space="preserve">Tier 2: </w:t>
            </w:r>
            <w:r w:rsidR="006050A1" w:rsidRPr="000306FD">
              <w:rPr>
                <w:b/>
                <w:bCs/>
              </w:rPr>
              <w:t>Heighten</w:t>
            </w:r>
            <w:r w:rsidR="00F075C6">
              <w:rPr>
                <w:b/>
                <w:bCs/>
              </w:rPr>
              <w:t>ed</w:t>
            </w:r>
            <w:r w:rsidR="006050A1" w:rsidRPr="000306FD">
              <w:rPr>
                <w:b/>
                <w:bCs/>
              </w:rPr>
              <w:t xml:space="preserve"> Security </w:t>
            </w:r>
          </w:p>
        </w:tc>
      </w:tr>
    </w:tbl>
    <w:p w14:paraId="5FFB46AF" w14:textId="29A50409" w:rsidR="00F944CA" w:rsidRPr="000306FD" w:rsidRDefault="28AB9000" w:rsidP="00356024">
      <w:pPr>
        <w:pStyle w:val="ListParagraph"/>
        <w:spacing w:after="0"/>
        <w:ind w:left="0"/>
      </w:pPr>
      <w:r w:rsidRPr="000306FD">
        <w:t xml:space="preserve">Note: this tier requires the facility to have pre-planned and prepared for rapid deployment of heightened and hardened security measures with clear responsibilities. The preparation should include </w:t>
      </w:r>
      <w:r w:rsidRPr="000306FD">
        <w:lastRenderedPageBreak/>
        <w:t>exercises to practice the plans and validate preparedness and staged equipment for rapid deployment. See appendix</w:t>
      </w:r>
      <w:r w:rsidR="00F9391C" w:rsidRPr="000306FD">
        <w:t xml:space="preserve"> 1 and 2</w:t>
      </w:r>
      <w:r w:rsidRPr="000306FD">
        <w:t xml:space="preserve"> for guidance on planning and preparations.</w:t>
      </w:r>
    </w:p>
    <w:p w14:paraId="4CCA4FB9" w14:textId="77777777" w:rsidR="00841DA1" w:rsidRPr="000306FD" w:rsidRDefault="00841DA1" w:rsidP="00356024">
      <w:pPr>
        <w:rPr>
          <w:i/>
          <w:iCs/>
          <w:color w:val="C00000"/>
        </w:rPr>
      </w:pPr>
      <w:r w:rsidRPr="000306FD">
        <w:rPr>
          <w:u w:val="single"/>
        </w:rPr>
        <w:t xml:space="preserve">If adversary </w:t>
      </w:r>
      <w:r w:rsidRPr="0056091D">
        <w:rPr>
          <w:i/>
          <w:iCs/>
          <w:u w:val="single"/>
        </w:rPr>
        <w:t xml:space="preserve">enters </w:t>
      </w:r>
      <w:r w:rsidRPr="0056091D">
        <w:rPr>
          <w:i/>
          <w:iCs/>
          <w:color w:val="C00000"/>
          <w:u w:val="single"/>
        </w:rPr>
        <w:t>Insert Institute/Facility Name</w:t>
      </w:r>
      <w:r w:rsidRPr="0056091D">
        <w:rPr>
          <w:i/>
          <w:iCs/>
          <w:u w:val="single"/>
        </w:rPr>
        <w:t>, jump to Tier 5: Critical Life Safety</w:t>
      </w:r>
    </w:p>
    <w:p w14:paraId="44EB2217" w14:textId="77777777" w:rsidR="00F07581" w:rsidRPr="000306FD" w:rsidRDefault="00F07581" w:rsidP="006750FB">
      <w:pPr>
        <w:pStyle w:val="ListParagraph"/>
        <w:ind w:left="0"/>
      </w:pPr>
    </w:p>
    <w:p w14:paraId="10E6B644" w14:textId="025D2695" w:rsidR="00F07581" w:rsidRPr="000306FD" w:rsidRDefault="00F9391C" w:rsidP="00F07581">
      <w:pPr>
        <w:pStyle w:val="ListParagraph"/>
        <w:numPr>
          <w:ilvl w:val="0"/>
          <w:numId w:val="31"/>
        </w:numPr>
      </w:pPr>
      <w:r w:rsidRPr="0056091D">
        <w:rPr>
          <w:b/>
          <w:bCs/>
        </w:rPr>
        <w:t xml:space="preserve">Emergency </w:t>
      </w:r>
      <w:r w:rsidR="006050A1" w:rsidRPr="0056091D">
        <w:rPr>
          <w:b/>
          <w:bCs/>
        </w:rPr>
        <w:t>Manager</w:t>
      </w:r>
      <w:r w:rsidR="006050A1" w:rsidRPr="000306FD">
        <w:rPr>
          <w:color w:val="C00000"/>
        </w:rPr>
        <w:t xml:space="preserve"> </w:t>
      </w:r>
      <w:r w:rsidR="006050A1" w:rsidRPr="000306FD">
        <w:t>Initiate Tier 2</w:t>
      </w:r>
      <w:r w:rsidR="009C5B92">
        <w:t>:</w:t>
      </w:r>
      <w:r w:rsidR="006050A1" w:rsidRPr="000306FD">
        <w:t xml:space="preserve"> Heighten &amp; Harden Security</w:t>
      </w:r>
      <w:r w:rsidR="006050A1" w:rsidRPr="000306FD" w:rsidDel="006050A1">
        <w:t xml:space="preserve"> </w:t>
      </w:r>
      <w:r w:rsidR="006050A1" w:rsidRPr="000306FD">
        <w:t xml:space="preserve">with </w:t>
      </w:r>
      <w:r w:rsidR="00675B8F" w:rsidRPr="000306FD">
        <w:t xml:space="preserve">a quiet broad notification </w:t>
      </w:r>
      <w:r w:rsidR="006050A1" w:rsidRPr="000306FD">
        <w:t>(</w:t>
      </w:r>
      <w:r w:rsidR="006050A1" w:rsidRPr="000306FD">
        <w:rPr>
          <w:i/>
          <w:iCs/>
          <w:color w:val="C00000"/>
        </w:rPr>
        <w:t>text, email, phone to designated personnel, signage</w:t>
      </w:r>
      <w:r w:rsidR="006050A1" w:rsidRPr="000306FD">
        <w:t>)</w:t>
      </w:r>
      <w:r w:rsidR="00CF3EE6" w:rsidRPr="000306FD">
        <w:t xml:space="preserve"> or with</w:t>
      </w:r>
    </w:p>
    <w:p w14:paraId="40248EB6" w14:textId="2686B71A" w:rsidR="00F07581" w:rsidRPr="000306FD" w:rsidRDefault="00DE4155" w:rsidP="00F07581">
      <w:pPr>
        <w:pStyle w:val="ListParagraph"/>
        <w:ind w:left="1440"/>
        <w:rPr>
          <w:i/>
          <w:iCs/>
          <w:color w:val="C00000"/>
        </w:rPr>
      </w:pPr>
      <w:r w:rsidRPr="000306FD">
        <w:t>overt notification</w:t>
      </w:r>
      <w:r w:rsidRPr="000306FD">
        <w:rPr>
          <w:i/>
          <w:iCs/>
          <w:color w:val="C00000"/>
        </w:rPr>
        <w:t xml:space="preserve"> </w:t>
      </w:r>
      <w:r w:rsidR="00F07581" w:rsidRPr="000306FD">
        <w:rPr>
          <w:i/>
          <w:iCs/>
          <w:color w:val="C00000"/>
        </w:rPr>
        <w:t>(public announcement system, designated personnel verbally)</w:t>
      </w:r>
    </w:p>
    <w:p w14:paraId="5583AC5D" w14:textId="77777777" w:rsidR="00F07581" w:rsidRPr="000306FD" w:rsidRDefault="00F07581" w:rsidP="00F07581">
      <w:pPr>
        <w:pStyle w:val="ListParagraph"/>
        <w:ind w:left="2160"/>
        <w:rPr>
          <w:i/>
          <w:iCs/>
          <w:color w:val="C00000"/>
        </w:rPr>
      </w:pPr>
    </w:p>
    <w:p w14:paraId="37785A3B" w14:textId="46A6F145" w:rsidR="00F07581" w:rsidRPr="000306FD" w:rsidRDefault="00F07581" w:rsidP="00F07581">
      <w:pPr>
        <w:pStyle w:val="ListParagraph"/>
        <w:ind w:left="2160"/>
        <w:rPr>
          <w:i/>
          <w:iCs/>
          <w:color w:val="C00000"/>
        </w:rPr>
      </w:pPr>
      <w:r w:rsidRPr="000306FD">
        <w:rPr>
          <w:i/>
          <w:iCs/>
          <w:color w:val="C00000"/>
        </w:rPr>
        <w:t>Example Notification</w:t>
      </w:r>
      <w:r w:rsidR="00F9391C" w:rsidRPr="000306FD">
        <w:rPr>
          <w:i/>
          <w:iCs/>
          <w:color w:val="C00000"/>
        </w:rPr>
        <w:t xml:space="preserve"> </w:t>
      </w:r>
    </w:p>
    <w:p w14:paraId="26B8F2A7" w14:textId="77777777" w:rsidR="0049371A" w:rsidRPr="000306FD" w:rsidRDefault="0049371A" w:rsidP="00F07581">
      <w:pPr>
        <w:pStyle w:val="ListParagraph"/>
        <w:ind w:left="2160"/>
        <w:rPr>
          <w:i/>
          <w:iCs/>
          <w:color w:val="C00000"/>
        </w:rPr>
      </w:pPr>
    </w:p>
    <w:p w14:paraId="1F2A593C" w14:textId="6CC5D050" w:rsidR="00F07581" w:rsidRPr="000306FD" w:rsidRDefault="00F07581" w:rsidP="00F07581">
      <w:pPr>
        <w:pStyle w:val="ListParagraph"/>
        <w:ind w:left="2160"/>
        <w:rPr>
          <w:i/>
          <w:iCs/>
          <w:color w:val="C00000"/>
        </w:rPr>
      </w:pPr>
      <w:r w:rsidRPr="000306FD">
        <w:rPr>
          <w:i/>
          <w:iCs/>
          <w:color w:val="C00000"/>
        </w:rPr>
        <w:t>***Tier 2</w:t>
      </w:r>
      <w:r w:rsidR="009C5B92">
        <w:rPr>
          <w:i/>
          <w:iCs/>
          <w:color w:val="C00000"/>
        </w:rPr>
        <w:t>:</w:t>
      </w:r>
      <w:r w:rsidRPr="000306FD">
        <w:rPr>
          <w:i/>
          <w:iCs/>
          <w:color w:val="C00000"/>
        </w:rPr>
        <w:t xml:space="preserve"> Heighten &amp; Harden Security***</w:t>
      </w:r>
    </w:p>
    <w:p w14:paraId="179AD1F8" w14:textId="0B5FF5A6" w:rsidR="00F07581" w:rsidRPr="000306FD" w:rsidRDefault="47DB95E0" w:rsidP="47C66E98">
      <w:pPr>
        <w:pStyle w:val="ListParagraph"/>
        <w:ind w:left="2160"/>
        <w:rPr>
          <w:i/>
          <w:iCs/>
          <w:color w:val="C00000"/>
        </w:rPr>
      </w:pPr>
      <w:r w:rsidRPr="000306FD">
        <w:rPr>
          <w:i/>
          <w:iCs/>
          <w:color w:val="C00000"/>
        </w:rPr>
        <w:t>Authorized Security Personnel – Initiate Tier 2</w:t>
      </w:r>
      <w:r w:rsidR="009C5B92">
        <w:rPr>
          <w:i/>
          <w:iCs/>
          <w:color w:val="C00000"/>
        </w:rPr>
        <w:t>:</w:t>
      </w:r>
      <w:r w:rsidRPr="000306FD">
        <w:rPr>
          <w:i/>
          <w:iCs/>
          <w:color w:val="C00000"/>
        </w:rPr>
        <w:t xml:space="preserve"> </w:t>
      </w:r>
      <w:r w:rsidR="009C5B92" w:rsidRPr="000306FD">
        <w:rPr>
          <w:i/>
          <w:iCs/>
          <w:color w:val="C00000"/>
        </w:rPr>
        <w:t xml:space="preserve">Hardened Security </w:t>
      </w:r>
      <w:r w:rsidRPr="000306FD">
        <w:rPr>
          <w:i/>
          <w:iCs/>
          <w:color w:val="C00000"/>
        </w:rPr>
        <w:t>measures</w:t>
      </w:r>
    </w:p>
    <w:p w14:paraId="3C58A717" w14:textId="36CCB113" w:rsidR="00F07581" w:rsidRPr="000306FD" w:rsidRDefault="179AD0AE" w:rsidP="1D291A7D">
      <w:pPr>
        <w:pStyle w:val="ListParagraph"/>
        <w:ind w:left="2160"/>
        <w:rPr>
          <w:i/>
          <w:iCs/>
          <w:color w:val="C00000"/>
        </w:rPr>
      </w:pPr>
      <w:r w:rsidRPr="000306FD">
        <w:rPr>
          <w:i/>
          <w:iCs/>
          <w:color w:val="C00000"/>
        </w:rPr>
        <w:t>Designated Response Personnel</w:t>
      </w:r>
      <w:r w:rsidR="5A3BA295" w:rsidRPr="000306FD">
        <w:rPr>
          <w:i/>
          <w:iCs/>
          <w:color w:val="C00000"/>
        </w:rPr>
        <w:t xml:space="preserve"> </w:t>
      </w:r>
      <w:r w:rsidR="1E5B6242" w:rsidRPr="000306FD">
        <w:rPr>
          <w:i/>
          <w:iCs/>
          <w:color w:val="C00000"/>
        </w:rPr>
        <w:t>&amp; Supervisors</w:t>
      </w:r>
      <w:r w:rsidR="5A3BA295" w:rsidRPr="000306FD">
        <w:rPr>
          <w:i/>
          <w:iCs/>
          <w:color w:val="C00000"/>
        </w:rPr>
        <w:t xml:space="preserve">– </w:t>
      </w:r>
      <w:r w:rsidR="00970776" w:rsidRPr="000306FD">
        <w:rPr>
          <w:i/>
          <w:iCs/>
          <w:color w:val="C00000"/>
        </w:rPr>
        <w:t xml:space="preserve">initiate </w:t>
      </w:r>
      <w:r w:rsidR="5A3BA295" w:rsidRPr="000306FD">
        <w:rPr>
          <w:i/>
          <w:iCs/>
          <w:color w:val="C00000"/>
        </w:rPr>
        <w:t>Tier 2</w:t>
      </w:r>
      <w:r w:rsidR="009C5B92">
        <w:rPr>
          <w:i/>
          <w:iCs/>
          <w:color w:val="C00000"/>
        </w:rPr>
        <w:t>:</w:t>
      </w:r>
      <w:r w:rsidR="5A3BA295" w:rsidRPr="000306FD">
        <w:rPr>
          <w:i/>
          <w:iCs/>
          <w:color w:val="C00000"/>
        </w:rPr>
        <w:t xml:space="preserve"> </w:t>
      </w:r>
      <w:r w:rsidR="009C5B92" w:rsidRPr="000306FD">
        <w:rPr>
          <w:i/>
          <w:iCs/>
          <w:color w:val="C00000"/>
        </w:rPr>
        <w:t xml:space="preserve">Hardened Security </w:t>
      </w:r>
      <w:r w:rsidR="5A3BA295" w:rsidRPr="000306FD">
        <w:rPr>
          <w:i/>
          <w:iCs/>
          <w:color w:val="C00000"/>
        </w:rPr>
        <w:t xml:space="preserve">measures. </w:t>
      </w:r>
    </w:p>
    <w:p w14:paraId="36AE176F" w14:textId="72D12870" w:rsidR="00F07581" w:rsidRPr="000306FD" w:rsidRDefault="2D085AE8" w:rsidP="1D291A7D">
      <w:pPr>
        <w:pStyle w:val="ListParagraph"/>
        <w:ind w:left="2160"/>
        <w:rPr>
          <w:i/>
          <w:iCs/>
          <w:color w:val="C00000"/>
        </w:rPr>
      </w:pPr>
      <w:r w:rsidRPr="000306FD">
        <w:rPr>
          <w:i/>
          <w:iCs/>
          <w:color w:val="C00000"/>
        </w:rPr>
        <w:t xml:space="preserve">ICT Personnel – </w:t>
      </w:r>
      <w:r w:rsidR="00970776">
        <w:rPr>
          <w:i/>
          <w:iCs/>
          <w:color w:val="C00000"/>
        </w:rPr>
        <w:t>i</w:t>
      </w:r>
      <w:r w:rsidR="00970776" w:rsidRPr="000306FD">
        <w:rPr>
          <w:i/>
          <w:iCs/>
          <w:color w:val="C00000"/>
        </w:rPr>
        <w:t xml:space="preserve">nitiate </w:t>
      </w:r>
      <w:r w:rsidR="009C5B92" w:rsidRPr="000306FD">
        <w:rPr>
          <w:i/>
          <w:iCs/>
          <w:color w:val="C00000"/>
        </w:rPr>
        <w:t>tier 2 security measures</w:t>
      </w:r>
      <w:r w:rsidRPr="000306FD">
        <w:rPr>
          <w:i/>
          <w:iCs/>
          <w:color w:val="C00000"/>
        </w:rPr>
        <w:t>.</w:t>
      </w:r>
    </w:p>
    <w:p w14:paraId="59F27D9C" w14:textId="30328403" w:rsidR="00F07581" w:rsidRPr="000306FD" w:rsidRDefault="17C85B4F" w:rsidP="47C66E98">
      <w:pPr>
        <w:pStyle w:val="ListParagraph"/>
        <w:ind w:left="2160"/>
        <w:rPr>
          <w:i/>
          <w:iCs/>
          <w:color w:val="C00000"/>
        </w:rPr>
      </w:pPr>
      <w:r w:rsidRPr="000306FD">
        <w:rPr>
          <w:i/>
          <w:iCs/>
          <w:color w:val="C00000"/>
        </w:rPr>
        <w:t xml:space="preserve">Members of the workforce - </w:t>
      </w:r>
    </w:p>
    <w:p w14:paraId="4EF3BDA4" w14:textId="68B6E2B2" w:rsidR="00F07581" w:rsidRPr="000306FD" w:rsidRDefault="28AB9000" w:rsidP="47C66E98">
      <w:pPr>
        <w:pStyle w:val="ListParagraph"/>
        <w:ind w:left="2160" w:firstLine="720"/>
        <w:rPr>
          <w:i/>
          <w:iCs/>
          <w:color w:val="C00000"/>
        </w:rPr>
      </w:pPr>
      <w:r w:rsidRPr="000306FD">
        <w:rPr>
          <w:i/>
          <w:iCs/>
          <w:color w:val="C00000"/>
        </w:rPr>
        <w:t>Non-essential personnel and visitors depart the facility.</w:t>
      </w:r>
      <w:r w:rsidR="254B88A3" w:rsidRPr="000306FD">
        <w:rPr>
          <w:i/>
          <w:iCs/>
          <w:color w:val="C00000"/>
        </w:rPr>
        <w:t xml:space="preserve"> Report any security issues to Security or Scientific Managers.</w:t>
      </w:r>
    </w:p>
    <w:p w14:paraId="3F975618" w14:textId="32539D64" w:rsidR="00F07581" w:rsidRPr="000306FD" w:rsidRDefault="179AD0AE" w:rsidP="1D291A7D">
      <w:pPr>
        <w:pStyle w:val="ListParagraph"/>
        <w:ind w:left="2160" w:firstLine="720"/>
        <w:rPr>
          <w:i/>
          <w:iCs/>
          <w:color w:val="C00000"/>
        </w:rPr>
      </w:pPr>
      <w:r w:rsidRPr="000306FD">
        <w:rPr>
          <w:i/>
          <w:iCs/>
          <w:color w:val="C00000"/>
        </w:rPr>
        <w:t xml:space="preserve">Essential </w:t>
      </w:r>
      <w:r w:rsidR="0A9AB7BC" w:rsidRPr="000306FD">
        <w:rPr>
          <w:i/>
          <w:iCs/>
          <w:color w:val="C00000"/>
        </w:rPr>
        <w:t>personnel follow Supervisor’s directions</w:t>
      </w:r>
      <w:r w:rsidRPr="000306FD">
        <w:rPr>
          <w:i/>
          <w:iCs/>
          <w:color w:val="C00000"/>
        </w:rPr>
        <w:t>.</w:t>
      </w:r>
    </w:p>
    <w:p w14:paraId="7C9B4C86" w14:textId="77777777" w:rsidR="00F6546C" w:rsidRPr="000306FD" w:rsidRDefault="00F6546C" w:rsidP="00F07581">
      <w:pPr>
        <w:pStyle w:val="ListParagraph"/>
        <w:ind w:left="2160"/>
        <w:rPr>
          <w:i/>
          <w:iCs/>
          <w:color w:val="C00000"/>
        </w:rPr>
      </w:pPr>
    </w:p>
    <w:p w14:paraId="0CFA08F4" w14:textId="157527F8" w:rsidR="00F6546C" w:rsidRPr="000306FD" w:rsidRDefault="64597E71" w:rsidP="1D291A7D">
      <w:pPr>
        <w:pStyle w:val="ListParagraph"/>
        <w:numPr>
          <w:ilvl w:val="0"/>
          <w:numId w:val="31"/>
        </w:numPr>
      </w:pPr>
      <w:r w:rsidRPr="000306FD">
        <w:rPr>
          <w:b/>
          <w:bCs/>
        </w:rPr>
        <w:t>Designated Response Personnel</w:t>
      </w:r>
      <w:r w:rsidRPr="000306FD">
        <w:t xml:space="preserve"> </w:t>
      </w:r>
      <w:r w:rsidR="00F9391C" w:rsidRPr="000306FD">
        <w:t>c</w:t>
      </w:r>
      <w:r w:rsidR="2AD7DC76" w:rsidRPr="000306FD">
        <w:t xml:space="preserve">omplete </w:t>
      </w:r>
      <w:r w:rsidR="005E3CD3" w:rsidRPr="000306FD">
        <w:t>actions from tier 1 and heighten and harden security at specified locations per tier 2 plan</w:t>
      </w:r>
      <w:r w:rsidRPr="000306FD">
        <w:t>.</w:t>
      </w:r>
    </w:p>
    <w:p w14:paraId="40B69293" w14:textId="247C7B98" w:rsidR="005F5F60" w:rsidRPr="000306FD" w:rsidRDefault="5A34D07E" w:rsidP="1D291A7D">
      <w:pPr>
        <w:pStyle w:val="ListParagraph"/>
        <w:numPr>
          <w:ilvl w:val="0"/>
          <w:numId w:val="31"/>
        </w:numPr>
      </w:pPr>
      <w:r w:rsidRPr="000306FD">
        <w:rPr>
          <w:b/>
          <w:bCs/>
        </w:rPr>
        <w:t>Supervisors</w:t>
      </w:r>
      <w:r w:rsidRPr="000306FD">
        <w:t xml:space="preserve"> coordinate the following</w:t>
      </w:r>
      <w:r w:rsidR="0F9127BD" w:rsidRPr="000306FD">
        <w:t>:</w:t>
      </w:r>
      <w:r w:rsidRPr="000306FD">
        <w:t xml:space="preserve"> </w:t>
      </w:r>
    </w:p>
    <w:p w14:paraId="71FC528F" w14:textId="56DC8C48" w:rsidR="005F5F60" w:rsidRPr="000306FD" w:rsidRDefault="5A34D07E" w:rsidP="1D291A7D">
      <w:pPr>
        <w:pStyle w:val="ListParagraph"/>
        <w:numPr>
          <w:ilvl w:val="0"/>
          <w:numId w:val="11"/>
        </w:numPr>
      </w:pPr>
      <w:r w:rsidRPr="000306FD">
        <w:t xml:space="preserve">Non-essential </w:t>
      </w:r>
      <w:r w:rsidR="12138CD7" w:rsidRPr="000306FD">
        <w:t xml:space="preserve">personnel and visitors secure areas (if safe) and depart the facility </w:t>
      </w:r>
      <w:r w:rsidRPr="000306FD">
        <w:t xml:space="preserve">per </w:t>
      </w:r>
      <w:r w:rsidR="005E3CD3" w:rsidRPr="000306FD">
        <w:t>tier 2 plan</w:t>
      </w:r>
      <w:r w:rsidRPr="000306FD">
        <w:t xml:space="preserve">. </w:t>
      </w:r>
    </w:p>
    <w:p w14:paraId="7684C280" w14:textId="6701EFBB" w:rsidR="005F5F60" w:rsidRPr="000306FD" w:rsidRDefault="5A34D07E" w:rsidP="1D291A7D">
      <w:pPr>
        <w:pStyle w:val="ListParagraph"/>
        <w:numPr>
          <w:ilvl w:val="0"/>
          <w:numId w:val="11"/>
        </w:numPr>
      </w:pPr>
      <w:r w:rsidRPr="000306FD">
        <w:t xml:space="preserve">Essential </w:t>
      </w:r>
      <w:r w:rsidR="715900FA" w:rsidRPr="000306FD">
        <w:t xml:space="preserve">personnel may continue </w:t>
      </w:r>
      <w:r w:rsidRPr="000306FD">
        <w:t>work</w:t>
      </w:r>
      <w:r w:rsidR="0B926838" w:rsidRPr="000306FD">
        <w:t xml:space="preserve"> once facility security is hardened </w:t>
      </w:r>
      <w:r w:rsidR="005E3CD3" w:rsidRPr="000306FD">
        <w:t xml:space="preserve">per tier </w:t>
      </w:r>
      <w:r w:rsidRPr="000306FD">
        <w:t>2 plan.</w:t>
      </w:r>
    </w:p>
    <w:p w14:paraId="68FBB236" w14:textId="2985428F" w:rsidR="005F5F60" w:rsidRPr="000306FD" w:rsidRDefault="5B249C3D" w:rsidP="1D291A7D">
      <w:pPr>
        <w:pStyle w:val="ListParagraph"/>
        <w:numPr>
          <w:ilvl w:val="0"/>
          <w:numId w:val="11"/>
        </w:numPr>
      </w:pPr>
      <w:r w:rsidRPr="000306FD">
        <w:t xml:space="preserve">Communicate with </w:t>
      </w:r>
      <w:r w:rsidR="00F9391C" w:rsidRPr="001969DF">
        <w:t xml:space="preserve">Emergency </w:t>
      </w:r>
      <w:r w:rsidR="5A34D07E" w:rsidRPr="001969DF">
        <w:t xml:space="preserve">Manager </w:t>
      </w:r>
      <w:r w:rsidR="5A34D07E" w:rsidRPr="000306FD">
        <w:t xml:space="preserve">and </w:t>
      </w:r>
      <w:r w:rsidR="5A34D07E" w:rsidRPr="001969DF">
        <w:t>Security</w:t>
      </w:r>
      <w:r w:rsidR="5A34D07E" w:rsidRPr="000306FD">
        <w:rPr>
          <w:i/>
          <w:iCs/>
          <w:color w:val="C00000"/>
        </w:rPr>
        <w:t xml:space="preserve"> Manager</w:t>
      </w:r>
      <w:r w:rsidR="5A34D07E" w:rsidRPr="000306FD">
        <w:rPr>
          <w:color w:val="C00000"/>
        </w:rPr>
        <w:t xml:space="preserve"> </w:t>
      </w:r>
      <w:r w:rsidR="5A34D07E" w:rsidRPr="000306FD">
        <w:t xml:space="preserve">regarding security status </w:t>
      </w:r>
      <w:r w:rsidR="005E3CD3" w:rsidRPr="000306FD">
        <w:t xml:space="preserve">per tier 2 </w:t>
      </w:r>
      <w:r w:rsidR="5A34D07E" w:rsidRPr="000306FD">
        <w:t>plan.</w:t>
      </w:r>
      <w:r w:rsidR="00F9391C" w:rsidRPr="000306FD">
        <w:t xml:space="preserve"> </w:t>
      </w:r>
    </w:p>
    <w:p w14:paraId="14DCFED1" w14:textId="38B4C2AA" w:rsidR="00ED375B" w:rsidRPr="000306FD" w:rsidRDefault="08EA04DE" w:rsidP="1D291A7D">
      <w:pPr>
        <w:pStyle w:val="ListParagraph"/>
        <w:numPr>
          <w:ilvl w:val="0"/>
          <w:numId w:val="31"/>
        </w:numPr>
      </w:pPr>
      <w:r w:rsidRPr="001969DF">
        <w:rPr>
          <w:b/>
          <w:bCs/>
        </w:rPr>
        <w:t>Authorized Security Personnel</w:t>
      </w:r>
      <w:r w:rsidRPr="000306FD">
        <w:rPr>
          <w:b/>
          <w:bCs/>
          <w:i/>
          <w:iCs/>
          <w:color w:val="C00000"/>
        </w:rPr>
        <w:t xml:space="preserve"> (S</w:t>
      </w:r>
      <w:r w:rsidR="3444E1A5" w:rsidRPr="000306FD">
        <w:rPr>
          <w:b/>
          <w:bCs/>
          <w:i/>
          <w:iCs/>
          <w:color w:val="C00000"/>
        </w:rPr>
        <w:t>e</w:t>
      </w:r>
      <w:r w:rsidR="1ABE434F" w:rsidRPr="000306FD">
        <w:rPr>
          <w:b/>
          <w:bCs/>
          <w:i/>
          <w:iCs/>
          <w:color w:val="C00000"/>
        </w:rPr>
        <w:t>curity Guards</w:t>
      </w:r>
      <w:r w:rsidR="47F5E191" w:rsidRPr="000306FD">
        <w:rPr>
          <w:b/>
          <w:bCs/>
          <w:i/>
          <w:iCs/>
          <w:color w:val="C00000"/>
        </w:rPr>
        <w:t>)</w:t>
      </w:r>
      <w:r w:rsidR="1ABE434F" w:rsidRPr="000306FD">
        <w:rPr>
          <w:i/>
          <w:iCs/>
          <w:color w:val="C00000"/>
        </w:rPr>
        <w:t xml:space="preserve"> </w:t>
      </w:r>
      <w:r w:rsidR="1ABE434F" w:rsidRPr="000306FD">
        <w:t>conduct the following steps:</w:t>
      </w:r>
    </w:p>
    <w:p w14:paraId="11B59875" w14:textId="254FFA94" w:rsidR="00ED375B" w:rsidRPr="000306FD" w:rsidRDefault="29E242B9" w:rsidP="1D291A7D">
      <w:pPr>
        <w:pStyle w:val="ListParagraph"/>
        <w:numPr>
          <w:ilvl w:val="0"/>
          <w:numId w:val="9"/>
        </w:numPr>
      </w:pPr>
      <w:r w:rsidRPr="000306FD">
        <w:t xml:space="preserve">Limit personnel on site/campus and assist visitors and non-essential personnel to depart campus safely. Note: non-essential personnel and visitors may not return to the campus until notified. </w:t>
      </w:r>
    </w:p>
    <w:p w14:paraId="33439E0B" w14:textId="07F7ED0D" w:rsidR="00DE265B" w:rsidRPr="000306FD" w:rsidRDefault="29E242B9" w:rsidP="1D291A7D">
      <w:pPr>
        <w:pStyle w:val="ListParagraph"/>
        <w:numPr>
          <w:ilvl w:val="0"/>
          <w:numId w:val="9"/>
        </w:numPr>
        <w:rPr>
          <w:i/>
          <w:iCs/>
          <w:color w:val="C00000"/>
        </w:rPr>
      </w:pPr>
      <w:r w:rsidRPr="000306FD">
        <w:t xml:space="preserve">Heighten and harden security at specified </w:t>
      </w:r>
      <w:r w:rsidR="005E3CD3" w:rsidRPr="000306FD">
        <w:t>locations per tier 2 plan</w:t>
      </w:r>
      <w:r w:rsidRPr="000306FD">
        <w:t>.</w:t>
      </w:r>
      <w:r w:rsidR="1A57034A" w:rsidRPr="000306FD">
        <w:t xml:space="preserve"> </w:t>
      </w:r>
      <w:bookmarkStart w:id="5" w:name="_Hlk199930056"/>
      <w:bookmarkStart w:id="6" w:name="_Hlk199929980"/>
      <w:r w:rsidR="008621F3">
        <w:rPr>
          <w:i/>
          <w:iCs/>
          <w:color w:val="C00000"/>
        </w:rPr>
        <w:t>List and describe heightened and hardened security</w:t>
      </w:r>
      <w:r w:rsidR="008621F3" w:rsidRPr="008621F3">
        <w:rPr>
          <w:i/>
          <w:iCs/>
          <w:color w:val="C00000"/>
        </w:rPr>
        <w:t>.</w:t>
      </w:r>
      <w:bookmarkEnd w:id="5"/>
      <w:r w:rsidR="008621F3" w:rsidRPr="008621F3">
        <w:rPr>
          <w:i/>
          <w:iCs/>
          <w:color w:val="C00000"/>
        </w:rPr>
        <w:t xml:space="preserve"> </w:t>
      </w:r>
      <w:r w:rsidR="008621F3">
        <w:rPr>
          <w:i/>
          <w:iCs/>
          <w:color w:val="C00000"/>
        </w:rPr>
        <w:t>[</w:t>
      </w:r>
      <w:r w:rsidR="4F0EAA3B" w:rsidRPr="000306FD">
        <w:rPr>
          <w:i/>
          <w:iCs/>
          <w:color w:val="C00000"/>
        </w:rPr>
        <w:t xml:space="preserve">Secure </w:t>
      </w:r>
      <w:bookmarkEnd w:id="6"/>
      <w:r w:rsidR="4F0EAA3B" w:rsidRPr="000306FD">
        <w:rPr>
          <w:i/>
          <w:iCs/>
          <w:color w:val="C00000"/>
        </w:rPr>
        <w:t xml:space="preserve">entrance gates (describe how the gate will be secured to prevent access such as emergency barricades (planters, equipment, vehicles, spike strips, addition of chains and padlocks) and when the gate will be secured (after or during evacuation of non-essential </w:t>
      </w:r>
      <w:r w:rsidR="005E3CD3">
        <w:rPr>
          <w:i/>
          <w:iCs/>
          <w:color w:val="C00000"/>
        </w:rPr>
        <w:t>personnel</w:t>
      </w:r>
      <w:r w:rsidR="4F0EAA3B" w:rsidRPr="000306FD">
        <w:rPr>
          <w:i/>
          <w:iCs/>
          <w:color w:val="C00000"/>
        </w:rPr>
        <w:t>). Deploy to hardened lookout locations to observe adversarial threat.</w:t>
      </w:r>
      <w:r w:rsidR="008621F3">
        <w:rPr>
          <w:i/>
          <w:iCs/>
          <w:color w:val="C00000"/>
        </w:rPr>
        <w:t>]</w:t>
      </w:r>
    </w:p>
    <w:p w14:paraId="55DE65A1" w14:textId="41DBBA12" w:rsidR="319B1AE5" w:rsidRPr="000306FD" w:rsidRDefault="319B1AE5" w:rsidP="1D291A7D">
      <w:pPr>
        <w:pStyle w:val="ListParagraph"/>
        <w:numPr>
          <w:ilvl w:val="0"/>
          <w:numId w:val="9"/>
        </w:numPr>
      </w:pPr>
      <w:r w:rsidRPr="000306FD">
        <w:lastRenderedPageBreak/>
        <w:t xml:space="preserve">Monitor security situation with regularly communications to the Security </w:t>
      </w:r>
      <w:r w:rsidRPr="005E3CD3">
        <w:rPr>
          <w:i/>
          <w:iCs/>
          <w:color w:val="C00000"/>
        </w:rPr>
        <w:t>Manager</w:t>
      </w:r>
      <w:r w:rsidRPr="000306FD">
        <w:t xml:space="preserve"> per </w:t>
      </w:r>
      <w:r w:rsidR="009C5B92" w:rsidRPr="000306FD">
        <w:t>tier</w:t>
      </w:r>
      <w:r w:rsidRPr="000306FD">
        <w:t xml:space="preserve"> 2 Plan.</w:t>
      </w:r>
    </w:p>
    <w:p w14:paraId="2086A287" w14:textId="4570BD4E" w:rsidR="00A52C8A" w:rsidRPr="000306FD" w:rsidRDefault="48A7E69E" w:rsidP="1D291A7D">
      <w:pPr>
        <w:pStyle w:val="ListParagraph"/>
        <w:numPr>
          <w:ilvl w:val="0"/>
          <w:numId w:val="31"/>
        </w:numPr>
      </w:pPr>
      <w:r w:rsidRPr="005E3CD3">
        <w:rPr>
          <w:b/>
          <w:bCs/>
        </w:rPr>
        <w:t>ICT</w:t>
      </w:r>
      <w:r w:rsidRPr="000306FD">
        <w:rPr>
          <w:b/>
          <w:bCs/>
          <w:i/>
          <w:iCs/>
          <w:color w:val="C00000"/>
        </w:rPr>
        <w:t xml:space="preserve"> Personnel</w:t>
      </w:r>
      <w:r w:rsidRPr="000306FD">
        <w:rPr>
          <w:color w:val="C00000"/>
        </w:rPr>
        <w:t xml:space="preserve"> </w:t>
      </w:r>
      <w:r w:rsidRPr="000306FD">
        <w:t xml:space="preserve">limit access to internet and intranet from within the facility and external to the facility. Apply enhanced security measures to laptop and desktop computers, servers, hard drives per </w:t>
      </w:r>
      <w:r w:rsidR="009C5B92" w:rsidRPr="000306FD">
        <w:t>tier</w:t>
      </w:r>
      <w:r w:rsidRPr="000306FD">
        <w:t xml:space="preserve"> 2 </w:t>
      </w:r>
      <w:r w:rsidR="00970776" w:rsidRPr="000306FD">
        <w:t xml:space="preserve">plan </w:t>
      </w:r>
      <w:r w:rsidR="4F0EAA3B" w:rsidRPr="000306FD">
        <w:rPr>
          <w:i/>
          <w:iCs/>
          <w:color w:val="C00000"/>
        </w:rPr>
        <w:t>(update passwords, increase frequency of scans)</w:t>
      </w:r>
      <w:r w:rsidRPr="000306FD">
        <w:t>.</w:t>
      </w:r>
    </w:p>
    <w:p w14:paraId="3304245C" w14:textId="4F824D1A" w:rsidR="00A52C8A" w:rsidRPr="000306FD" w:rsidRDefault="28EC2A1A" w:rsidP="1D291A7D">
      <w:pPr>
        <w:pStyle w:val="ListParagraph"/>
        <w:numPr>
          <w:ilvl w:val="0"/>
          <w:numId w:val="31"/>
        </w:numPr>
      </w:pPr>
      <w:r w:rsidRPr="005E3CD3">
        <w:rPr>
          <w:b/>
          <w:bCs/>
        </w:rPr>
        <w:t>Security</w:t>
      </w:r>
      <w:r w:rsidRPr="000306FD">
        <w:rPr>
          <w:b/>
          <w:bCs/>
          <w:i/>
          <w:iCs/>
          <w:color w:val="C00000"/>
        </w:rPr>
        <w:t xml:space="preserve"> Manager</w:t>
      </w:r>
      <w:r w:rsidRPr="000306FD">
        <w:rPr>
          <w:color w:val="C00000"/>
        </w:rPr>
        <w:t xml:space="preserve"> </w:t>
      </w:r>
      <w:r w:rsidRPr="000306FD">
        <w:t xml:space="preserve">monitor progress towards enhance security posture deploy additional </w:t>
      </w:r>
      <w:r w:rsidR="4A36576C" w:rsidRPr="000306FD">
        <w:t xml:space="preserve">authorized </w:t>
      </w:r>
      <w:r w:rsidRPr="000306FD">
        <w:t xml:space="preserve">security </w:t>
      </w:r>
      <w:r w:rsidR="469BAED0" w:rsidRPr="000306FD">
        <w:t xml:space="preserve">personnel </w:t>
      </w:r>
      <w:r w:rsidRPr="000306FD">
        <w:t xml:space="preserve">or designated personnel to harden security measures as needed. Monitor ongoing situation, notify </w:t>
      </w:r>
      <w:r w:rsidR="004212E0" w:rsidRPr="005E3CD3">
        <w:t xml:space="preserve">Emergency </w:t>
      </w:r>
      <w:r w:rsidRPr="005E3CD3">
        <w:t xml:space="preserve">Manager </w:t>
      </w:r>
      <w:r w:rsidRPr="000306FD">
        <w:t xml:space="preserve">of status and potential increased security/threat situation for evaluation </w:t>
      </w:r>
      <w:r w:rsidR="005E3CD3" w:rsidRPr="000306FD">
        <w:t xml:space="preserve">against security tier level to </w:t>
      </w:r>
      <w:r w:rsidRPr="000306FD">
        <w:t xml:space="preserve">raise or lower the </w:t>
      </w:r>
      <w:r w:rsidR="009C5B92" w:rsidRPr="000306FD">
        <w:t>tier</w:t>
      </w:r>
      <w:r w:rsidRPr="000306FD">
        <w:t>.</w:t>
      </w:r>
    </w:p>
    <w:p w14:paraId="7DA89355" w14:textId="0761E5C2" w:rsidR="004212E0" w:rsidRPr="000306FD" w:rsidRDefault="004212E0" w:rsidP="004212E0">
      <w:pPr>
        <w:pStyle w:val="ListParagraph"/>
        <w:numPr>
          <w:ilvl w:val="0"/>
          <w:numId w:val="31"/>
        </w:numPr>
      </w:pPr>
      <w:r w:rsidRPr="005E3CD3">
        <w:rPr>
          <w:b/>
          <w:bCs/>
        </w:rPr>
        <w:t>Emergency Manager</w:t>
      </w:r>
      <w:r w:rsidRPr="000306FD">
        <w:rPr>
          <w:i/>
          <w:iCs/>
          <w:color w:val="C00000"/>
        </w:rPr>
        <w:t xml:space="preserve"> </w:t>
      </w:r>
      <w:r w:rsidR="00136A72" w:rsidRPr="000306FD">
        <w:t>brief</w:t>
      </w:r>
      <w:r w:rsidR="00136A72" w:rsidRPr="000306FD">
        <w:rPr>
          <w:color w:val="C00000"/>
        </w:rPr>
        <w:t xml:space="preserve"> </w:t>
      </w:r>
      <w:r w:rsidR="00136A72" w:rsidRPr="005E3CD3">
        <w:t>Security</w:t>
      </w:r>
      <w:r w:rsidR="00136A72" w:rsidRPr="000306FD">
        <w:rPr>
          <w:i/>
          <w:iCs/>
          <w:color w:val="C00000"/>
        </w:rPr>
        <w:t xml:space="preserve"> Manager</w:t>
      </w:r>
      <w:r w:rsidR="00136A72" w:rsidRPr="000306FD">
        <w:rPr>
          <w:color w:val="C00000"/>
        </w:rPr>
        <w:t xml:space="preserve"> </w:t>
      </w:r>
      <w:r w:rsidR="008048FF" w:rsidRPr="005E3CD3">
        <w:t>and Scientific</w:t>
      </w:r>
      <w:r w:rsidR="008048FF" w:rsidRPr="000306FD">
        <w:rPr>
          <w:i/>
          <w:iCs/>
          <w:color w:val="C00000"/>
        </w:rPr>
        <w:t xml:space="preserve"> Manager</w:t>
      </w:r>
      <w:r w:rsidR="0052310A">
        <w:rPr>
          <w:i/>
          <w:iCs/>
          <w:color w:val="C00000"/>
        </w:rPr>
        <w:t>/Director</w:t>
      </w:r>
      <w:r w:rsidR="008048FF" w:rsidRPr="000306FD">
        <w:rPr>
          <w:color w:val="C00000"/>
        </w:rPr>
        <w:t xml:space="preserve"> </w:t>
      </w:r>
      <w:r w:rsidR="00136A72" w:rsidRPr="000306FD">
        <w:t xml:space="preserve">with updates and notifications. Coordinates with </w:t>
      </w:r>
      <w:r w:rsidR="00136A72" w:rsidRPr="005E3CD3">
        <w:t>Security</w:t>
      </w:r>
      <w:r w:rsidR="00136A72" w:rsidRPr="000306FD">
        <w:rPr>
          <w:i/>
          <w:iCs/>
          <w:color w:val="C00000"/>
        </w:rPr>
        <w:t xml:space="preserve"> Manager</w:t>
      </w:r>
      <w:r w:rsidR="00136A72" w:rsidRPr="000306FD">
        <w:rPr>
          <w:color w:val="C00000"/>
        </w:rPr>
        <w:t xml:space="preserve"> </w:t>
      </w:r>
      <w:r w:rsidR="00136A72" w:rsidRPr="000306FD">
        <w:t xml:space="preserve">to monitor security/threat situation for evaluation </w:t>
      </w:r>
      <w:r w:rsidR="005E3CD3" w:rsidRPr="000306FD">
        <w:t xml:space="preserve">against security tier level to raise </w:t>
      </w:r>
      <w:r w:rsidR="00136A72" w:rsidRPr="000306FD">
        <w:t xml:space="preserve">the tier level or downgrade </w:t>
      </w:r>
      <w:r w:rsidR="00AF197B" w:rsidRPr="000306FD">
        <w:t>the tier level</w:t>
      </w:r>
      <w:r w:rsidR="00136A72" w:rsidRPr="000306FD">
        <w:t xml:space="preserve">. </w:t>
      </w:r>
      <w:r w:rsidR="00106501" w:rsidRPr="000306FD">
        <w:t xml:space="preserve">Receives reports from MOW, </w:t>
      </w:r>
      <w:r w:rsidR="00970776">
        <w:t>S</w:t>
      </w:r>
      <w:r w:rsidR="00106501" w:rsidRPr="000306FD">
        <w:t xml:space="preserve">upervisors, </w:t>
      </w:r>
      <w:r w:rsidR="00106501" w:rsidRPr="005E3CD3">
        <w:t>Scientific</w:t>
      </w:r>
      <w:r w:rsidR="00106501" w:rsidRPr="000306FD">
        <w:rPr>
          <w:i/>
          <w:iCs/>
          <w:color w:val="C00000"/>
        </w:rPr>
        <w:t xml:space="preserve"> Manager</w:t>
      </w:r>
      <w:r w:rsidR="0052310A">
        <w:rPr>
          <w:i/>
          <w:iCs/>
          <w:color w:val="C00000"/>
        </w:rPr>
        <w:t>/Director</w:t>
      </w:r>
      <w:r w:rsidR="00106501" w:rsidRPr="000306FD">
        <w:t xml:space="preserve">, and </w:t>
      </w:r>
      <w:r w:rsidR="00106501" w:rsidRPr="005E3CD3">
        <w:t>Security</w:t>
      </w:r>
      <w:r w:rsidR="00106501" w:rsidRPr="000306FD">
        <w:rPr>
          <w:i/>
          <w:iCs/>
          <w:color w:val="C00000"/>
        </w:rPr>
        <w:t xml:space="preserve"> Manager</w:t>
      </w:r>
      <w:r w:rsidR="00106501" w:rsidRPr="000306FD">
        <w:t xml:space="preserve">. </w:t>
      </w:r>
    </w:p>
    <w:p w14:paraId="0E1A8ADD" w14:textId="48EE64B4" w:rsidR="008048FF" w:rsidRPr="000306FD" w:rsidRDefault="008048FF" w:rsidP="008048FF">
      <w:pPr>
        <w:pStyle w:val="ListParagraph"/>
        <w:numPr>
          <w:ilvl w:val="0"/>
          <w:numId w:val="31"/>
        </w:numPr>
      </w:pPr>
      <w:r w:rsidRPr="001969DF">
        <w:rPr>
          <w:b/>
          <w:bCs/>
        </w:rPr>
        <w:t>Scientific</w:t>
      </w:r>
      <w:r w:rsidRPr="000306FD">
        <w:rPr>
          <w:b/>
          <w:bCs/>
          <w:i/>
          <w:iCs/>
          <w:color w:val="C00000"/>
        </w:rPr>
        <w:t xml:space="preserve"> Manager</w:t>
      </w:r>
      <w:r w:rsidR="0052310A">
        <w:rPr>
          <w:b/>
          <w:bCs/>
          <w:i/>
          <w:iCs/>
          <w:color w:val="C00000"/>
        </w:rPr>
        <w:t>/Director</w:t>
      </w:r>
      <w:r w:rsidRPr="000306FD">
        <w:rPr>
          <w:color w:val="C00000"/>
        </w:rPr>
        <w:t xml:space="preserve"> </w:t>
      </w:r>
      <w:r w:rsidR="00A91FA0" w:rsidRPr="001969DF">
        <w:t xml:space="preserve">communicate reports from staff to Emergency Manager </w:t>
      </w:r>
      <w:r w:rsidR="00A91FA0" w:rsidRPr="000306FD">
        <w:t>and update</w:t>
      </w:r>
      <w:r w:rsidR="00106501" w:rsidRPr="000306FD">
        <w:t>s</w:t>
      </w:r>
      <w:r w:rsidR="00A91FA0" w:rsidRPr="001969DF">
        <w:t xml:space="preserve"> Emergency Manager </w:t>
      </w:r>
      <w:r w:rsidR="00A91FA0" w:rsidRPr="000306FD">
        <w:t>as neede</w:t>
      </w:r>
      <w:r w:rsidR="00A91FA0" w:rsidRPr="0052310A">
        <w:t>d</w:t>
      </w:r>
      <w:r w:rsidR="00A91FA0" w:rsidRPr="0052310A">
        <w:rPr>
          <w:i/>
          <w:iCs/>
        </w:rPr>
        <w:t>.</w:t>
      </w:r>
      <w:r w:rsidR="0052310A" w:rsidRPr="0052310A">
        <w:rPr>
          <w:i/>
          <w:iCs/>
        </w:rPr>
        <w:t xml:space="preserve"> </w:t>
      </w:r>
    </w:p>
    <w:p w14:paraId="47695203" w14:textId="24E1081E" w:rsidR="331735C2" w:rsidRPr="000306FD" w:rsidRDefault="11A9D902" w:rsidP="1D291A7D">
      <w:pPr>
        <w:pStyle w:val="ListParagraph"/>
        <w:numPr>
          <w:ilvl w:val="0"/>
          <w:numId w:val="31"/>
        </w:numPr>
      </w:pPr>
      <w:r w:rsidRPr="001969DF">
        <w:rPr>
          <w:b/>
          <w:bCs/>
        </w:rPr>
        <w:t>Scientific</w:t>
      </w:r>
      <w:r w:rsidRPr="000306FD">
        <w:rPr>
          <w:b/>
          <w:bCs/>
          <w:i/>
          <w:iCs/>
          <w:color w:val="C00000"/>
        </w:rPr>
        <w:t xml:space="preserve"> Manager</w:t>
      </w:r>
      <w:r w:rsidR="0052310A">
        <w:rPr>
          <w:b/>
          <w:bCs/>
          <w:i/>
          <w:iCs/>
          <w:color w:val="C00000"/>
        </w:rPr>
        <w:t>/Director</w:t>
      </w:r>
      <w:r w:rsidRPr="000306FD">
        <w:rPr>
          <w:color w:val="C00000"/>
        </w:rPr>
        <w:t xml:space="preserve"> </w:t>
      </w:r>
      <w:r w:rsidRPr="000306FD">
        <w:t>coordinate with personnel within this procedure to harden security measures.</w:t>
      </w:r>
    </w:p>
    <w:p w14:paraId="386323C8" w14:textId="18C7740D" w:rsidR="002C69C8" w:rsidRPr="000306FD" w:rsidRDefault="002C69C8" w:rsidP="00A84A99">
      <w:pPr>
        <w:pStyle w:val="ListParagraph"/>
        <w:numPr>
          <w:ilvl w:val="0"/>
          <w:numId w:val="7"/>
        </w:numPr>
      </w:pPr>
      <w:r w:rsidRPr="000306FD">
        <w:t>Exclude visitors and non-essential personnel from laboratories.</w:t>
      </w:r>
    </w:p>
    <w:p w14:paraId="51209967" w14:textId="646FC2C8" w:rsidR="43994EDF" w:rsidRPr="000306FD" w:rsidRDefault="002C69C8" w:rsidP="00A84A99">
      <w:pPr>
        <w:pStyle w:val="ListParagraph"/>
        <w:numPr>
          <w:ilvl w:val="0"/>
          <w:numId w:val="7"/>
        </w:numPr>
      </w:pPr>
      <w:r w:rsidRPr="000306FD">
        <w:t xml:space="preserve"> Verify </w:t>
      </w:r>
      <w:r w:rsidR="006D0668" w:rsidRPr="000306FD">
        <w:t xml:space="preserve">biosecurity relevant </w:t>
      </w:r>
      <w:r w:rsidRPr="000306FD">
        <w:t>assets are secured (</w:t>
      </w:r>
      <w:r w:rsidR="00F94B52" w:rsidRPr="000306FD">
        <w:rPr>
          <w:i/>
          <w:iCs/>
          <w:color w:val="C00000"/>
        </w:rPr>
        <w:t xml:space="preserve">e.g. </w:t>
      </w:r>
      <w:r w:rsidRPr="000306FD">
        <w:rPr>
          <w:i/>
          <w:iCs/>
          <w:color w:val="C00000"/>
        </w:rPr>
        <w:t xml:space="preserve">secure </w:t>
      </w:r>
      <w:r w:rsidR="00306C8D" w:rsidRPr="000306FD">
        <w:rPr>
          <w:i/>
          <w:iCs/>
          <w:color w:val="C00000"/>
        </w:rPr>
        <w:t xml:space="preserve">laboratory </w:t>
      </w:r>
      <w:r w:rsidRPr="000306FD">
        <w:rPr>
          <w:i/>
          <w:iCs/>
          <w:color w:val="C00000"/>
        </w:rPr>
        <w:t>access points, freezer locks,</w:t>
      </w:r>
      <w:r w:rsidR="00334778" w:rsidRPr="000306FD">
        <w:rPr>
          <w:i/>
          <w:iCs/>
          <w:color w:val="C00000"/>
        </w:rPr>
        <w:t xml:space="preserve"> </w:t>
      </w:r>
      <w:r w:rsidR="00337945" w:rsidRPr="000306FD">
        <w:rPr>
          <w:i/>
          <w:iCs/>
          <w:color w:val="C00000"/>
        </w:rPr>
        <w:t>computer</w:t>
      </w:r>
      <w:r w:rsidR="00BA6EA5" w:rsidRPr="000306FD">
        <w:rPr>
          <w:i/>
          <w:iCs/>
          <w:color w:val="C00000"/>
        </w:rPr>
        <w:t xml:space="preserve"> and laboratory</w:t>
      </w:r>
      <w:r w:rsidR="00337945" w:rsidRPr="000306FD">
        <w:rPr>
          <w:i/>
          <w:iCs/>
          <w:color w:val="C00000"/>
        </w:rPr>
        <w:t xml:space="preserve"> workstations left unattended, </w:t>
      </w:r>
      <w:r w:rsidR="00334778" w:rsidRPr="000306FD">
        <w:rPr>
          <w:i/>
          <w:iCs/>
          <w:color w:val="C00000"/>
        </w:rPr>
        <w:t>sensitive information</w:t>
      </w:r>
      <w:r w:rsidR="00F94B52" w:rsidRPr="000306FD">
        <w:rPr>
          <w:i/>
          <w:iCs/>
          <w:color w:val="C00000"/>
        </w:rPr>
        <w:t xml:space="preserve"> including inventories</w:t>
      </w:r>
      <w:r w:rsidR="00337945" w:rsidRPr="000306FD">
        <w:rPr>
          <w:i/>
          <w:iCs/>
          <w:color w:val="C00000"/>
        </w:rPr>
        <w:t xml:space="preserve">, </w:t>
      </w:r>
      <w:r w:rsidR="00F94B52" w:rsidRPr="000306FD">
        <w:rPr>
          <w:i/>
          <w:iCs/>
          <w:color w:val="C00000"/>
        </w:rPr>
        <w:t>lab notes</w:t>
      </w:r>
      <w:r w:rsidR="00F94B52" w:rsidRPr="000306FD">
        <w:t>)</w:t>
      </w:r>
      <w:r w:rsidR="00067AFA" w:rsidRPr="000306FD">
        <w:t xml:space="preserve">. </w:t>
      </w:r>
    </w:p>
    <w:p w14:paraId="1782FC38" w14:textId="733403D8" w:rsidR="331735C2" w:rsidRPr="000306FD" w:rsidRDefault="11A9D902" w:rsidP="1D291A7D">
      <w:pPr>
        <w:pStyle w:val="ListParagraph"/>
        <w:numPr>
          <w:ilvl w:val="0"/>
          <w:numId w:val="31"/>
        </w:numPr>
      </w:pPr>
      <w:r w:rsidRPr="000306FD">
        <w:rPr>
          <w:b/>
          <w:bCs/>
        </w:rPr>
        <w:t>Members of the Workforce</w:t>
      </w:r>
      <w:r w:rsidRPr="000306FD">
        <w:t xml:space="preserve"> follow instructions from </w:t>
      </w:r>
      <w:r w:rsidR="00D74D81" w:rsidRPr="000306FD">
        <w:t>Supervis</w:t>
      </w:r>
      <w:r w:rsidRPr="000306FD">
        <w:t>or</w:t>
      </w:r>
      <w:r w:rsidR="008048FF" w:rsidRPr="000306FD">
        <w:t xml:space="preserve">, </w:t>
      </w:r>
      <w:r w:rsidR="008048FF" w:rsidRPr="001969DF">
        <w:t>Scientific</w:t>
      </w:r>
      <w:r w:rsidR="008048FF" w:rsidRPr="000306FD">
        <w:rPr>
          <w:i/>
          <w:iCs/>
          <w:color w:val="C00000"/>
        </w:rPr>
        <w:t xml:space="preserve"> Manager</w:t>
      </w:r>
      <w:r w:rsidR="0052310A">
        <w:rPr>
          <w:i/>
          <w:iCs/>
          <w:color w:val="C00000"/>
        </w:rPr>
        <w:t>/Director</w:t>
      </w:r>
      <w:r w:rsidR="008048FF" w:rsidRPr="000306FD">
        <w:t>,</w:t>
      </w:r>
      <w:r w:rsidRPr="000306FD">
        <w:t xml:space="preserve"> and authorized security personnel. </w:t>
      </w:r>
    </w:p>
    <w:p w14:paraId="77C5B8EF" w14:textId="74DE8871" w:rsidR="11A9D902" w:rsidRPr="000306FD" w:rsidRDefault="11A9D902" w:rsidP="00A84A99">
      <w:pPr>
        <w:pStyle w:val="ListParagraph"/>
        <w:numPr>
          <w:ilvl w:val="0"/>
          <w:numId w:val="39"/>
        </w:numPr>
      </w:pPr>
      <w:r w:rsidRPr="000306FD">
        <w:t xml:space="preserve">Non-essential </w:t>
      </w:r>
      <w:r w:rsidR="005E3CD3">
        <w:t>personnel</w:t>
      </w:r>
      <w:r w:rsidR="50DD6091" w:rsidRPr="000306FD">
        <w:t xml:space="preserve"> – shutdown work, secure workstations (if safe), depart facility. Escort visitors off the campus.</w:t>
      </w:r>
    </w:p>
    <w:p w14:paraId="09D73942" w14:textId="7428BD68" w:rsidR="55CFE1B2" w:rsidRPr="000306FD" w:rsidRDefault="55CFE1B2" w:rsidP="00A84A99">
      <w:pPr>
        <w:pStyle w:val="ListParagraph"/>
        <w:numPr>
          <w:ilvl w:val="0"/>
          <w:numId w:val="39"/>
        </w:numPr>
      </w:pPr>
      <w:r w:rsidRPr="000306FD">
        <w:t xml:space="preserve">Essential </w:t>
      </w:r>
      <w:r w:rsidR="005E3CD3">
        <w:t>personnel</w:t>
      </w:r>
      <w:r w:rsidR="7CEAB10B" w:rsidRPr="000306FD">
        <w:t xml:space="preserve"> – may continue work per Supervisor’s direction or </w:t>
      </w:r>
      <w:r w:rsidR="00AF197B" w:rsidRPr="000306FD">
        <w:t xml:space="preserve">when tier </w:t>
      </w:r>
      <w:r w:rsidR="7CEAB10B" w:rsidRPr="000306FD">
        <w:t>2 hardened security measures are implemented.</w:t>
      </w:r>
    </w:p>
    <w:p w14:paraId="348CBAA5" w14:textId="68552A28" w:rsidR="00D86BB1" w:rsidRPr="000306FD" w:rsidRDefault="00D86BB1" w:rsidP="00F07581">
      <w:pPr>
        <w:pStyle w:val="ListParagraph"/>
        <w:ind w:left="2160"/>
        <w:rPr>
          <w:i/>
          <w:iCs/>
          <w:color w:val="C00000"/>
        </w:rPr>
      </w:pPr>
    </w:p>
    <w:p w14:paraId="58DDC9F5" w14:textId="77777777" w:rsidR="00F944CA" w:rsidRPr="000306FD" w:rsidRDefault="00F944CA" w:rsidP="0002773B">
      <w:pPr>
        <w:pStyle w:val="ListParagraph"/>
        <w:ind w:left="2880"/>
      </w:pPr>
    </w:p>
    <w:tbl>
      <w:tblPr>
        <w:tblStyle w:val="TableGrid"/>
        <w:tblW w:w="0" w:type="auto"/>
        <w:tblInd w:w="175" w:type="dxa"/>
        <w:tblLook w:val="04A0" w:firstRow="1" w:lastRow="0" w:firstColumn="1" w:lastColumn="0" w:noHBand="0" w:noVBand="1"/>
      </w:tblPr>
      <w:tblGrid>
        <w:gridCol w:w="9175"/>
      </w:tblGrid>
      <w:tr w:rsidR="00964EF5" w:rsidRPr="000306FD" w14:paraId="09854685" w14:textId="77777777" w:rsidTr="1D291A7D">
        <w:trPr>
          <w:trHeight w:val="116"/>
        </w:trPr>
        <w:tc>
          <w:tcPr>
            <w:tcW w:w="9175" w:type="dxa"/>
            <w:shd w:val="clear" w:color="auto" w:fill="FFCC66"/>
          </w:tcPr>
          <w:p w14:paraId="37C4873F" w14:textId="0038CF7B" w:rsidR="00964EF5" w:rsidRPr="000306FD" w:rsidRDefault="48A7E69E" w:rsidP="1D291A7D">
            <w:pPr>
              <w:pStyle w:val="ListParagraph"/>
              <w:ind w:left="0"/>
              <w:jc w:val="center"/>
              <w:rPr>
                <w:b/>
                <w:bCs/>
                <w:color w:val="C00000"/>
              </w:rPr>
            </w:pPr>
            <w:r w:rsidRPr="000306FD">
              <w:rPr>
                <w:b/>
                <w:bCs/>
              </w:rPr>
              <w:t xml:space="preserve">Tier 3: </w:t>
            </w:r>
            <w:r w:rsidR="4A8032FE" w:rsidRPr="000306FD">
              <w:rPr>
                <w:b/>
                <w:bCs/>
              </w:rPr>
              <w:t>Organized Withdrawal</w:t>
            </w:r>
          </w:p>
        </w:tc>
      </w:tr>
    </w:tbl>
    <w:p w14:paraId="38CF37EA" w14:textId="139FAD2D" w:rsidR="00841DA1" w:rsidRPr="000306FD" w:rsidRDefault="00283F6A" w:rsidP="00356024">
      <w:pPr>
        <w:spacing w:after="0"/>
      </w:pPr>
      <w:r w:rsidRPr="000306FD">
        <w:t>Note: this tier requires the facility to have pre-planned and prepared for withdrawal and rendering equipment non-operational. The preparation should include exercises to practice the plans and validate preparedness and staged withdrawal and transfer of biosecurity materials (samples, hard drives, etc.) and rendering equipment (laboratory equipment, servers, computers, etc.) non-operational. See appendix</w:t>
      </w:r>
      <w:r w:rsidR="00F9391C" w:rsidRPr="000306FD">
        <w:t xml:space="preserve"> 1 and 2</w:t>
      </w:r>
      <w:r w:rsidRPr="000306FD">
        <w:t xml:space="preserve"> for guidance on planning and preparations.</w:t>
      </w:r>
    </w:p>
    <w:p w14:paraId="39A0439B" w14:textId="2F1C79A6" w:rsidR="00841DA1" w:rsidRPr="000306FD" w:rsidRDefault="00841DA1" w:rsidP="006750FB">
      <w:r w:rsidRPr="000306FD">
        <w:rPr>
          <w:u w:val="single"/>
        </w:rPr>
        <w:t xml:space="preserve">If </w:t>
      </w:r>
      <w:r w:rsidRPr="0052310A">
        <w:rPr>
          <w:u w:val="single"/>
        </w:rPr>
        <w:t xml:space="preserve">adversary enters </w:t>
      </w:r>
      <w:r w:rsidRPr="0052310A">
        <w:rPr>
          <w:i/>
          <w:iCs/>
          <w:color w:val="C00000"/>
          <w:u w:val="single"/>
        </w:rPr>
        <w:t>Insert Institute/Facility Name</w:t>
      </w:r>
      <w:r w:rsidRPr="0052310A">
        <w:rPr>
          <w:u w:val="single"/>
        </w:rPr>
        <w:t>, jump to Tier 5: Critical Life Safety</w:t>
      </w:r>
    </w:p>
    <w:p w14:paraId="5BAEA4AB" w14:textId="354D380F" w:rsidR="006050A1" w:rsidRPr="000306FD" w:rsidRDefault="00F9391C" w:rsidP="00C8136E">
      <w:pPr>
        <w:pStyle w:val="ListParagraph"/>
        <w:numPr>
          <w:ilvl w:val="0"/>
          <w:numId w:val="32"/>
        </w:numPr>
      </w:pPr>
      <w:r w:rsidRPr="001E3D80">
        <w:rPr>
          <w:b/>
          <w:bCs/>
        </w:rPr>
        <w:lastRenderedPageBreak/>
        <w:t xml:space="preserve">Emergency </w:t>
      </w:r>
      <w:r w:rsidR="006050A1" w:rsidRPr="001E3D80">
        <w:rPr>
          <w:b/>
          <w:bCs/>
        </w:rPr>
        <w:t>Manager</w:t>
      </w:r>
      <w:r w:rsidR="006050A1" w:rsidRPr="001E3D80">
        <w:rPr>
          <w:color w:val="C00000"/>
        </w:rPr>
        <w:t xml:space="preserve"> </w:t>
      </w:r>
      <w:r w:rsidR="00AF197B" w:rsidRPr="000306FD">
        <w:t xml:space="preserve">initiate </w:t>
      </w:r>
      <w:r w:rsidR="009C5B92" w:rsidRPr="000306FD">
        <w:t>Tier 3</w:t>
      </w:r>
      <w:r w:rsidR="009C5B92">
        <w:t>:</w:t>
      </w:r>
      <w:r w:rsidR="009C5B92" w:rsidRPr="000306FD">
        <w:t xml:space="preserve"> Organized Withdrawal </w:t>
      </w:r>
      <w:r w:rsidR="001E3D80">
        <w:t>and</w:t>
      </w:r>
      <w:r w:rsidR="00CF3EE6" w:rsidRPr="000306FD">
        <w:t xml:space="preserve"> </w:t>
      </w:r>
      <w:r w:rsidR="009C5B92" w:rsidRPr="000306FD">
        <w:t xml:space="preserve">render </w:t>
      </w:r>
      <w:r w:rsidR="001E3D80">
        <w:t xml:space="preserve">materials </w:t>
      </w:r>
      <w:r w:rsidR="009C5B92" w:rsidRPr="000306FD">
        <w:t xml:space="preserve">non-operational </w:t>
      </w:r>
      <w:r w:rsidR="006050A1" w:rsidRPr="000306FD">
        <w:t xml:space="preserve">with </w:t>
      </w:r>
      <w:r w:rsidR="00675B8F" w:rsidRPr="000306FD">
        <w:t xml:space="preserve">a quiet broad notification </w:t>
      </w:r>
      <w:r w:rsidR="006050A1" w:rsidRPr="000306FD">
        <w:t>(</w:t>
      </w:r>
      <w:r w:rsidR="006050A1" w:rsidRPr="001E3D80">
        <w:rPr>
          <w:i/>
          <w:iCs/>
          <w:color w:val="C00000"/>
        </w:rPr>
        <w:t>text, email, phone to designated personnel, signage</w:t>
      </w:r>
      <w:r w:rsidR="006050A1" w:rsidRPr="000306FD">
        <w:t>)</w:t>
      </w:r>
      <w:r w:rsidR="00CF3EE6" w:rsidRPr="000306FD">
        <w:t xml:space="preserve"> </w:t>
      </w:r>
      <w:r w:rsidR="001E3D80">
        <w:t>o</w:t>
      </w:r>
      <w:r w:rsidR="00CF3EE6" w:rsidRPr="000306FD">
        <w:t xml:space="preserve">r with </w:t>
      </w:r>
      <w:r w:rsidR="00675B8F" w:rsidRPr="000306FD">
        <w:t xml:space="preserve">overt notification </w:t>
      </w:r>
      <w:r w:rsidR="00CF3EE6" w:rsidRPr="001E3D80">
        <w:rPr>
          <w:i/>
          <w:iCs/>
          <w:color w:val="C00000"/>
        </w:rPr>
        <w:t>(public announcement system, designated personnel verbally)</w:t>
      </w:r>
    </w:p>
    <w:p w14:paraId="6C7141A5" w14:textId="77777777" w:rsidR="00013008" w:rsidRPr="000306FD" w:rsidRDefault="00013008" w:rsidP="00CF3EE6">
      <w:pPr>
        <w:pStyle w:val="ListParagraph"/>
        <w:ind w:left="2160"/>
        <w:rPr>
          <w:i/>
          <w:iCs/>
          <w:color w:val="C00000"/>
        </w:rPr>
      </w:pPr>
    </w:p>
    <w:p w14:paraId="10C5CDB3" w14:textId="195B93A8" w:rsidR="00CF3EE6" w:rsidRPr="000306FD" w:rsidRDefault="00CF3EE6" w:rsidP="00CF3EE6">
      <w:pPr>
        <w:pStyle w:val="ListParagraph"/>
        <w:ind w:left="2160"/>
        <w:rPr>
          <w:i/>
          <w:iCs/>
          <w:color w:val="C00000"/>
        </w:rPr>
      </w:pPr>
      <w:r w:rsidRPr="000306FD">
        <w:rPr>
          <w:i/>
          <w:iCs/>
          <w:color w:val="C00000"/>
        </w:rPr>
        <w:t>Example Notification</w:t>
      </w:r>
      <w:r w:rsidR="00F9391C" w:rsidRPr="000306FD">
        <w:rPr>
          <w:i/>
          <w:iCs/>
          <w:color w:val="C00000"/>
        </w:rPr>
        <w:t xml:space="preserve"> </w:t>
      </w:r>
    </w:p>
    <w:p w14:paraId="7B1D3026" w14:textId="77777777" w:rsidR="00CF3EE6" w:rsidRPr="000306FD" w:rsidRDefault="00CF3EE6" w:rsidP="006750FB">
      <w:pPr>
        <w:pStyle w:val="ListParagraph"/>
        <w:ind w:left="2160"/>
        <w:rPr>
          <w:i/>
          <w:iCs/>
          <w:color w:val="C00000"/>
        </w:rPr>
      </w:pPr>
    </w:p>
    <w:p w14:paraId="0F711875" w14:textId="57A99124" w:rsidR="00CF3EE6" w:rsidRPr="000306FD" w:rsidRDefault="00CF3EE6" w:rsidP="006750FB">
      <w:pPr>
        <w:pStyle w:val="ListParagraph"/>
        <w:ind w:left="2160"/>
        <w:rPr>
          <w:i/>
          <w:iCs/>
          <w:color w:val="C00000"/>
        </w:rPr>
      </w:pPr>
      <w:r w:rsidRPr="000306FD">
        <w:rPr>
          <w:i/>
          <w:iCs/>
          <w:color w:val="C00000"/>
        </w:rPr>
        <w:t>***Tier 3</w:t>
      </w:r>
      <w:r w:rsidR="009C5B92">
        <w:rPr>
          <w:i/>
          <w:iCs/>
          <w:color w:val="C00000"/>
        </w:rPr>
        <w:t>:</w:t>
      </w:r>
      <w:r w:rsidRPr="000306FD">
        <w:rPr>
          <w:i/>
          <w:iCs/>
          <w:color w:val="C00000"/>
        </w:rPr>
        <w:t xml:space="preserve"> Organize </w:t>
      </w:r>
      <w:r w:rsidR="006A02FA" w:rsidRPr="000306FD">
        <w:rPr>
          <w:i/>
          <w:iCs/>
          <w:color w:val="C00000"/>
        </w:rPr>
        <w:t>Withdrawal</w:t>
      </w:r>
      <w:r w:rsidRPr="000306FD">
        <w:rPr>
          <w:i/>
          <w:iCs/>
          <w:color w:val="C00000"/>
        </w:rPr>
        <w:t xml:space="preserve"> </w:t>
      </w:r>
      <w:r w:rsidR="00970776">
        <w:rPr>
          <w:i/>
          <w:iCs/>
          <w:color w:val="C00000"/>
        </w:rPr>
        <w:t>and</w:t>
      </w:r>
      <w:r w:rsidRPr="000306FD">
        <w:rPr>
          <w:i/>
          <w:iCs/>
          <w:color w:val="C00000"/>
        </w:rPr>
        <w:t xml:space="preserve"> </w:t>
      </w:r>
      <w:r w:rsidR="009C5B92" w:rsidRPr="000306FD">
        <w:rPr>
          <w:i/>
          <w:iCs/>
          <w:color w:val="C00000"/>
        </w:rPr>
        <w:t xml:space="preserve">render </w:t>
      </w:r>
      <w:r w:rsidR="001E3D80">
        <w:rPr>
          <w:i/>
          <w:iCs/>
          <w:color w:val="C00000"/>
        </w:rPr>
        <w:t xml:space="preserve">materials </w:t>
      </w:r>
      <w:r w:rsidR="009C5B92" w:rsidRPr="000306FD">
        <w:rPr>
          <w:i/>
          <w:iCs/>
          <w:color w:val="C00000"/>
        </w:rPr>
        <w:t xml:space="preserve">non-operational </w:t>
      </w:r>
      <w:r w:rsidRPr="000306FD">
        <w:rPr>
          <w:i/>
          <w:iCs/>
          <w:color w:val="C00000"/>
        </w:rPr>
        <w:t>***</w:t>
      </w:r>
    </w:p>
    <w:p w14:paraId="33E74C3C" w14:textId="72FC9EC2" w:rsidR="64CDA017" w:rsidRPr="000306FD" w:rsidRDefault="64CDA017" w:rsidP="1D291A7D">
      <w:pPr>
        <w:pStyle w:val="ListParagraph"/>
        <w:ind w:left="2160"/>
        <w:rPr>
          <w:i/>
          <w:iCs/>
          <w:color w:val="C00000"/>
        </w:rPr>
      </w:pPr>
      <w:r w:rsidRPr="000306FD">
        <w:rPr>
          <w:i/>
          <w:iCs/>
          <w:color w:val="C00000"/>
        </w:rPr>
        <w:t xml:space="preserve">Authorized Security Personnel – </w:t>
      </w:r>
      <w:r w:rsidR="00970776" w:rsidRPr="000306FD">
        <w:rPr>
          <w:i/>
          <w:iCs/>
          <w:color w:val="C00000"/>
        </w:rPr>
        <w:t xml:space="preserve">initiate </w:t>
      </w:r>
      <w:r w:rsidR="009C5B92" w:rsidRPr="000306FD">
        <w:rPr>
          <w:i/>
          <w:iCs/>
          <w:color w:val="C00000"/>
        </w:rPr>
        <w:t>tier</w:t>
      </w:r>
      <w:r w:rsidR="1AD9B7F7" w:rsidRPr="000306FD">
        <w:rPr>
          <w:i/>
          <w:iCs/>
          <w:color w:val="C00000"/>
        </w:rPr>
        <w:t xml:space="preserve"> 3 Security measures</w:t>
      </w:r>
    </w:p>
    <w:p w14:paraId="27E46B1C" w14:textId="666DCE5A" w:rsidR="5B0BE1A6" w:rsidRPr="000306FD" w:rsidRDefault="5B0BE1A6" w:rsidP="1D291A7D">
      <w:pPr>
        <w:pStyle w:val="ListParagraph"/>
        <w:ind w:left="2160"/>
        <w:rPr>
          <w:i/>
          <w:iCs/>
          <w:color w:val="C00000"/>
        </w:rPr>
      </w:pPr>
      <w:r w:rsidRPr="000306FD">
        <w:rPr>
          <w:i/>
          <w:iCs/>
          <w:color w:val="C00000"/>
        </w:rPr>
        <w:t>Designated Response Personnel</w:t>
      </w:r>
      <w:r w:rsidR="74812742" w:rsidRPr="000306FD">
        <w:rPr>
          <w:i/>
          <w:iCs/>
          <w:color w:val="C00000"/>
        </w:rPr>
        <w:t xml:space="preserve"> </w:t>
      </w:r>
      <w:r w:rsidR="68697C44" w:rsidRPr="000306FD">
        <w:rPr>
          <w:i/>
          <w:iCs/>
          <w:color w:val="C00000"/>
        </w:rPr>
        <w:t>&amp; Designated Supervisors</w:t>
      </w:r>
      <w:r w:rsidR="74812742" w:rsidRPr="000306FD">
        <w:rPr>
          <w:i/>
          <w:iCs/>
          <w:color w:val="C00000"/>
        </w:rPr>
        <w:t xml:space="preserve">– </w:t>
      </w:r>
      <w:r w:rsidR="00970776" w:rsidRPr="000306FD">
        <w:rPr>
          <w:i/>
          <w:iCs/>
          <w:color w:val="C00000"/>
        </w:rPr>
        <w:t xml:space="preserve">initiate </w:t>
      </w:r>
      <w:r w:rsidR="009C5B92" w:rsidRPr="000306FD">
        <w:rPr>
          <w:i/>
          <w:iCs/>
          <w:color w:val="C00000"/>
        </w:rPr>
        <w:t>tier</w:t>
      </w:r>
      <w:r w:rsidR="1A5EDA98" w:rsidRPr="000306FD">
        <w:rPr>
          <w:i/>
          <w:iCs/>
          <w:color w:val="C00000"/>
        </w:rPr>
        <w:t xml:space="preserve"> 3 Withdrawal &amp; </w:t>
      </w:r>
      <w:r w:rsidR="001E3D80" w:rsidRPr="000306FD">
        <w:rPr>
          <w:i/>
          <w:iCs/>
          <w:color w:val="C00000"/>
        </w:rPr>
        <w:t xml:space="preserve">render </w:t>
      </w:r>
      <w:r w:rsidR="001E3D80">
        <w:rPr>
          <w:i/>
          <w:iCs/>
          <w:color w:val="C00000"/>
        </w:rPr>
        <w:t xml:space="preserve">materials </w:t>
      </w:r>
      <w:r w:rsidR="001E3D80" w:rsidRPr="000306FD">
        <w:rPr>
          <w:i/>
          <w:iCs/>
          <w:color w:val="C00000"/>
        </w:rPr>
        <w:t>non-operational</w:t>
      </w:r>
    </w:p>
    <w:p w14:paraId="2CB2D2C7" w14:textId="2202D62E" w:rsidR="6AF8C3E0" w:rsidRPr="000306FD" w:rsidRDefault="6AF8C3E0" w:rsidP="1D291A7D">
      <w:pPr>
        <w:pStyle w:val="ListParagraph"/>
        <w:ind w:left="2160"/>
        <w:rPr>
          <w:i/>
          <w:iCs/>
          <w:color w:val="C00000"/>
        </w:rPr>
      </w:pPr>
      <w:r w:rsidRPr="000306FD">
        <w:rPr>
          <w:i/>
          <w:iCs/>
          <w:color w:val="C00000"/>
        </w:rPr>
        <w:t xml:space="preserve">ICT Personnel – </w:t>
      </w:r>
      <w:r w:rsidR="00970776" w:rsidRPr="000306FD">
        <w:rPr>
          <w:i/>
          <w:iCs/>
          <w:color w:val="C00000"/>
        </w:rPr>
        <w:t xml:space="preserve">initiate </w:t>
      </w:r>
      <w:r w:rsidR="009C5B92" w:rsidRPr="000306FD">
        <w:rPr>
          <w:i/>
          <w:iCs/>
          <w:color w:val="C00000"/>
        </w:rPr>
        <w:t>tier</w:t>
      </w:r>
      <w:r w:rsidRPr="000306FD">
        <w:rPr>
          <w:i/>
          <w:iCs/>
          <w:color w:val="C00000"/>
        </w:rPr>
        <w:t xml:space="preserve"> 3 Security measures</w:t>
      </w:r>
    </w:p>
    <w:p w14:paraId="7A0623BF" w14:textId="46160A61" w:rsidR="00CF3EE6" w:rsidRPr="000306FD" w:rsidRDefault="480FF330" w:rsidP="1D291A7D">
      <w:pPr>
        <w:pStyle w:val="ListParagraph"/>
        <w:ind w:left="2160"/>
        <w:rPr>
          <w:i/>
          <w:iCs/>
          <w:color w:val="C00000"/>
        </w:rPr>
      </w:pPr>
      <w:r w:rsidRPr="000306FD">
        <w:rPr>
          <w:i/>
          <w:iCs/>
          <w:color w:val="C00000"/>
        </w:rPr>
        <w:t xml:space="preserve">Members of the workforce - </w:t>
      </w:r>
      <w:r w:rsidR="00970776" w:rsidRPr="000306FD">
        <w:rPr>
          <w:i/>
          <w:iCs/>
          <w:color w:val="C00000"/>
        </w:rPr>
        <w:t xml:space="preserve">stop </w:t>
      </w:r>
      <w:r w:rsidR="5B0BE1A6" w:rsidRPr="000306FD">
        <w:rPr>
          <w:i/>
          <w:iCs/>
          <w:color w:val="C00000"/>
        </w:rPr>
        <w:t>all work</w:t>
      </w:r>
      <w:r w:rsidR="584DEB87" w:rsidRPr="000306FD">
        <w:rPr>
          <w:i/>
          <w:iCs/>
          <w:color w:val="C00000"/>
        </w:rPr>
        <w:t>, vacate premises.</w:t>
      </w:r>
    </w:p>
    <w:p w14:paraId="054771A9" w14:textId="16C428C9" w:rsidR="155F67BC" w:rsidRPr="000306FD" w:rsidRDefault="155F67BC" w:rsidP="1D291A7D">
      <w:pPr>
        <w:pStyle w:val="ListParagraph"/>
        <w:ind w:left="2160"/>
        <w:rPr>
          <w:i/>
          <w:iCs/>
          <w:color w:val="C00000"/>
        </w:rPr>
      </w:pPr>
      <w:r w:rsidRPr="000306FD">
        <w:rPr>
          <w:i/>
          <w:iCs/>
          <w:color w:val="C00000"/>
        </w:rPr>
        <w:t>Only des</w:t>
      </w:r>
      <w:r w:rsidR="3ADECE27" w:rsidRPr="000306FD">
        <w:rPr>
          <w:i/>
          <w:iCs/>
          <w:color w:val="C00000"/>
        </w:rPr>
        <w:t xml:space="preserve">ignated personnel allowed to remain per </w:t>
      </w:r>
      <w:r w:rsidR="009C5B92" w:rsidRPr="000306FD">
        <w:rPr>
          <w:i/>
          <w:iCs/>
          <w:color w:val="C00000"/>
        </w:rPr>
        <w:t>tier</w:t>
      </w:r>
      <w:r w:rsidR="3ADECE27" w:rsidRPr="000306FD">
        <w:rPr>
          <w:i/>
          <w:iCs/>
          <w:color w:val="C00000"/>
        </w:rPr>
        <w:t xml:space="preserve"> 3 plan.</w:t>
      </w:r>
    </w:p>
    <w:p w14:paraId="7D000680" w14:textId="77777777" w:rsidR="00CF3EE6" w:rsidRPr="000306FD" w:rsidRDefault="00CF3EE6" w:rsidP="00CF3EE6">
      <w:pPr>
        <w:pStyle w:val="ListParagraph"/>
        <w:ind w:left="2160"/>
        <w:rPr>
          <w:i/>
          <w:iCs/>
          <w:color w:val="C00000"/>
        </w:rPr>
      </w:pPr>
    </w:p>
    <w:p w14:paraId="3BD76FCD" w14:textId="11E5C02D" w:rsidR="007109A1" w:rsidRPr="000306FD" w:rsidRDefault="46D91E25" w:rsidP="1D291A7D">
      <w:pPr>
        <w:pStyle w:val="ListParagraph"/>
        <w:numPr>
          <w:ilvl w:val="0"/>
          <w:numId w:val="32"/>
        </w:numPr>
      </w:pPr>
      <w:r w:rsidRPr="000306FD">
        <w:rPr>
          <w:b/>
          <w:bCs/>
        </w:rPr>
        <w:t>Designated Response Personnel</w:t>
      </w:r>
      <w:r w:rsidRPr="000306FD">
        <w:t xml:space="preserve"> render specified laboratory equipment and computers non-operational </w:t>
      </w:r>
      <w:r w:rsidR="00AF197B" w:rsidRPr="000306FD">
        <w:t xml:space="preserve">per tier 3 plan </w:t>
      </w:r>
      <w:r w:rsidR="73F41EF5" w:rsidRPr="000306FD">
        <w:rPr>
          <w:i/>
          <w:iCs/>
          <w:color w:val="C00000"/>
        </w:rPr>
        <w:t xml:space="preserve">(Remove or damage gloves from BSC III, </w:t>
      </w:r>
      <w:r w:rsidR="00A84A99" w:rsidRPr="000306FD">
        <w:rPr>
          <w:i/>
          <w:iCs/>
          <w:color w:val="C00000"/>
        </w:rPr>
        <w:t>specify</w:t>
      </w:r>
      <w:r w:rsidR="73F41EF5" w:rsidRPr="000306FD">
        <w:rPr>
          <w:i/>
          <w:iCs/>
          <w:color w:val="C00000"/>
        </w:rPr>
        <w:t xml:space="preserve"> equipment for fuse removal, </w:t>
      </w:r>
      <w:r w:rsidR="00A84A99" w:rsidRPr="000306FD">
        <w:rPr>
          <w:i/>
          <w:iCs/>
          <w:color w:val="C00000"/>
        </w:rPr>
        <w:t>specify</w:t>
      </w:r>
      <w:r w:rsidR="73F41EF5" w:rsidRPr="000306FD">
        <w:rPr>
          <w:i/>
          <w:iCs/>
          <w:color w:val="C00000"/>
        </w:rPr>
        <w:t xml:space="preserve"> equipment to unplug)</w:t>
      </w:r>
      <w:r w:rsidR="73F41EF5" w:rsidRPr="000306FD">
        <w:t>. T</w:t>
      </w:r>
      <w:r w:rsidRPr="000306FD">
        <w:t xml:space="preserve">ransfer </w:t>
      </w:r>
      <w:r w:rsidR="73F41EF5" w:rsidRPr="000306FD">
        <w:t xml:space="preserve">of pre-selected </w:t>
      </w:r>
      <w:r w:rsidRPr="000306FD">
        <w:t xml:space="preserve">specified biosecurity materials (samples, hard drives, etc.) to pre-determined safe </w:t>
      </w:r>
      <w:r w:rsidR="00AF197B" w:rsidRPr="000306FD">
        <w:t>location per tier 3 plan</w:t>
      </w:r>
      <w:r w:rsidRPr="000306FD">
        <w:t>.</w:t>
      </w:r>
      <w:r w:rsidR="00743621" w:rsidRPr="000306FD">
        <w:t xml:space="preserve"> Follow </w:t>
      </w:r>
      <w:r w:rsidR="00970776" w:rsidRPr="000306FD">
        <w:t xml:space="preserve">Designated Supervisor's </w:t>
      </w:r>
      <w:r w:rsidR="00743621" w:rsidRPr="000306FD">
        <w:t>directions to leave site or further assist activities.</w:t>
      </w:r>
    </w:p>
    <w:p w14:paraId="199C35AC" w14:textId="5840A5C8" w:rsidR="00743621" w:rsidRPr="000306FD" w:rsidRDefault="00743621" w:rsidP="00743621">
      <w:pPr>
        <w:pStyle w:val="ListParagraph"/>
        <w:numPr>
          <w:ilvl w:val="0"/>
          <w:numId w:val="32"/>
        </w:numPr>
        <w:rPr>
          <w:b/>
          <w:bCs/>
        </w:rPr>
      </w:pPr>
      <w:r w:rsidRPr="000306FD">
        <w:rPr>
          <w:b/>
          <w:bCs/>
        </w:rPr>
        <w:t xml:space="preserve">Supervisors </w:t>
      </w:r>
      <w:r w:rsidRPr="000306FD">
        <w:t xml:space="preserve">follow </w:t>
      </w:r>
      <w:r w:rsidR="00970776" w:rsidRPr="000306FD">
        <w:t xml:space="preserve">Designated Supervisor's </w:t>
      </w:r>
      <w:r w:rsidRPr="000306FD">
        <w:t>directions to leave site or assist activities.</w:t>
      </w:r>
    </w:p>
    <w:p w14:paraId="60034301" w14:textId="0D50A301" w:rsidR="0045477B" w:rsidRPr="000306FD" w:rsidRDefault="19321E36" w:rsidP="1D291A7D">
      <w:pPr>
        <w:pStyle w:val="ListParagraph"/>
        <w:numPr>
          <w:ilvl w:val="0"/>
          <w:numId w:val="32"/>
        </w:numPr>
      </w:pPr>
      <w:r w:rsidRPr="000306FD">
        <w:rPr>
          <w:b/>
          <w:bCs/>
        </w:rPr>
        <w:t xml:space="preserve">Designated </w:t>
      </w:r>
      <w:r w:rsidR="68DBAE62" w:rsidRPr="000306FD">
        <w:rPr>
          <w:b/>
          <w:bCs/>
        </w:rPr>
        <w:t>Supervisors</w:t>
      </w:r>
      <w:r w:rsidR="68DBAE62" w:rsidRPr="000306FD">
        <w:t xml:space="preserve"> coordinate the following</w:t>
      </w:r>
      <w:r w:rsidR="003978A7">
        <w:t>:</w:t>
      </w:r>
      <w:r w:rsidR="68DBAE62" w:rsidRPr="000306FD">
        <w:t xml:space="preserve"> </w:t>
      </w:r>
    </w:p>
    <w:p w14:paraId="32596C34" w14:textId="25CCAB4F" w:rsidR="0045477B" w:rsidRPr="000306FD" w:rsidRDefault="68DBAE62" w:rsidP="00A84A99">
      <w:pPr>
        <w:pStyle w:val="ListParagraph"/>
        <w:numPr>
          <w:ilvl w:val="0"/>
          <w:numId w:val="40"/>
        </w:numPr>
      </w:pPr>
      <w:r w:rsidRPr="000306FD">
        <w:t xml:space="preserve">Non-essential work and </w:t>
      </w:r>
      <w:r w:rsidR="00A84A99" w:rsidRPr="000306FD">
        <w:t>staff secure</w:t>
      </w:r>
      <w:r w:rsidRPr="000306FD">
        <w:t xml:space="preserve"> workstations and leave the campus, provide directions </w:t>
      </w:r>
      <w:r w:rsidR="00AF197B" w:rsidRPr="000306FD">
        <w:t xml:space="preserve">per tier 3 </w:t>
      </w:r>
      <w:r w:rsidRPr="000306FD">
        <w:t xml:space="preserve">plan. </w:t>
      </w:r>
    </w:p>
    <w:p w14:paraId="4AC97C8D" w14:textId="3C0DE7A2" w:rsidR="0045477B" w:rsidRPr="000306FD" w:rsidRDefault="68DBAE62" w:rsidP="00A84A99">
      <w:pPr>
        <w:pStyle w:val="ListParagraph"/>
        <w:numPr>
          <w:ilvl w:val="0"/>
          <w:numId w:val="40"/>
        </w:numPr>
      </w:pPr>
      <w:r w:rsidRPr="000306FD">
        <w:t xml:space="preserve">Essential </w:t>
      </w:r>
      <w:r w:rsidR="035B4F3F" w:rsidRPr="000306FD">
        <w:t xml:space="preserve">personnel stop </w:t>
      </w:r>
      <w:r w:rsidRPr="000306FD">
        <w:t xml:space="preserve">work and </w:t>
      </w:r>
      <w:r w:rsidR="1DE15C3C" w:rsidRPr="000306FD">
        <w:t xml:space="preserve">either depart the facility or assist </w:t>
      </w:r>
      <w:r w:rsidR="00AF197B" w:rsidRPr="000306FD">
        <w:t xml:space="preserve">per tier </w:t>
      </w:r>
      <w:r w:rsidR="1DE15C3C" w:rsidRPr="000306FD">
        <w:t xml:space="preserve">3 </w:t>
      </w:r>
      <w:r w:rsidR="00970776" w:rsidRPr="000306FD">
        <w:t>plan</w:t>
      </w:r>
      <w:r w:rsidRPr="000306FD">
        <w:t>.</w:t>
      </w:r>
    </w:p>
    <w:p w14:paraId="6B6F3AFF" w14:textId="64475AE6" w:rsidR="0045477B" w:rsidRPr="000306FD" w:rsidRDefault="7A418A60" w:rsidP="00A84A99">
      <w:pPr>
        <w:pStyle w:val="ListParagraph"/>
        <w:numPr>
          <w:ilvl w:val="0"/>
          <w:numId w:val="40"/>
        </w:numPr>
      </w:pPr>
      <w:r w:rsidRPr="000306FD">
        <w:t xml:space="preserve">Communicate with </w:t>
      </w:r>
      <w:r w:rsidR="0080496B" w:rsidRPr="001969DF">
        <w:t xml:space="preserve">Emergency </w:t>
      </w:r>
      <w:r w:rsidR="68DBAE62" w:rsidRPr="001969DF">
        <w:t>Manager</w:t>
      </w:r>
      <w:r w:rsidR="68DBAE62" w:rsidRPr="000306FD">
        <w:t xml:space="preserve"> regarding security status </w:t>
      </w:r>
      <w:r w:rsidR="00AF197B" w:rsidRPr="000306FD">
        <w:t xml:space="preserve">per tier </w:t>
      </w:r>
      <w:r w:rsidR="68DBAE62" w:rsidRPr="000306FD">
        <w:t>3 plan.</w:t>
      </w:r>
    </w:p>
    <w:p w14:paraId="096039BB" w14:textId="4FDA319B" w:rsidR="00743621" w:rsidRPr="000306FD" w:rsidRDefault="00743621" w:rsidP="00A84A99">
      <w:pPr>
        <w:pStyle w:val="ListParagraph"/>
        <w:numPr>
          <w:ilvl w:val="0"/>
          <w:numId w:val="40"/>
        </w:numPr>
      </w:pPr>
      <w:r w:rsidRPr="000306FD">
        <w:t xml:space="preserve">Follow </w:t>
      </w:r>
      <w:r w:rsidR="00970776" w:rsidRPr="000306FD">
        <w:t xml:space="preserve">Designated Supervisor's </w:t>
      </w:r>
      <w:r w:rsidRPr="000306FD">
        <w:t>directions to leave site or further assist activities.</w:t>
      </w:r>
    </w:p>
    <w:p w14:paraId="0C19C381" w14:textId="39B7FE54" w:rsidR="00987FAF" w:rsidRPr="000306FD" w:rsidRDefault="5BF102C6" w:rsidP="1D291A7D">
      <w:pPr>
        <w:pStyle w:val="ListParagraph"/>
        <w:numPr>
          <w:ilvl w:val="0"/>
          <w:numId w:val="32"/>
        </w:numPr>
      </w:pPr>
      <w:r w:rsidRPr="001969DF">
        <w:rPr>
          <w:b/>
          <w:bCs/>
        </w:rPr>
        <w:t>Authorized Security Personnel</w:t>
      </w:r>
      <w:r w:rsidRPr="000306FD">
        <w:rPr>
          <w:b/>
          <w:bCs/>
          <w:i/>
          <w:iCs/>
          <w:color w:val="C00000"/>
        </w:rPr>
        <w:t xml:space="preserve"> (Security </w:t>
      </w:r>
      <w:r w:rsidR="03AABFB3" w:rsidRPr="000306FD">
        <w:rPr>
          <w:b/>
          <w:bCs/>
          <w:i/>
          <w:iCs/>
          <w:color w:val="C00000"/>
        </w:rPr>
        <w:t>Guards</w:t>
      </w:r>
      <w:r w:rsidR="1D69C41A" w:rsidRPr="000306FD">
        <w:rPr>
          <w:b/>
          <w:bCs/>
          <w:i/>
          <w:iCs/>
          <w:color w:val="C00000"/>
        </w:rPr>
        <w:t>)</w:t>
      </w:r>
      <w:r w:rsidR="03AABFB3" w:rsidRPr="000306FD">
        <w:rPr>
          <w:color w:val="C00000"/>
        </w:rPr>
        <w:t xml:space="preserve"> </w:t>
      </w:r>
      <w:r w:rsidR="03AABFB3" w:rsidRPr="000306FD">
        <w:t>conduct the following steps:</w:t>
      </w:r>
    </w:p>
    <w:p w14:paraId="3873DDE8" w14:textId="5014DB5B" w:rsidR="00A84A99" w:rsidRDefault="03AABFB3" w:rsidP="00A84A99">
      <w:pPr>
        <w:pStyle w:val="ListParagraph"/>
        <w:numPr>
          <w:ilvl w:val="0"/>
          <w:numId w:val="41"/>
        </w:numPr>
      </w:pPr>
      <w:r w:rsidRPr="000306FD">
        <w:t xml:space="preserve">Limit personnel on site/campus and assist visitors and non-essential personnel to depart campus safely. </w:t>
      </w:r>
    </w:p>
    <w:p w14:paraId="6B234244" w14:textId="102D6477" w:rsidR="00987FAF" w:rsidRPr="000306FD" w:rsidRDefault="03AABFB3" w:rsidP="00A84A99">
      <w:pPr>
        <w:pStyle w:val="ListParagraph"/>
        <w:ind w:left="1800"/>
      </w:pPr>
      <w:r w:rsidRPr="00A84A99">
        <w:rPr>
          <w:i/>
          <w:iCs/>
        </w:rPr>
        <w:t>Note</w:t>
      </w:r>
      <w:r w:rsidRPr="000306FD">
        <w:t xml:space="preserve">: personnel and visitors may not return to the campus until notified. </w:t>
      </w:r>
    </w:p>
    <w:p w14:paraId="126EDC65" w14:textId="7C04AA6B" w:rsidR="00987FAF" w:rsidRPr="000306FD" w:rsidRDefault="03AABFB3" w:rsidP="00A84A99">
      <w:pPr>
        <w:pStyle w:val="ListParagraph"/>
        <w:numPr>
          <w:ilvl w:val="0"/>
          <w:numId w:val="41"/>
        </w:numPr>
      </w:pPr>
      <w:r w:rsidRPr="000306FD">
        <w:t xml:space="preserve">Heighten and harden security at specified locations </w:t>
      </w:r>
      <w:r w:rsidR="00AF197B" w:rsidRPr="000306FD">
        <w:t>per tier 3 plan</w:t>
      </w:r>
    </w:p>
    <w:p w14:paraId="72A57400" w14:textId="7D664CDE" w:rsidR="00960712" w:rsidRPr="000306FD" w:rsidRDefault="008621F3">
      <w:pPr>
        <w:pStyle w:val="ListParagraph"/>
        <w:numPr>
          <w:ilvl w:val="2"/>
          <w:numId w:val="32"/>
        </w:numPr>
        <w:rPr>
          <w:i/>
          <w:iCs/>
          <w:color w:val="C00000"/>
        </w:rPr>
      </w:pPr>
      <w:r>
        <w:rPr>
          <w:i/>
          <w:iCs/>
          <w:color w:val="C00000"/>
        </w:rPr>
        <w:t>List and d</w:t>
      </w:r>
      <w:r w:rsidR="72814AE8" w:rsidRPr="000306FD">
        <w:rPr>
          <w:i/>
          <w:iCs/>
          <w:color w:val="C00000"/>
        </w:rPr>
        <w:t>escribe</w:t>
      </w:r>
      <w:r>
        <w:rPr>
          <w:i/>
          <w:iCs/>
          <w:color w:val="C00000"/>
        </w:rPr>
        <w:t xml:space="preserve"> </w:t>
      </w:r>
      <w:r w:rsidR="72814AE8" w:rsidRPr="000306FD">
        <w:rPr>
          <w:i/>
          <w:iCs/>
          <w:color w:val="C00000"/>
        </w:rPr>
        <w:t xml:space="preserve">enhanced delay measures not used during normal operations such as barricading doors with large furniture/equipment, adding crossbars to the doors (can be screwed into the door frame if there are not fixtures for holding a crossbar), chaining/padlocking doors, or screwing doors into their frames. Ensure egress plans are considered when planning what doors can be secured with what methods. Also </w:t>
      </w:r>
      <w:r w:rsidR="72814AE8" w:rsidRPr="000306FD">
        <w:rPr>
          <w:i/>
          <w:iCs/>
          <w:color w:val="C00000"/>
        </w:rPr>
        <w:lastRenderedPageBreak/>
        <w:t>consider protecting exterior windows with plywood, metal sheeting, or similar materials and removing or securing any equipment outside of the building that could be used by an adversary (</w:t>
      </w:r>
      <w:r w:rsidR="00C35A67">
        <w:rPr>
          <w:i/>
          <w:iCs/>
          <w:color w:val="C00000"/>
        </w:rPr>
        <w:t xml:space="preserve">e.g., </w:t>
      </w:r>
      <w:r w:rsidR="72814AE8" w:rsidRPr="000306FD">
        <w:rPr>
          <w:i/>
          <w:iCs/>
          <w:color w:val="C00000"/>
        </w:rPr>
        <w:t>tools, ladders, heavy machinery). Consider disabling any vehicles on site that won’t be used in evacuation by disconnecting fuel lines, removing fuses or batteries,</w:t>
      </w:r>
      <w:r w:rsidR="00C35A67">
        <w:rPr>
          <w:i/>
          <w:iCs/>
          <w:color w:val="C00000"/>
        </w:rPr>
        <w:t xml:space="preserve"> e</w:t>
      </w:r>
      <w:r w:rsidR="00A84A99">
        <w:rPr>
          <w:i/>
          <w:iCs/>
          <w:color w:val="C00000"/>
        </w:rPr>
        <w:t>tc</w:t>
      </w:r>
      <w:r w:rsidR="00C35A67">
        <w:rPr>
          <w:i/>
          <w:iCs/>
          <w:color w:val="C00000"/>
        </w:rPr>
        <w:t>.</w:t>
      </w:r>
      <w:r w:rsidR="72814AE8" w:rsidRPr="000306FD">
        <w:rPr>
          <w:i/>
          <w:iCs/>
          <w:color w:val="C00000"/>
        </w:rPr>
        <w:t>). Soap could be used in unused corridors to make it more difficult for adversaries to travel through.</w:t>
      </w:r>
    </w:p>
    <w:p w14:paraId="39581F1F" w14:textId="1FC4CA6F" w:rsidR="7DFAE167" w:rsidRPr="000306FD" w:rsidRDefault="7DFAE167" w:rsidP="00A84A99">
      <w:pPr>
        <w:pStyle w:val="ListParagraph"/>
        <w:numPr>
          <w:ilvl w:val="0"/>
          <w:numId w:val="41"/>
        </w:numPr>
        <w:rPr>
          <w:i/>
          <w:iCs/>
          <w:color w:val="C00000"/>
        </w:rPr>
      </w:pPr>
      <w:r w:rsidRPr="000306FD">
        <w:t xml:space="preserve">Monitor security situation with regular communications to the </w:t>
      </w:r>
      <w:r w:rsidRPr="00AF197B">
        <w:t>Security</w:t>
      </w:r>
      <w:r w:rsidRPr="000306FD">
        <w:rPr>
          <w:color w:val="C00000"/>
        </w:rPr>
        <w:t xml:space="preserve"> Manager </w:t>
      </w:r>
      <w:r w:rsidR="00AF197B" w:rsidRPr="000306FD">
        <w:t>per tier 3 plan</w:t>
      </w:r>
      <w:r w:rsidRPr="000306FD">
        <w:t>.</w:t>
      </w:r>
    </w:p>
    <w:p w14:paraId="59697B47" w14:textId="22B0B3AE" w:rsidR="00F026AF" w:rsidRPr="000306FD" w:rsidRDefault="71CF78C4" w:rsidP="1D291A7D">
      <w:pPr>
        <w:pStyle w:val="ListParagraph"/>
        <w:numPr>
          <w:ilvl w:val="0"/>
          <w:numId w:val="32"/>
        </w:numPr>
      </w:pPr>
      <w:r w:rsidRPr="001969DF">
        <w:rPr>
          <w:b/>
          <w:bCs/>
        </w:rPr>
        <w:t>I</w:t>
      </w:r>
      <w:r w:rsidR="246E29B3" w:rsidRPr="001969DF">
        <w:rPr>
          <w:b/>
          <w:bCs/>
        </w:rPr>
        <w:t>CT</w:t>
      </w:r>
      <w:r w:rsidRPr="001969DF">
        <w:rPr>
          <w:b/>
          <w:bCs/>
        </w:rPr>
        <w:t xml:space="preserve"> Personnel</w:t>
      </w:r>
      <w:r w:rsidRPr="000306FD">
        <w:rPr>
          <w:color w:val="C00000"/>
        </w:rPr>
        <w:t xml:space="preserve"> </w:t>
      </w:r>
      <w:r w:rsidRPr="000306FD">
        <w:t>shut down internet and intranet. Transfer pre-selected computers, hard drives etc. to safe location</w:t>
      </w:r>
      <w:r w:rsidR="73F41EF5" w:rsidRPr="000306FD">
        <w:t xml:space="preserve"> </w:t>
      </w:r>
      <w:r w:rsidR="73F41EF5" w:rsidRPr="000306FD">
        <w:rPr>
          <w:i/>
          <w:iCs/>
          <w:color w:val="C00000"/>
        </w:rPr>
        <w:t>(add location)</w:t>
      </w:r>
      <w:r w:rsidRPr="000306FD">
        <w:t>. Render pre-selected computers, hard drives, servers non-operational.</w:t>
      </w:r>
      <w:r w:rsidR="58EEFE36" w:rsidRPr="000306FD">
        <w:t xml:space="preserve"> Harden network access, enact enhanced restrictions that limit network access to selected personnel </w:t>
      </w:r>
      <w:r w:rsidR="58EEFE36" w:rsidRPr="000306FD">
        <w:rPr>
          <w:i/>
          <w:iCs/>
          <w:color w:val="C00000"/>
        </w:rPr>
        <w:t>(e.g., ICT and management staff only)</w:t>
      </w:r>
      <w:r w:rsidR="58EEFE36" w:rsidRPr="000306FD">
        <w:t>.</w:t>
      </w:r>
      <w:r w:rsidR="00743621" w:rsidRPr="000306FD">
        <w:t xml:space="preserve"> Follow </w:t>
      </w:r>
      <w:r w:rsidR="00970776" w:rsidRPr="000306FD">
        <w:t xml:space="preserve">Designated Supervisor's </w:t>
      </w:r>
      <w:r w:rsidR="00743621" w:rsidRPr="000306FD">
        <w:t>directions to leave site or further assist activities.</w:t>
      </w:r>
    </w:p>
    <w:p w14:paraId="489EFCAD" w14:textId="25274F3E" w:rsidR="00171764" w:rsidRPr="000306FD" w:rsidRDefault="00171764" w:rsidP="00171764">
      <w:pPr>
        <w:pStyle w:val="ListParagraph"/>
        <w:numPr>
          <w:ilvl w:val="0"/>
          <w:numId w:val="32"/>
        </w:numPr>
      </w:pPr>
      <w:r w:rsidRPr="001969DF">
        <w:rPr>
          <w:b/>
          <w:bCs/>
          <w:i/>
          <w:iCs/>
        </w:rPr>
        <w:t xml:space="preserve">Emergency </w:t>
      </w:r>
      <w:r w:rsidR="224C378F" w:rsidRPr="001969DF">
        <w:rPr>
          <w:b/>
          <w:bCs/>
          <w:i/>
          <w:iCs/>
        </w:rPr>
        <w:t>Manager</w:t>
      </w:r>
      <w:r w:rsidR="224C378F" w:rsidRPr="000306FD">
        <w:rPr>
          <w:color w:val="C00000"/>
        </w:rPr>
        <w:t xml:space="preserve"> </w:t>
      </w:r>
      <w:r w:rsidR="224C378F" w:rsidRPr="000306FD">
        <w:t xml:space="preserve">coordinate with </w:t>
      </w:r>
      <w:r w:rsidRPr="001969DF">
        <w:t>Scientific</w:t>
      </w:r>
      <w:r w:rsidRPr="000306FD">
        <w:rPr>
          <w:i/>
          <w:iCs/>
          <w:color w:val="C00000"/>
        </w:rPr>
        <w:t xml:space="preserve"> Manager</w:t>
      </w:r>
      <w:r w:rsidR="00DB0010">
        <w:rPr>
          <w:i/>
          <w:iCs/>
          <w:color w:val="C00000"/>
        </w:rPr>
        <w:t>/Director</w:t>
      </w:r>
      <w:r w:rsidRPr="000306FD">
        <w:rPr>
          <w:color w:val="C00000"/>
        </w:rPr>
        <w:t xml:space="preserve"> </w:t>
      </w:r>
      <w:r w:rsidR="224C378F" w:rsidRPr="000306FD">
        <w:t xml:space="preserve">to securely transfer biosecurity materials and render equipment non-operational. Monitor and communicate with </w:t>
      </w:r>
      <w:r w:rsidR="04E95CC5" w:rsidRPr="001969DF">
        <w:t>Authorized Security Personnel</w:t>
      </w:r>
      <w:r w:rsidR="04E95CC5" w:rsidRPr="000306FD">
        <w:rPr>
          <w:i/>
          <w:iCs/>
          <w:color w:val="C00000"/>
        </w:rPr>
        <w:t xml:space="preserve"> (Security </w:t>
      </w:r>
      <w:r w:rsidR="224C378F" w:rsidRPr="000306FD">
        <w:rPr>
          <w:i/>
          <w:iCs/>
          <w:color w:val="C00000"/>
        </w:rPr>
        <w:t>Guards</w:t>
      </w:r>
      <w:r w:rsidR="296B0D0C" w:rsidRPr="000306FD">
        <w:rPr>
          <w:i/>
          <w:iCs/>
          <w:color w:val="C00000"/>
        </w:rPr>
        <w:t>)</w:t>
      </w:r>
      <w:r w:rsidR="224C378F" w:rsidRPr="000306FD">
        <w:t xml:space="preserve"> </w:t>
      </w:r>
      <w:r w:rsidRPr="000306FD">
        <w:t xml:space="preserve">and </w:t>
      </w:r>
      <w:r w:rsidRPr="001969DF">
        <w:t>Security</w:t>
      </w:r>
      <w:r w:rsidRPr="000306FD">
        <w:rPr>
          <w:i/>
          <w:iCs/>
          <w:color w:val="C00000"/>
        </w:rPr>
        <w:t xml:space="preserve"> Manager </w:t>
      </w:r>
      <w:r w:rsidR="224C378F" w:rsidRPr="000306FD">
        <w:t xml:space="preserve">for changes in threat situation. Monitor ongoing situation, notify </w:t>
      </w:r>
      <w:r w:rsidR="224C378F" w:rsidRPr="001969DF">
        <w:t>Scientific</w:t>
      </w:r>
      <w:r w:rsidR="224C378F" w:rsidRPr="000306FD">
        <w:rPr>
          <w:i/>
          <w:iCs/>
          <w:color w:val="C00000"/>
        </w:rPr>
        <w:t xml:space="preserve"> Manager</w:t>
      </w:r>
      <w:r w:rsidR="00DB0010">
        <w:rPr>
          <w:i/>
          <w:iCs/>
          <w:color w:val="C00000"/>
        </w:rPr>
        <w:t>/Director</w:t>
      </w:r>
      <w:r w:rsidR="224C378F" w:rsidRPr="000306FD">
        <w:t xml:space="preserve"> of status and potential increased security/threat situation for evaluation against </w:t>
      </w:r>
      <w:r w:rsidR="00AF197B" w:rsidRPr="000306FD">
        <w:t>security tier level to raise or lower the tier</w:t>
      </w:r>
      <w:r w:rsidR="224C378F" w:rsidRPr="000306FD">
        <w:t xml:space="preserve">. </w:t>
      </w:r>
      <w:r w:rsidR="00743621" w:rsidRPr="000306FD">
        <w:t xml:space="preserve">Follow </w:t>
      </w:r>
      <w:r w:rsidR="00D74D81" w:rsidRPr="000306FD">
        <w:t>Designated Supervis</w:t>
      </w:r>
      <w:r w:rsidR="00743621" w:rsidRPr="000306FD">
        <w:t>or's directions to leave site or further assist activities.</w:t>
      </w:r>
      <w:r w:rsidR="00DB0010">
        <w:t xml:space="preserve"> </w:t>
      </w:r>
    </w:p>
    <w:p w14:paraId="05478D22" w14:textId="2C360994" w:rsidR="009F1CEF" w:rsidRPr="000306FD" w:rsidRDefault="00171764" w:rsidP="00171764">
      <w:pPr>
        <w:pStyle w:val="ListParagraph"/>
        <w:numPr>
          <w:ilvl w:val="0"/>
          <w:numId w:val="32"/>
        </w:numPr>
      </w:pPr>
      <w:r w:rsidRPr="001969DF">
        <w:rPr>
          <w:b/>
          <w:bCs/>
          <w:i/>
          <w:iCs/>
        </w:rPr>
        <w:t>Security</w:t>
      </w:r>
      <w:r w:rsidRPr="000306FD">
        <w:rPr>
          <w:b/>
          <w:bCs/>
          <w:i/>
          <w:iCs/>
          <w:color w:val="C00000"/>
        </w:rPr>
        <w:t xml:space="preserve"> Manager</w:t>
      </w:r>
      <w:r w:rsidRPr="000306FD">
        <w:rPr>
          <w:i/>
          <w:iCs/>
          <w:color w:val="C00000"/>
        </w:rPr>
        <w:t xml:space="preserve"> </w:t>
      </w:r>
      <w:r w:rsidRPr="000306FD">
        <w:t>l</w:t>
      </w:r>
      <w:r w:rsidR="224C378F" w:rsidRPr="000306FD">
        <w:t xml:space="preserve">iaise with </w:t>
      </w:r>
      <w:r w:rsidR="4368A7F0" w:rsidRPr="000306FD">
        <w:t>outside responders</w:t>
      </w:r>
      <w:r w:rsidR="0C1EE079" w:rsidRPr="000306FD">
        <w:t>/law enforcement</w:t>
      </w:r>
      <w:r w:rsidR="224C378F" w:rsidRPr="000306FD">
        <w:t xml:space="preserve"> as needed</w:t>
      </w:r>
      <w:r w:rsidR="4C9201AF" w:rsidRPr="000306FD">
        <w:t xml:space="preserve"> per Incident Response Program Plan</w:t>
      </w:r>
      <w:r w:rsidR="0080496B" w:rsidRPr="000306FD">
        <w:t xml:space="preserve"> and update Emergency Manager as needed</w:t>
      </w:r>
      <w:r w:rsidR="224C378F" w:rsidRPr="000306FD">
        <w:t>.</w:t>
      </w:r>
      <w:r w:rsidRPr="000306FD">
        <w:t xml:space="preserve"> </w:t>
      </w:r>
    </w:p>
    <w:p w14:paraId="78BFC1E4" w14:textId="3FD137AA" w:rsidR="0080496B" w:rsidRPr="000306FD" w:rsidRDefault="0080496B" w:rsidP="00171764">
      <w:pPr>
        <w:pStyle w:val="ListParagraph"/>
        <w:numPr>
          <w:ilvl w:val="0"/>
          <w:numId w:val="32"/>
        </w:numPr>
      </w:pPr>
      <w:r w:rsidRPr="001969DF">
        <w:rPr>
          <w:b/>
          <w:bCs/>
          <w:i/>
          <w:iCs/>
        </w:rPr>
        <w:t>Scientific</w:t>
      </w:r>
      <w:r w:rsidRPr="000306FD">
        <w:rPr>
          <w:b/>
          <w:bCs/>
          <w:i/>
          <w:iCs/>
          <w:color w:val="C00000"/>
        </w:rPr>
        <w:t xml:space="preserve"> Manager</w:t>
      </w:r>
      <w:r w:rsidR="00DB0010">
        <w:rPr>
          <w:b/>
          <w:bCs/>
          <w:i/>
          <w:iCs/>
          <w:color w:val="C00000"/>
        </w:rPr>
        <w:t>/Director</w:t>
      </w:r>
      <w:r w:rsidRPr="000306FD">
        <w:rPr>
          <w:b/>
          <w:bCs/>
          <w:i/>
          <w:iCs/>
          <w:color w:val="C00000"/>
        </w:rPr>
        <w:t xml:space="preserve"> </w:t>
      </w:r>
      <w:r w:rsidR="00A91FA0" w:rsidRPr="001969DF">
        <w:t xml:space="preserve">communicate reports from staff to Emergency Manager </w:t>
      </w:r>
      <w:r w:rsidR="00A91FA0" w:rsidRPr="000306FD">
        <w:t>and update</w:t>
      </w:r>
      <w:r w:rsidR="00A91FA0" w:rsidRPr="001969DF">
        <w:t xml:space="preserve"> Emergency Manager </w:t>
      </w:r>
      <w:r w:rsidR="00A91FA0" w:rsidRPr="000306FD">
        <w:t>as needed</w:t>
      </w:r>
      <w:r w:rsidR="00A91FA0" w:rsidRPr="000306FD">
        <w:rPr>
          <w:i/>
          <w:iCs/>
          <w:color w:val="C00000"/>
        </w:rPr>
        <w:t>.</w:t>
      </w:r>
    </w:p>
    <w:p w14:paraId="24FDF6E5" w14:textId="734B9345" w:rsidR="009F1CEF" w:rsidRPr="000306FD" w:rsidRDefault="224C378F" w:rsidP="1D291A7D">
      <w:pPr>
        <w:pStyle w:val="ListParagraph"/>
        <w:numPr>
          <w:ilvl w:val="0"/>
          <w:numId w:val="32"/>
        </w:numPr>
      </w:pPr>
      <w:r w:rsidRPr="001969DF">
        <w:rPr>
          <w:b/>
          <w:bCs/>
          <w:i/>
          <w:iCs/>
        </w:rPr>
        <w:t>Scientific</w:t>
      </w:r>
      <w:r w:rsidRPr="000306FD">
        <w:rPr>
          <w:b/>
          <w:bCs/>
          <w:i/>
          <w:iCs/>
          <w:color w:val="C00000"/>
        </w:rPr>
        <w:t xml:space="preserve"> Manager</w:t>
      </w:r>
      <w:r w:rsidR="00DB0010">
        <w:rPr>
          <w:b/>
          <w:bCs/>
          <w:i/>
          <w:iCs/>
          <w:color w:val="C00000"/>
        </w:rPr>
        <w:t>/Director</w:t>
      </w:r>
      <w:r w:rsidRPr="000306FD">
        <w:rPr>
          <w:color w:val="C00000"/>
        </w:rPr>
        <w:t xml:space="preserve"> </w:t>
      </w:r>
      <w:r w:rsidRPr="000306FD">
        <w:t xml:space="preserve">coordinate with </w:t>
      </w:r>
      <w:r w:rsidR="00171764" w:rsidRPr="000306FD">
        <w:t>p</w:t>
      </w:r>
      <w:r w:rsidRPr="000306FD">
        <w:t xml:space="preserve">ersonnel within this procedure </w:t>
      </w:r>
      <w:r w:rsidR="00870F2E" w:rsidRPr="000306FD">
        <w:t xml:space="preserve">to </w:t>
      </w:r>
      <w:r w:rsidRPr="000306FD">
        <w:t>securely move pre-selected biosecurity materials and render equipment non-operational.</w:t>
      </w:r>
      <w:r w:rsidR="4A0F26C7" w:rsidRPr="000306FD">
        <w:t xml:space="preserve"> Communicate with </w:t>
      </w:r>
      <w:r w:rsidR="5C2D501A" w:rsidRPr="000306FD">
        <w:t>outside responders/law enforcement as needed per Incident Response Program Plan.</w:t>
      </w:r>
      <w:r w:rsidR="0080496B" w:rsidRPr="000306FD">
        <w:t xml:space="preserve"> </w:t>
      </w:r>
      <w:r w:rsidR="00743621" w:rsidRPr="000306FD">
        <w:t xml:space="preserve">Follow </w:t>
      </w:r>
      <w:r w:rsidR="00D74D81" w:rsidRPr="000306FD">
        <w:t xml:space="preserve">Designated Supervisor's </w:t>
      </w:r>
      <w:r w:rsidR="00743621" w:rsidRPr="000306FD">
        <w:t>directions to leave site or further assist activities.</w:t>
      </w:r>
    </w:p>
    <w:p w14:paraId="7EF70963" w14:textId="3DCDEDCC" w:rsidR="009F1CEF" w:rsidRPr="000306FD" w:rsidRDefault="43A535E9" w:rsidP="1D291A7D">
      <w:pPr>
        <w:pStyle w:val="ListParagraph"/>
        <w:numPr>
          <w:ilvl w:val="0"/>
          <w:numId w:val="32"/>
        </w:numPr>
      </w:pPr>
      <w:r w:rsidRPr="000306FD">
        <w:rPr>
          <w:b/>
          <w:bCs/>
          <w:i/>
          <w:iCs/>
        </w:rPr>
        <w:t>Members of the Workforce</w:t>
      </w:r>
      <w:r w:rsidRPr="000306FD">
        <w:t xml:space="preserve"> </w:t>
      </w:r>
      <w:r w:rsidR="224C378F" w:rsidRPr="000306FD">
        <w:t xml:space="preserve">cease </w:t>
      </w:r>
      <w:r w:rsidR="1DCBF45C" w:rsidRPr="000306FD">
        <w:t xml:space="preserve">all </w:t>
      </w:r>
      <w:r w:rsidR="011AE38B" w:rsidRPr="000306FD">
        <w:t xml:space="preserve">work. Secure </w:t>
      </w:r>
      <w:r w:rsidR="375A525E" w:rsidRPr="000306FD">
        <w:t>workstation</w:t>
      </w:r>
      <w:r w:rsidR="011AE38B" w:rsidRPr="000306FD">
        <w:t xml:space="preserve"> </w:t>
      </w:r>
      <w:r w:rsidR="73F41EF5" w:rsidRPr="000306FD">
        <w:t xml:space="preserve">and biosecurity relevant materials </w:t>
      </w:r>
      <w:r w:rsidR="011AE38B" w:rsidRPr="000306FD">
        <w:t xml:space="preserve">per </w:t>
      </w:r>
      <w:r w:rsidR="009C5B92" w:rsidRPr="000306FD">
        <w:t xml:space="preserve">tier 3 plan </w:t>
      </w:r>
      <w:r w:rsidR="011AE38B" w:rsidRPr="000306FD">
        <w:t xml:space="preserve">and follow </w:t>
      </w:r>
      <w:r w:rsidR="00D74D81" w:rsidRPr="000306FD">
        <w:t xml:space="preserve">Designated Supervisor's </w:t>
      </w:r>
      <w:r w:rsidR="011AE38B" w:rsidRPr="000306FD">
        <w:t>directions to leave site or assist activities.</w:t>
      </w:r>
    </w:p>
    <w:p w14:paraId="36B60D15" w14:textId="77777777" w:rsidR="009C5A54" w:rsidRPr="000306FD" w:rsidRDefault="009C5A54" w:rsidP="0002773B">
      <w:pPr>
        <w:pStyle w:val="ListParagraph"/>
        <w:ind w:left="2880"/>
      </w:pPr>
    </w:p>
    <w:tbl>
      <w:tblPr>
        <w:tblStyle w:val="TableGrid"/>
        <w:tblW w:w="0" w:type="auto"/>
        <w:tblInd w:w="175" w:type="dxa"/>
        <w:tblLook w:val="04A0" w:firstRow="1" w:lastRow="0" w:firstColumn="1" w:lastColumn="0" w:noHBand="0" w:noVBand="1"/>
      </w:tblPr>
      <w:tblGrid>
        <w:gridCol w:w="9175"/>
      </w:tblGrid>
      <w:tr w:rsidR="00964EF5" w:rsidRPr="000306FD" w14:paraId="7AB6BB44" w14:textId="77777777" w:rsidTr="1D291A7D">
        <w:tc>
          <w:tcPr>
            <w:tcW w:w="9175" w:type="dxa"/>
            <w:shd w:val="clear" w:color="auto" w:fill="E36C0A" w:themeFill="accent6" w:themeFillShade="BF"/>
          </w:tcPr>
          <w:p w14:paraId="1CCCDFE9" w14:textId="74A7D665" w:rsidR="00964EF5" w:rsidRPr="000306FD" w:rsidRDefault="72FE91C7" w:rsidP="1D291A7D">
            <w:pPr>
              <w:pStyle w:val="ListParagraph"/>
              <w:ind w:left="0"/>
              <w:jc w:val="center"/>
              <w:rPr>
                <w:b/>
                <w:bCs/>
                <w:color w:val="C00000"/>
              </w:rPr>
            </w:pPr>
            <w:r w:rsidRPr="000306FD">
              <w:rPr>
                <w:b/>
                <w:bCs/>
              </w:rPr>
              <w:t xml:space="preserve">Tier 4: Inactivate &amp; </w:t>
            </w:r>
            <w:proofErr w:type="gramStart"/>
            <w:r w:rsidR="00465A3C">
              <w:rPr>
                <w:b/>
                <w:bCs/>
              </w:rPr>
              <w:t>Destroy</w:t>
            </w:r>
            <w:proofErr w:type="gramEnd"/>
          </w:p>
        </w:tc>
      </w:tr>
    </w:tbl>
    <w:p w14:paraId="572FB0BC" w14:textId="10BC808F" w:rsidR="00841DA1" w:rsidRPr="000306FD" w:rsidRDefault="00013008" w:rsidP="00841DA1">
      <w:pPr>
        <w:pStyle w:val="ListParagraph"/>
        <w:ind w:left="0"/>
      </w:pPr>
      <w:r w:rsidRPr="000306FD">
        <w:t>Note: this tier requires the facility to have pre-planned and prepared for inactivation and destruction of pre-identified biosecurity related materials (samples, equipment, computers, etc.) The preparation should include staged tools and equipment to inactivate or destroy materials. See appendix</w:t>
      </w:r>
      <w:r w:rsidR="00E70264" w:rsidRPr="000306FD">
        <w:t xml:space="preserve"> 1 and 2</w:t>
      </w:r>
      <w:r w:rsidRPr="000306FD">
        <w:t xml:space="preserve"> for guidance on planning and preparations.</w:t>
      </w:r>
      <w:r w:rsidR="0060765A" w:rsidRPr="000306FD">
        <w:t xml:space="preserve"> </w:t>
      </w:r>
      <w:r w:rsidR="00452740" w:rsidRPr="000306FD">
        <w:t>Inactivation</w:t>
      </w:r>
      <w:r w:rsidR="008D273C" w:rsidRPr="000306FD">
        <w:t>/Destruction</w:t>
      </w:r>
      <w:r w:rsidR="00452740" w:rsidRPr="000306FD">
        <w:t xml:space="preserve"> is an irreversible </w:t>
      </w:r>
      <w:r w:rsidR="005F365A" w:rsidRPr="000306FD">
        <w:t>step,</w:t>
      </w:r>
      <w:r w:rsidR="00452740" w:rsidRPr="000306FD">
        <w:t xml:space="preserve"> </w:t>
      </w:r>
      <w:r w:rsidR="005F365A" w:rsidRPr="000306FD">
        <w:t xml:space="preserve">but </w:t>
      </w:r>
      <w:r w:rsidR="005F365A" w:rsidRPr="000306FD">
        <w:lastRenderedPageBreak/>
        <w:t xml:space="preserve">samples/cells/stocks can be re-stocked if the threat </w:t>
      </w:r>
      <w:r w:rsidR="00A84A99" w:rsidRPr="000306FD">
        <w:t>subsides,</w:t>
      </w:r>
      <w:r w:rsidR="005F365A" w:rsidRPr="000306FD">
        <w:t xml:space="preserve"> and the facility is able to restore normal conditions/functions</w:t>
      </w:r>
      <w:r w:rsidR="00452740" w:rsidRPr="000306FD">
        <w:t>. Complete this step when the threat is verified and significant.</w:t>
      </w:r>
    </w:p>
    <w:p w14:paraId="17ECD6A9" w14:textId="286F76DC" w:rsidR="00841DA1" w:rsidRPr="000306FD" w:rsidRDefault="00841DA1" w:rsidP="00356024">
      <w:pPr>
        <w:pStyle w:val="ListParagraph"/>
        <w:ind w:left="0"/>
      </w:pPr>
      <w:r w:rsidRPr="000306FD">
        <w:rPr>
          <w:u w:val="single"/>
        </w:rPr>
        <w:t xml:space="preserve">If adversary </w:t>
      </w:r>
      <w:r w:rsidRPr="00DB0010">
        <w:rPr>
          <w:u w:val="single"/>
        </w:rPr>
        <w:t xml:space="preserve">enters </w:t>
      </w:r>
      <w:r w:rsidRPr="00DB0010">
        <w:rPr>
          <w:i/>
          <w:iCs/>
          <w:color w:val="C00000"/>
          <w:u w:val="single"/>
        </w:rPr>
        <w:t>Insert Institute/Facility Name</w:t>
      </w:r>
      <w:r w:rsidRPr="00DB0010">
        <w:rPr>
          <w:u w:val="single"/>
        </w:rPr>
        <w:t>, jump to Tier 5: Critical Life Safety</w:t>
      </w:r>
    </w:p>
    <w:p w14:paraId="5E2414BA" w14:textId="77777777" w:rsidR="00841DA1" w:rsidRPr="000306FD" w:rsidRDefault="00841DA1" w:rsidP="00013008">
      <w:pPr>
        <w:pStyle w:val="ListParagraph"/>
        <w:ind w:left="0"/>
      </w:pPr>
    </w:p>
    <w:p w14:paraId="7C0AA377" w14:textId="77777777" w:rsidR="00013008" w:rsidRPr="000306FD" w:rsidRDefault="00013008" w:rsidP="00013008">
      <w:pPr>
        <w:pStyle w:val="ListParagraph"/>
        <w:ind w:left="0"/>
      </w:pPr>
    </w:p>
    <w:p w14:paraId="23AB5C7D" w14:textId="1213134E" w:rsidR="00013008" w:rsidRPr="000306FD" w:rsidRDefault="00E70264" w:rsidP="00C8136E">
      <w:pPr>
        <w:pStyle w:val="ListParagraph"/>
        <w:numPr>
          <w:ilvl w:val="0"/>
          <w:numId w:val="33"/>
        </w:numPr>
      </w:pPr>
      <w:r w:rsidRPr="005830DB">
        <w:rPr>
          <w:b/>
          <w:bCs/>
        </w:rPr>
        <w:t xml:space="preserve">Emergency </w:t>
      </w:r>
      <w:r w:rsidR="00013008" w:rsidRPr="005830DB">
        <w:rPr>
          <w:b/>
          <w:bCs/>
        </w:rPr>
        <w:t>Manager</w:t>
      </w:r>
      <w:r w:rsidR="00013008" w:rsidRPr="005830DB">
        <w:rPr>
          <w:color w:val="C00000"/>
        </w:rPr>
        <w:t xml:space="preserve"> </w:t>
      </w:r>
      <w:r w:rsidR="00013008" w:rsidRPr="000306FD">
        <w:t>Initiate Tier 4</w:t>
      </w:r>
      <w:r w:rsidR="009C5B92">
        <w:t>:</w:t>
      </w:r>
      <w:r w:rsidR="00013008" w:rsidRPr="000306FD">
        <w:t xml:space="preserve"> Inactivate &amp; Destroy with a </w:t>
      </w:r>
      <w:r w:rsidR="00675B8F" w:rsidRPr="000306FD">
        <w:t xml:space="preserve">quiet broad notification </w:t>
      </w:r>
      <w:r w:rsidR="00013008" w:rsidRPr="000306FD">
        <w:t>(</w:t>
      </w:r>
      <w:r w:rsidR="00013008" w:rsidRPr="005830DB">
        <w:rPr>
          <w:i/>
          <w:iCs/>
          <w:color w:val="C00000"/>
        </w:rPr>
        <w:t>text, email, phone to designated personnel, signage</w:t>
      </w:r>
      <w:r w:rsidR="00013008" w:rsidRPr="000306FD">
        <w:t xml:space="preserve">) </w:t>
      </w:r>
      <w:r w:rsidR="005830DB">
        <w:t>o</w:t>
      </w:r>
      <w:r w:rsidR="00013008" w:rsidRPr="000306FD">
        <w:t xml:space="preserve">r with </w:t>
      </w:r>
      <w:r w:rsidR="00675B8F" w:rsidRPr="000306FD">
        <w:t xml:space="preserve">overt notification </w:t>
      </w:r>
      <w:r w:rsidR="00013008" w:rsidRPr="005830DB">
        <w:rPr>
          <w:i/>
          <w:iCs/>
          <w:color w:val="C00000"/>
        </w:rPr>
        <w:t>(public announcement system, designated personnel verbally)</w:t>
      </w:r>
    </w:p>
    <w:p w14:paraId="1C35F603" w14:textId="77777777" w:rsidR="0049371A" w:rsidRPr="000306FD" w:rsidRDefault="0049371A" w:rsidP="00013008">
      <w:pPr>
        <w:pStyle w:val="ListParagraph"/>
        <w:ind w:left="2160"/>
        <w:rPr>
          <w:i/>
          <w:iCs/>
          <w:color w:val="C00000"/>
        </w:rPr>
      </w:pPr>
    </w:p>
    <w:p w14:paraId="0007E707" w14:textId="2EB621A8" w:rsidR="00013008" w:rsidRPr="000306FD" w:rsidRDefault="00013008" w:rsidP="00013008">
      <w:pPr>
        <w:pStyle w:val="ListParagraph"/>
        <w:ind w:left="2160"/>
        <w:rPr>
          <w:i/>
          <w:iCs/>
          <w:color w:val="C00000"/>
        </w:rPr>
      </w:pPr>
      <w:r w:rsidRPr="000306FD">
        <w:rPr>
          <w:i/>
          <w:iCs/>
          <w:color w:val="C00000"/>
        </w:rPr>
        <w:t>Example Notification</w:t>
      </w:r>
    </w:p>
    <w:p w14:paraId="4A36B330" w14:textId="77777777" w:rsidR="00013008" w:rsidRPr="000306FD" w:rsidRDefault="00013008" w:rsidP="00013008">
      <w:pPr>
        <w:pStyle w:val="ListParagraph"/>
        <w:ind w:left="2160"/>
        <w:rPr>
          <w:i/>
          <w:iCs/>
          <w:color w:val="C00000"/>
        </w:rPr>
      </w:pPr>
    </w:p>
    <w:p w14:paraId="2F850265" w14:textId="00D1EA57" w:rsidR="00013008" w:rsidRPr="000306FD" w:rsidRDefault="10B2CA2F" w:rsidP="00013008">
      <w:pPr>
        <w:pStyle w:val="ListParagraph"/>
        <w:ind w:left="2160"/>
        <w:rPr>
          <w:i/>
          <w:iCs/>
          <w:color w:val="C00000"/>
        </w:rPr>
      </w:pPr>
      <w:r w:rsidRPr="000306FD">
        <w:rPr>
          <w:i/>
          <w:iCs/>
          <w:color w:val="C00000"/>
        </w:rPr>
        <w:t>***Tier 4</w:t>
      </w:r>
      <w:r w:rsidR="009C5B92">
        <w:rPr>
          <w:i/>
          <w:iCs/>
          <w:color w:val="C00000"/>
        </w:rPr>
        <w:t>:</w:t>
      </w:r>
      <w:r w:rsidRPr="000306FD">
        <w:rPr>
          <w:i/>
          <w:iCs/>
          <w:color w:val="C00000"/>
        </w:rPr>
        <w:t xml:space="preserve"> Inactivate &amp; Destroy***</w:t>
      </w:r>
      <w:r w:rsidR="00E70264" w:rsidRPr="000306FD">
        <w:rPr>
          <w:i/>
          <w:iCs/>
          <w:color w:val="C00000"/>
        </w:rPr>
        <w:t xml:space="preserve"> </w:t>
      </w:r>
    </w:p>
    <w:p w14:paraId="3A795C79" w14:textId="2DB524DC" w:rsidR="070011FA" w:rsidRPr="000306FD" w:rsidRDefault="070011FA" w:rsidP="1D291A7D">
      <w:pPr>
        <w:pStyle w:val="ListParagraph"/>
        <w:ind w:left="2160"/>
        <w:rPr>
          <w:i/>
          <w:iCs/>
          <w:color w:val="C00000"/>
        </w:rPr>
      </w:pPr>
      <w:r w:rsidRPr="000306FD">
        <w:rPr>
          <w:i/>
          <w:iCs/>
          <w:color w:val="C00000"/>
        </w:rPr>
        <w:t xml:space="preserve">Authorized Security Personnel – </w:t>
      </w:r>
      <w:r w:rsidR="009B0652" w:rsidRPr="000306FD">
        <w:rPr>
          <w:i/>
          <w:iCs/>
          <w:color w:val="C00000"/>
        </w:rPr>
        <w:t xml:space="preserve">initiate </w:t>
      </w:r>
      <w:r w:rsidR="009C5B92" w:rsidRPr="000306FD">
        <w:rPr>
          <w:i/>
          <w:iCs/>
          <w:color w:val="C00000"/>
        </w:rPr>
        <w:t>tier 4 security measures</w:t>
      </w:r>
    </w:p>
    <w:p w14:paraId="5C8DB499" w14:textId="69B12B9A" w:rsidR="070011FA" w:rsidRPr="000306FD" w:rsidRDefault="070011FA" w:rsidP="1D291A7D">
      <w:pPr>
        <w:pStyle w:val="ListParagraph"/>
        <w:ind w:left="2160"/>
        <w:rPr>
          <w:i/>
          <w:iCs/>
          <w:color w:val="C00000"/>
        </w:rPr>
      </w:pPr>
      <w:r w:rsidRPr="000306FD">
        <w:rPr>
          <w:i/>
          <w:iCs/>
          <w:color w:val="C00000"/>
        </w:rPr>
        <w:t xml:space="preserve">Designated Response Personnel &amp; Designated Supervisors– </w:t>
      </w:r>
      <w:r w:rsidR="009B0652" w:rsidRPr="000306FD">
        <w:rPr>
          <w:i/>
          <w:iCs/>
          <w:color w:val="C00000"/>
        </w:rPr>
        <w:t xml:space="preserve">initiate </w:t>
      </w:r>
      <w:r w:rsidRPr="000306FD">
        <w:rPr>
          <w:i/>
          <w:iCs/>
          <w:color w:val="C00000"/>
        </w:rPr>
        <w:t>Tier 4</w:t>
      </w:r>
      <w:r w:rsidR="00BB0000">
        <w:rPr>
          <w:i/>
          <w:iCs/>
          <w:color w:val="C00000"/>
        </w:rPr>
        <w:t>:</w:t>
      </w:r>
      <w:r w:rsidRPr="000306FD">
        <w:rPr>
          <w:i/>
          <w:iCs/>
          <w:color w:val="C00000"/>
        </w:rPr>
        <w:t xml:space="preserve"> Inactivate &amp; Destroy</w:t>
      </w:r>
    </w:p>
    <w:p w14:paraId="34D5DD4B" w14:textId="168B56C2" w:rsidR="070011FA" w:rsidRPr="000306FD" w:rsidRDefault="070011FA" w:rsidP="1D291A7D">
      <w:pPr>
        <w:pStyle w:val="ListParagraph"/>
        <w:ind w:left="2160"/>
        <w:rPr>
          <w:i/>
          <w:iCs/>
          <w:color w:val="C00000"/>
        </w:rPr>
      </w:pPr>
      <w:r w:rsidRPr="000306FD">
        <w:rPr>
          <w:i/>
          <w:iCs/>
          <w:color w:val="C00000"/>
        </w:rPr>
        <w:t xml:space="preserve">ICT Personnel – </w:t>
      </w:r>
      <w:r w:rsidR="009B0652" w:rsidRPr="000306FD">
        <w:rPr>
          <w:i/>
          <w:iCs/>
          <w:color w:val="C00000"/>
        </w:rPr>
        <w:t xml:space="preserve">initiate </w:t>
      </w:r>
      <w:r w:rsidR="00BB0000" w:rsidRPr="000306FD">
        <w:rPr>
          <w:i/>
          <w:iCs/>
          <w:color w:val="C00000"/>
        </w:rPr>
        <w:t>tier 4 security measures</w:t>
      </w:r>
    </w:p>
    <w:p w14:paraId="583BC35E" w14:textId="65ACAC30" w:rsidR="070011FA" w:rsidRPr="000306FD" w:rsidRDefault="070011FA" w:rsidP="1D291A7D">
      <w:pPr>
        <w:pStyle w:val="ListParagraph"/>
        <w:ind w:left="2160"/>
        <w:rPr>
          <w:i/>
          <w:iCs/>
          <w:color w:val="C00000"/>
        </w:rPr>
      </w:pPr>
      <w:r w:rsidRPr="000306FD">
        <w:rPr>
          <w:i/>
          <w:iCs/>
          <w:color w:val="C00000"/>
        </w:rPr>
        <w:t xml:space="preserve">Members of the </w:t>
      </w:r>
      <w:r w:rsidR="009B0652" w:rsidRPr="000306FD">
        <w:rPr>
          <w:i/>
          <w:iCs/>
          <w:color w:val="C00000"/>
        </w:rPr>
        <w:t xml:space="preserve">Workforce </w:t>
      </w:r>
      <w:r w:rsidRPr="000306FD">
        <w:rPr>
          <w:i/>
          <w:iCs/>
          <w:color w:val="C00000"/>
        </w:rPr>
        <w:t xml:space="preserve">- </w:t>
      </w:r>
      <w:r w:rsidR="009B0652" w:rsidRPr="000306FD">
        <w:rPr>
          <w:i/>
          <w:iCs/>
          <w:color w:val="C00000"/>
        </w:rPr>
        <w:t xml:space="preserve">stop </w:t>
      </w:r>
      <w:r w:rsidRPr="000306FD">
        <w:rPr>
          <w:i/>
          <w:iCs/>
          <w:color w:val="C00000"/>
        </w:rPr>
        <w:t>all work, vacate premises.</w:t>
      </w:r>
    </w:p>
    <w:p w14:paraId="6F2DE820" w14:textId="33CBBE96" w:rsidR="070011FA" w:rsidRPr="000306FD" w:rsidRDefault="070011FA" w:rsidP="1D291A7D">
      <w:pPr>
        <w:pStyle w:val="ListParagraph"/>
        <w:ind w:left="2160"/>
        <w:rPr>
          <w:i/>
          <w:iCs/>
          <w:color w:val="C00000"/>
        </w:rPr>
      </w:pPr>
      <w:r w:rsidRPr="000306FD">
        <w:rPr>
          <w:i/>
          <w:iCs/>
          <w:color w:val="C00000"/>
        </w:rPr>
        <w:t xml:space="preserve">Only designated personnel allowed to remain per </w:t>
      </w:r>
      <w:r w:rsidR="00BB0000" w:rsidRPr="000306FD">
        <w:rPr>
          <w:i/>
          <w:iCs/>
          <w:color w:val="C00000"/>
        </w:rPr>
        <w:t>tier</w:t>
      </w:r>
      <w:r w:rsidRPr="000306FD">
        <w:rPr>
          <w:i/>
          <w:iCs/>
          <w:color w:val="C00000"/>
        </w:rPr>
        <w:t xml:space="preserve"> 4 plan.</w:t>
      </w:r>
    </w:p>
    <w:p w14:paraId="350E2386" w14:textId="76078654" w:rsidR="1D291A7D" w:rsidRPr="000306FD" w:rsidRDefault="1D291A7D" w:rsidP="1D291A7D">
      <w:pPr>
        <w:pStyle w:val="ListParagraph"/>
        <w:ind w:left="2160"/>
        <w:rPr>
          <w:i/>
          <w:iCs/>
          <w:color w:val="C00000"/>
        </w:rPr>
      </w:pPr>
    </w:p>
    <w:p w14:paraId="43EF905C" w14:textId="77777777" w:rsidR="00013008" w:rsidRPr="000306FD" w:rsidRDefault="00013008" w:rsidP="0049371A">
      <w:pPr>
        <w:pStyle w:val="ListParagraph"/>
        <w:ind w:left="0"/>
      </w:pPr>
    </w:p>
    <w:p w14:paraId="3ABA1CF0" w14:textId="3635FDA2" w:rsidR="00B645FA" w:rsidRPr="000306FD" w:rsidRDefault="10B2CA2F" w:rsidP="1D291A7D">
      <w:pPr>
        <w:pStyle w:val="ListParagraph"/>
        <w:numPr>
          <w:ilvl w:val="0"/>
          <w:numId w:val="33"/>
        </w:numPr>
      </w:pPr>
      <w:r w:rsidRPr="000306FD">
        <w:rPr>
          <w:b/>
          <w:bCs/>
        </w:rPr>
        <w:t>Designated Response Personnel</w:t>
      </w:r>
      <w:r w:rsidRPr="000306FD">
        <w:t xml:space="preserve"> inactivate and destroy biosecurity </w:t>
      </w:r>
      <w:r w:rsidR="60671AFF" w:rsidRPr="000306FD">
        <w:t xml:space="preserve">relevant </w:t>
      </w:r>
      <w:r w:rsidRPr="000306FD">
        <w:t xml:space="preserve">materials </w:t>
      </w:r>
      <w:r w:rsidR="2B337535" w:rsidRPr="000306FD">
        <w:t xml:space="preserve">according to prioritization chart in </w:t>
      </w:r>
      <w:r w:rsidR="009B0652" w:rsidRPr="000306FD">
        <w:t xml:space="preserve">Appendix </w:t>
      </w:r>
      <w:r w:rsidR="00E70264" w:rsidRPr="000306FD">
        <w:t>1: Security Tiering System</w:t>
      </w:r>
      <w:r w:rsidR="2B337535" w:rsidRPr="000306FD">
        <w:t xml:space="preserve"> </w:t>
      </w:r>
      <w:r w:rsidR="00BB0000" w:rsidRPr="000306FD">
        <w:t>per tier 4 plan</w:t>
      </w:r>
      <w:r w:rsidRPr="000306FD">
        <w:t xml:space="preserve">. Report status to designated person </w:t>
      </w:r>
      <w:r w:rsidRPr="001969DF">
        <w:t>(</w:t>
      </w:r>
      <w:r w:rsidR="00333019" w:rsidRPr="001969DF">
        <w:t>Emergency</w:t>
      </w:r>
      <w:r w:rsidRPr="001969DF">
        <w:t xml:space="preserve"> Manager) </w:t>
      </w:r>
      <w:r w:rsidRPr="000306FD">
        <w:t xml:space="preserve">when safe. Leave the site if </w:t>
      </w:r>
      <w:r w:rsidR="00333019" w:rsidRPr="000306FD">
        <w:t>possible</w:t>
      </w:r>
      <w:r w:rsidRPr="000306FD">
        <w:t xml:space="preserve"> or hide if in danger.</w:t>
      </w:r>
    </w:p>
    <w:p w14:paraId="2EAF84E6" w14:textId="11F50630" w:rsidR="00704092" w:rsidRPr="000306FD" w:rsidRDefault="00704092" w:rsidP="00A84A99">
      <w:pPr>
        <w:pStyle w:val="ListParagraph"/>
        <w:numPr>
          <w:ilvl w:val="0"/>
          <w:numId w:val="42"/>
        </w:numPr>
      </w:pPr>
      <w:r w:rsidRPr="000306FD">
        <w:t xml:space="preserve">Permanent inactivation/disablement of equipment so that it appears non-functional </w:t>
      </w:r>
      <w:r w:rsidRPr="000306FD">
        <w:rPr>
          <w:i/>
          <w:color w:val="C00000"/>
        </w:rPr>
        <w:t>(break glove attachments from BSC III and destroy filters, filter attachment points, and airflow controls, cut power to freezer compressors and damage freezer door frames)</w:t>
      </w:r>
    </w:p>
    <w:p w14:paraId="37BC1F79" w14:textId="2B582ED6" w:rsidR="002D0451" w:rsidRPr="000306FD" w:rsidRDefault="002D0451" w:rsidP="00A84A99">
      <w:pPr>
        <w:pStyle w:val="ListParagraph"/>
        <w:numPr>
          <w:ilvl w:val="0"/>
          <w:numId w:val="42"/>
        </w:numPr>
        <w:rPr>
          <w:i/>
          <w:color w:val="C00000"/>
        </w:rPr>
      </w:pPr>
      <w:r w:rsidRPr="000306FD">
        <w:rPr>
          <w:i/>
          <w:color w:val="C00000"/>
        </w:rPr>
        <w:t>Optional: Evacuate unexposed/uninfected animals</w:t>
      </w:r>
      <w:r w:rsidR="0003383D">
        <w:rPr>
          <w:i/>
          <w:color w:val="C00000"/>
        </w:rPr>
        <w:t xml:space="preserve"> if resources are available to relocate and transport animals to an offsite location</w:t>
      </w:r>
    </w:p>
    <w:p w14:paraId="47103368" w14:textId="77777777" w:rsidR="002D0451" w:rsidRPr="000306FD" w:rsidRDefault="002D0451" w:rsidP="00356024">
      <w:pPr>
        <w:pStyle w:val="ListParagraph"/>
        <w:numPr>
          <w:ilvl w:val="2"/>
          <w:numId w:val="30"/>
        </w:numPr>
        <w:rPr>
          <w:i/>
          <w:color w:val="C00000"/>
        </w:rPr>
      </w:pPr>
      <w:r w:rsidRPr="000306FD">
        <w:rPr>
          <w:i/>
          <w:color w:val="C00000"/>
        </w:rPr>
        <w:t xml:space="preserve">Describe 1) which animals will be relocated; 2) who will transport animals; 3) how animals will be transported; 4) where animals will be taken. </w:t>
      </w:r>
    </w:p>
    <w:p w14:paraId="5390FD70" w14:textId="5496DBB5" w:rsidR="002D0451" w:rsidRPr="000306FD" w:rsidRDefault="002D0451" w:rsidP="00A84A99">
      <w:pPr>
        <w:pStyle w:val="ListParagraph"/>
        <w:numPr>
          <w:ilvl w:val="0"/>
          <w:numId w:val="42"/>
        </w:numPr>
        <w:rPr>
          <w:color w:val="C00000"/>
        </w:rPr>
      </w:pPr>
      <w:r w:rsidRPr="000306FD">
        <w:rPr>
          <w:color w:val="C00000"/>
        </w:rPr>
        <w:t xml:space="preserve">If the facility conducts animal experiments/ challenges, </w:t>
      </w:r>
      <w:r w:rsidR="00AC1DDE">
        <w:rPr>
          <w:color w:val="C00000"/>
        </w:rPr>
        <w:t>depopulate</w:t>
      </w:r>
      <w:r w:rsidR="00AC1DDE" w:rsidRPr="000306FD">
        <w:rPr>
          <w:color w:val="C00000"/>
        </w:rPr>
        <w:t xml:space="preserve"> </w:t>
      </w:r>
      <w:r w:rsidRPr="000306FD">
        <w:rPr>
          <w:color w:val="C00000"/>
        </w:rPr>
        <w:t xml:space="preserve">and properly dispose of infected/exposed animals  </w:t>
      </w:r>
    </w:p>
    <w:p w14:paraId="7C5797A9" w14:textId="3A7797A7" w:rsidR="002D0451" w:rsidRPr="000306FD" w:rsidRDefault="002D0451" w:rsidP="00A84A99">
      <w:pPr>
        <w:pStyle w:val="ListParagraph"/>
        <w:numPr>
          <w:ilvl w:val="0"/>
          <w:numId w:val="43"/>
        </w:numPr>
        <w:rPr>
          <w:i/>
          <w:color w:val="C00000"/>
        </w:rPr>
      </w:pPr>
      <w:r w:rsidRPr="000306FD">
        <w:rPr>
          <w:i/>
          <w:color w:val="C00000"/>
        </w:rPr>
        <w:t xml:space="preserve">Describe which animals will be </w:t>
      </w:r>
      <w:r w:rsidR="00AC1DDE">
        <w:rPr>
          <w:i/>
          <w:color w:val="C00000"/>
        </w:rPr>
        <w:t>depopulated</w:t>
      </w:r>
      <w:r w:rsidR="00AC1DDE" w:rsidRPr="000306FD">
        <w:rPr>
          <w:i/>
          <w:color w:val="C00000"/>
        </w:rPr>
        <w:t xml:space="preserve"> </w:t>
      </w:r>
      <w:r w:rsidRPr="000306FD">
        <w:rPr>
          <w:i/>
          <w:color w:val="C00000"/>
        </w:rPr>
        <w:t>(e.g. animals exposed to or infected with biosecurity relevant materials, all animals, animals located in vulnerable locations)</w:t>
      </w:r>
    </w:p>
    <w:p w14:paraId="476236C4" w14:textId="1901C6E6" w:rsidR="002D0451" w:rsidRPr="000306FD" w:rsidRDefault="002D0451" w:rsidP="00A84A99">
      <w:pPr>
        <w:pStyle w:val="ListParagraph"/>
        <w:numPr>
          <w:ilvl w:val="0"/>
          <w:numId w:val="43"/>
        </w:numPr>
        <w:rPr>
          <w:i/>
          <w:color w:val="C00000"/>
        </w:rPr>
      </w:pPr>
      <w:r w:rsidRPr="000306FD">
        <w:rPr>
          <w:i/>
          <w:color w:val="C00000"/>
        </w:rPr>
        <w:lastRenderedPageBreak/>
        <w:t xml:space="preserve">Describe how animals will be </w:t>
      </w:r>
      <w:r w:rsidR="00AC1DDE">
        <w:rPr>
          <w:i/>
          <w:color w:val="C00000"/>
        </w:rPr>
        <w:t>depopulated</w:t>
      </w:r>
      <w:r w:rsidRPr="000306FD">
        <w:rPr>
          <w:i/>
          <w:color w:val="C00000"/>
        </w:rPr>
        <w:t>. The process must be simple and consider 1) available resources; 2) availability of power and fuel; 3) technical ability of designated staff to conduct this activity; 4) remaining time before adversary is expected to be at [Insert Institute/Facility Name]; and 5) pathogen characteristics that define appropriate decontamination methods.</w:t>
      </w:r>
    </w:p>
    <w:p w14:paraId="7C8F7F97" w14:textId="25D7600D" w:rsidR="002D0451" w:rsidRPr="000306FD" w:rsidRDefault="002D0451" w:rsidP="00A84A99">
      <w:pPr>
        <w:pStyle w:val="ListParagraph"/>
        <w:numPr>
          <w:ilvl w:val="0"/>
          <w:numId w:val="43"/>
        </w:numPr>
        <w:rPr>
          <w:i/>
          <w:color w:val="C00000"/>
        </w:rPr>
      </w:pPr>
      <w:r w:rsidRPr="000306FD">
        <w:rPr>
          <w:i/>
          <w:color w:val="C00000"/>
        </w:rPr>
        <w:t xml:space="preserve">Describe procedures to dispose of animals (e.g. incineration, burning, burial) </w:t>
      </w:r>
    </w:p>
    <w:p w14:paraId="65CEDB91" w14:textId="114479D3" w:rsidR="007374C4" w:rsidRPr="000306FD" w:rsidRDefault="007374C4" w:rsidP="00356024">
      <w:pPr>
        <w:pStyle w:val="ListParagraph"/>
        <w:numPr>
          <w:ilvl w:val="1"/>
          <w:numId w:val="30"/>
        </w:numPr>
        <w:rPr>
          <w:i/>
          <w:color w:val="C00000"/>
        </w:rPr>
      </w:pPr>
      <w:r w:rsidRPr="000306FD">
        <w:t xml:space="preserve">Leave site and account for personnel when safe </w:t>
      </w:r>
      <w:r w:rsidR="00BB0000" w:rsidRPr="000306FD">
        <w:t>per tier 4 plan</w:t>
      </w:r>
      <w:r w:rsidRPr="000306FD">
        <w:t>.</w:t>
      </w:r>
    </w:p>
    <w:p w14:paraId="6F34E0EC" w14:textId="77777777" w:rsidR="002D0451" w:rsidRPr="000306FD" w:rsidRDefault="002D0451" w:rsidP="00356024">
      <w:pPr>
        <w:pStyle w:val="ListParagraph"/>
        <w:ind w:left="2880"/>
        <w:rPr>
          <w:i/>
          <w:color w:val="C00000"/>
        </w:rPr>
      </w:pPr>
    </w:p>
    <w:p w14:paraId="0288774F" w14:textId="4AB9215C" w:rsidR="002D0451" w:rsidRPr="000306FD" w:rsidRDefault="0064549B" w:rsidP="002D0451">
      <w:pPr>
        <w:pStyle w:val="ListParagraph"/>
        <w:ind w:left="1440"/>
        <w:rPr>
          <w:i/>
          <w:iCs/>
          <w:color w:val="C00000"/>
        </w:rPr>
      </w:pPr>
      <w:r w:rsidRPr="000306FD">
        <w:rPr>
          <w:i/>
          <w:iCs/>
          <w:color w:val="C00000"/>
        </w:rPr>
        <w:t>[</w:t>
      </w:r>
      <w:r w:rsidR="002D0451" w:rsidRPr="000306FD">
        <w:rPr>
          <w:i/>
          <w:iCs/>
          <w:color w:val="C00000"/>
        </w:rPr>
        <w:t>Enter a table with pathogen name, decontamination method, time requirements, other requirements.</w:t>
      </w:r>
      <w:r w:rsidRPr="000306FD">
        <w:rPr>
          <w:i/>
          <w:iCs/>
          <w:color w:val="C00000"/>
        </w:rPr>
        <w:t>]</w:t>
      </w:r>
    </w:p>
    <w:p w14:paraId="6CEA9075" w14:textId="77777777" w:rsidR="002D0451" w:rsidRPr="000306FD" w:rsidRDefault="002D0451" w:rsidP="00356024">
      <w:pPr>
        <w:pStyle w:val="ListParagraph"/>
        <w:ind w:left="1440"/>
        <w:rPr>
          <w:i/>
          <w:iCs/>
          <w:color w:val="C00000"/>
        </w:rPr>
      </w:pPr>
    </w:p>
    <w:p w14:paraId="29C7D3FA" w14:textId="6DB9E7B2" w:rsidR="00013008" w:rsidRPr="000306FD" w:rsidRDefault="10B2CA2F" w:rsidP="1D291A7D">
      <w:pPr>
        <w:pStyle w:val="ListParagraph"/>
        <w:numPr>
          <w:ilvl w:val="0"/>
          <w:numId w:val="33"/>
        </w:numPr>
      </w:pPr>
      <w:r w:rsidRPr="000306FD">
        <w:rPr>
          <w:b/>
          <w:bCs/>
        </w:rPr>
        <w:t>Designated Supervisors</w:t>
      </w:r>
      <w:r w:rsidRPr="000306FD">
        <w:t xml:space="preserve"> </w:t>
      </w:r>
      <w:r w:rsidR="72A290D4" w:rsidRPr="000306FD">
        <w:t xml:space="preserve">oversee and assist with </w:t>
      </w:r>
      <w:r w:rsidRPr="000306FD">
        <w:t>inactivat</w:t>
      </w:r>
      <w:r w:rsidR="72A290D4" w:rsidRPr="000306FD">
        <w:t>ion</w:t>
      </w:r>
      <w:r w:rsidRPr="000306FD">
        <w:t xml:space="preserve"> and destr</w:t>
      </w:r>
      <w:r w:rsidR="72A290D4" w:rsidRPr="000306FD">
        <w:t>uction of</w:t>
      </w:r>
      <w:r w:rsidRPr="000306FD">
        <w:t xml:space="preserve"> biosecurity materials </w:t>
      </w:r>
      <w:r w:rsidR="00472F32" w:rsidRPr="000306FD">
        <w:t>per tier 4 plan</w:t>
      </w:r>
      <w:r w:rsidRPr="000306FD">
        <w:t xml:space="preserve">. Report status to </w:t>
      </w:r>
      <w:r w:rsidR="0064549B" w:rsidRPr="001969DF">
        <w:t xml:space="preserve">Emergency </w:t>
      </w:r>
      <w:r w:rsidRPr="001969DF">
        <w:t xml:space="preserve">Manager </w:t>
      </w:r>
      <w:r w:rsidRPr="000306FD">
        <w:t>when safe.</w:t>
      </w:r>
      <w:r w:rsidR="007374C4" w:rsidRPr="000306FD">
        <w:t xml:space="preserve"> Leave site and account for personnel when safe </w:t>
      </w:r>
      <w:r w:rsidR="00472F32" w:rsidRPr="000306FD">
        <w:t>per tier 4 plan</w:t>
      </w:r>
      <w:r w:rsidR="007374C4" w:rsidRPr="000306FD">
        <w:t>.</w:t>
      </w:r>
    </w:p>
    <w:p w14:paraId="154717BE" w14:textId="3D81E2EC" w:rsidR="00BE57CD" w:rsidRPr="000306FD" w:rsidRDefault="00BE57CD" w:rsidP="00BE57CD">
      <w:pPr>
        <w:pStyle w:val="ListParagraph"/>
        <w:numPr>
          <w:ilvl w:val="0"/>
          <w:numId w:val="33"/>
        </w:numPr>
        <w:rPr>
          <w:b/>
          <w:bCs/>
        </w:rPr>
      </w:pPr>
      <w:bookmarkStart w:id="7" w:name="_Hlk198037309"/>
      <w:r w:rsidRPr="000306FD">
        <w:rPr>
          <w:b/>
          <w:bCs/>
        </w:rPr>
        <w:t xml:space="preserve">Supervisors </w:t>
      </w:r>
      <w:r w:rsidRPr="000306FD">
        <w:t xml:space="preserve">leave site and account for personnel when safe </w:t>
      </w:r>
      <w:r w:rsidR="00472F32" w:rsidRPr="000306FD">
        <w:t>per tier 4 plan</w:t>
      </w:r>
      <w:r w:rsidRPr="000306FD">
        <w:t>.</w:t>
      </w:r>
    </w:p>
    <w:bookmarkEnd w:id="7"/>
    <w:p w14:paraId="090FBBED" w14:textId="2370D432" w:rsidR="00160C0D" w:rsidRPr="000306FD" w:rsidRDefault="564730CF" w:rsidP="00447333">
      <w:pPr>
        <w:pStyle w:val="ListParagraph"/>
        <w:numPr>
          <w:ilvl w:val="0"/>
          <w:numId w:val="33"/>
        </w:numPr>
      </w:pPr>
      <w:r w:rsidRPr="00447333">
        <w:rPr>
          <w:b/>
          <w:bCs/>
        </w:rPr>
        <w:t xml:space="preserve">Authorized Security Personnel (Security </w:t>
      </w:r>
      <w:r w:rsidR="0B3323BA" w:rsidRPr="00447333">
        <w:rPr>
          <w:b/>
          <w:bCs/>
        </w:rPr>
        <w:t>Guards</w:t>
      </w:r>
      <w:r w:rsidR="34A4F819" w:rsidRPr="00447333">
        <w:rPr>
          <w:b/>
          <w:bCs/>
        </w:rPr>
        <w:t>)</w:t>
      </w:r>
      <w:r w:rsidR="0B3323BA" w:rsidRPr="000306FD">
        <w:t xml:space="preserve"> </w:t>
      </w:r>
      <w:r w:rsidR="44189FF1" w:rsidRPr="000306FD">
        <w:t xml:space="preserve">harden security </w:t>
      </w:r>
      <w:r w:rsidR="00472F32" w:rsidRPr="000306FD">
        <w:t xml:space="preserve">posture per tier </w:t>
      </w:r>
      <w:r w:rsidR="44189FF1" w:rsidRPr="000306FD">
        <w:t xml:space="preserve">3 and </w:t>
      </w:r>
      <w:r w:rsidR="00472F32" w:rsidRPr="000306FD">
        <w:t xml:space="preserve">tier 4 plans </w:t>
      </w:r>
      <w:r w:rsidR="44189FF1" w:rsidRPr="000306FD">
        <w:t xml:space="preserve">to allow </w:t>
      </w:r>
      <w:r w:rsidR="2AC7B5AF" w:rsidRPr="000306FD">
        <w:t xml:space="preserve">Designated Response Personnel to complete their tasks. Take position at hardened secured locations </w:t>
      </w:r>
      <w:r w:rsidR="0B3323BA" w:rsidRPr="000306FD">
        <w:t xml:space="preserve">to safely observe movement of adversarial threats; alert staff to threats </w:t>
      </w:r>
      <w:r w:rsidR="00472F32" w:rsidRPr="000306FD">
        <w:t>per tier 4 plan</w:t>
      </w:r>
      <w:r w:rsidR="0B3323BA" w:rsidRPr="000306FD">
        <w:t xml:space="preserve">; </w:t>
      </w:r>
      <w:r w:rsidR="6AA2A09B" w:rsidRPr="000306FD">
        <w:t xml:space="preserve">communicate with </w:t>
      </w:r>
      <w:r w:rsidR="6AA2A09B" w:rsidRPr="001969DF">
        <w:t>Security</w:t>
      </w:r>
      <w:r w:rsidR="6AA2A09B" w:rsidRPr="00447333">
        <w:rPr>
          <w:i/>
          <w:iCs/>
          <w:color w:val="C00000"/>
        </w:rPr>
        <w:t xml:space="preserve"> </w:t>
      </w:r>
      <w:r w:rsidR="00136A72" w:rsidRPr="00447333">
        <w:rPr>
          <w:i/>
          <w:iCs/>
          <w:color w:val="C00000"/>
        </w:rPr>
        <w:t>M</w:t>
      </w:r>
      <w:r w:rsidR="6AA2A09B" w:rsidRPr="00447333">
        <w:rPr>
          <w:i/>
          <w:iCs/>
          <w:color w:val="C00000"/>
        </w:rPr>
        <w:t>anager</w:t>
      </w:r>
      <w:r w:rsidR="6AA2A09B" w:rsidRPr="00447333">
        <w:rPr>
          <w:color w:val="C00000"/>
        </w:rPr>
        <w:t xml:space="preserve"> </w:t>
      </w:r>
      <w:r w:rsidR="6AA2A09B" w:rsidRPr="000306FD">
        <w:t xml:space="preserve">threat situation and receive directions. </w:t>
      </w:r>
      <w:r w:rsidR="00B43544" w:rsidRPr="000306FD">
        <w:t>S</w:t>
      </w:r>
      <w:r w:rsidR="0B3323BA" w:rsidRPr="000306FD">
        <w:t xml:space="preserve">upport </w:t>
      </w:r>
      <w:r w:rsidR="008D273C" w:rsidRPr="000306FD">
        <w:t>outside responders/law enforcemen</w:t>
      </w:r>
      <w:r w:rsidR="00472F32" w:rsidRPr="000306FD">
        <w:t>t per tier 4 pla</w:t>
      </w:r>
      <w:r w:rsidR="0B3323BA" w:rsidRPr="000306FD">
        <w:t>n.</w:t>
      </w:r>
    </w:p>
    <w:p w14:paraId="5D04BC88" w14:textId="195C345A" w:rsidR="00160C0D" w:rsidRPr="000306FD" w:rsidRDefault="0B3323BA" w:rsidP="00447333">
      <w:pPr>
        <w:pStyle w:val="ListParagraph"/>
        <w:numPr>
          <w:ilvl w:val="0"/>
          <w:numId w:val="33"/>
        </w:numPr>
      </w:pPr>
      <w:r w:rsidRPr="000306FD">
        <w:rPr>
          <w:b/>
          <w:bCs/>
        </w:rPr>
        <w:t>I</w:t>
      </w:r>
      <w:r w:rsidR="0F9F7A52" w:rsidRPr="000306FD">
        <w:rPr>
          <w:b/>
          <w:bCs/>
        </w:rPr>
        <w:t>CT</w:t>
      </w:r>
      <w:r w:rsidR="4A11086B" w:rsidRPr="000306FD">
        <w:rPr>
          <w:b/>
          <w:bCs/>
        </w:rPr>
        <w:t xml:space="preserve"> </w:t>
      </w:r>
      <w:r w:rsidRPr="000306FD">
        <w:rPr>
          <w:b/>
          <w:bCs/>
        </w:rPr>
        <w:t>Personnel</w:t>
      </w:r>
      <w:r w:rsidRPr="000306FD">
        <w:t xml:space="preserve"> destroy specified computers, hard drives, servers </w:t>
      </w:r>
      <w:r w:rsidR="00472F32" w:rsidRPr="000306FD">
        <w:t>per tier 3 plan</w:t>
      </w:r>
      <w:r w:rsidRPr="000306FD">
        <w:t>.</w:t>
      </w:r>
    </w:p>
    <w:p w14:paraId="367C2E2B" w14:textId="3B361534" w:rsidR="002D0451" w:rsidRPr="000306FD" w:rsidRDefault="2B337535" w:rsidP="00356024">
      <w:pPr>
        <w:pStyle w:val="ListParagraph"/>
        <w:numPr>
          <w:ilvl w:val="0"/>
          <w:numId w:val="5"/>
        </w:numPr>
      </w:pPr>
      <w:r w:rsidRPr="000306FD">
        <w:t xml:space="preserve">Networking Devices and office equipment </w:t>
      </w:r>
    </w:p>
    <w:p w14:paraId="5504031C" w14:textId="2ECED842" w:rsidR="002D0451" w:rsidRPr="00F25BDF" w:rsidRDefault="00F25BDF" w:rsidP="001C7F84">
      <w:pPr>
        <w:pStyle w:val="ListParagraph"/>
        <w:numPr>
          <w:ilvl w:val="0"/>
          <w:numId w:val="4"/>
        </w:numPr>
        <w:rPr>
          <w:i/>
          <w:iCs/>
          <w:color w:val="C00000"/>
        </w:rPr>
      </w:pPr>
      <w:r w:rsidRPr="000170D4">
        <w:rPr>
          <w:i/>
          <w:iCs/>
          <w:color w:val="C00000"/>
        </w:rPr>
        <w:t>Clear devices with a full manufacturer’s reset to reset the router</w:t>
      </w:r>
      <w:r w:rsidR="00361979">
        <w:rPr>
          <w:i/>
          <w:iCs/>
          <w:color w:val="C00000"/>
        </w:rPr>
        <w:t xml:space="preserve">, </w:t>
      </w:r>
      <w:r w:rsidRPr="000170D4">
        <w:rPr>
          <w:i/>
          <w:iCs/>
          <w:color w:val="C00000"/>
        </w:rPr>
        <w:t>switch</w:t>
      </w:r>
      <w:r w:rsidR="00361979">
        <w:rPr>
          <w:i/>
          <w:iCs/>
          <w:color w:val="C00000"/>
        </w:rPr>
        <w:t>, hubs, repeaters, and/or bridges</w:t>
      </w:r>
      <w:r w:rsidRPr="000170D4">
        <w:rPr>
          <w:i/>
          <w:iCs/>
          <w:color w:val="C00000"/>
        </w:rPr>
        <w:t xml:space="preserve"> back to its factory default settings.</w:t>
      </w:r>
      <w:r w:rsidRPr="00F25BDF">
        <w:rPr>
          <w:i/>
          <w:iCs/>
          <w:color w:val="C00000"/>
        </w:rPr>
        <w:t xml:space="preserve"> Magnetic </w:t>
      </w:r>
      <w:r w:rsidR="002A7DE2" w:rsidRPr="00F25BDF">
        <w:rPr>
          <w:i/>
          <w:iCs/>
          <w:color w:val="C00000"/>
        </w:rPr>
        <w:t>destruction (degaussing),</w:t>
      </w:r>
      <w:r w:rsidR="00D22E0D">
        <w:rPr>
          <w:i/>
          <w:iCs/>
          <w:color w:val="C00000"/>
        </w:rPr>
        <w:t xml:space="preserve"> define and </w:t>
      </w:r>
      <w:r w:rsidR="002A7DE2" w:rsidRPr="00F25BDF">
        <w:rPr>
          <w:i/>
          <w:iCs/>
          <w:color w:val="C00000"/>
        </w:rPr>
        <w:t xml:space="preserve"> </w:t>
      </w:r>
      <w:r w:rsidR="00D22E0D">
        <w:rPr>
          <w:i/>
          <w:iCs/>
          <w:color w:val="C00000"/>
        </w:rPr>
        <w:t xml:space="preserve">initiate Secure Erase sequence, </w:t>
      </w:r>
      <w:r w:rsidR="00D22E0D" w:rsidRPr="00D22E0D">
        <w:rPr>
          <w:i/>
          <w:iCs/>
          <w:color w:val="C00000"/>
        </w:rPr>
        <w:t>overwrit</w:t>
      </w:r>
      <w:r w:rsidR="00D22E0D">
        <w:rPr>
          <w:i/>
          <w:iCs/>
          <w:color w:val="C00000"/>
        </w:rPr>
        <w:t>ing</w:t>
      </w:r>
      <w:r w:rsidR="00D22E0D" w:rsidRPr="00D22E0D">
        <w:rPr>
          <w:i/>
          <w:iCs/>
          <w:color w:val="C00000"/>
        </w:rPr>
        <w:t xml:space="preserve"> existing data on a hard drive with random strings of characters</w:t>
      </w:r>
      <w:r w:rsidR="00D22E0D">
        <w:rPr>
          <w:i/>
          <w:iCs/>
          <w:color w:val="C00000"/>
        </w:rPr>
        <w:t xml:space="preserve">, </w:t>
      </w:r>
      <w:r w:rsidR="002A7DE2" w:rsidRPr="00F25BDF">
        <w:rPr>
          <w:i/>
          <w:iCs/>
          <w:color w:val="C00000"/>
        </w:rPr>
        <w:t>physical destruction of hard drive (manually dissemble computer and destroy hard drive by scratching disc and smashing to bits with a steel mallet), crushing/milling (crush, grind, and pulverize into small pieces), shredding (industrial grade shredder, plastics shredder), data sanitization (overwrite existing data on a hard drive with random strings of characters</w:t>
      </w:r>
      <w:r w:rsidRPr="00F25BDF">
        <w:rPr>
          <w:i/>
          <w:iCs/>
          <w:color w:val="C00000"/>
        </w:rPr>
        <w:t>)</w:t>
      </w:r>
      <w:r w:rsidR="002A7DE2">
        <w:rPr>
          <w:i/>
          <w:iCs/>
          <w:color w:val="C00000"/>
        </w:rPr>
        <w:t>.</w:t>
      </w:r>
      <w:r w:rsidRPr="00F25BDF">
        <w:rPr>
          <w:i/>
          <w:iCs/>
          <w:color w:val="C00000"/>
        </w:rPr>
        <w:t xml:space="preserve"> </w:t>
      </w:r>
      <w:r w:rsidR="002A7DE2" w:rsidRPr="00F25BDF">
        <w:rPr>
          <w:i/>
          <w:iCs/>
          <w:color w:val="C00000"/>
        </w:rPr>
        <w:t xml:space="preserve">Incineration </w:t>
      </w:r>
      <w:r w:rsidR="002A7DE2">
        <w:rPr>
          <w:i/>
          <w:iCs/>
          <w:color w:val="C00000"/>
        </w:rPr>
        <w:t xml:space="preserve">or </w:t>
      </w:r>
      <w:r w:rsidRPr="00F25BDF">
        <w:rPr>
          <w:i/>
          <w:iCs/>
          <w:color w:val="C00000"/>
        </w:rPr>
        <w:t>use an oxy-acetylene torch to melt the hard drive down to a puddle</w:t>
      </w:r>
      <w:r w:rsidR="002A7DE2">
        <w:rPr>
          <w:i/>
          <w:iCs/>
          <w:color w:val="C00000"/>
        </w:rPr>
        <w:t xml:space="preserve"> can be used as a last resort if resources are available, consideration should be given to personal injury and health and/or environmental risks because proper PPE should be used to </w:t>
      </w:r>
      <w:r w:rsidR="00832DB7">
        <w:rPr>
          <w:i/>
          <w:iCs/>
          <w:color w:val="C00000"/>
        </w:rPr>
        <w:t xml:space="preserve">prevent burns and </w:t>
      </w:r>
      <w:r w:rsidR="002A7DE2">
        <w:rPr>
          <w:i/>
          <w:iCs/>
          <w:color w:val="C00000"/>
        </w:rPr>
        <w:t xml:space="preserve">laboratory equipment/computer may contain toxic chemicals and/or heavy metals </w:t>
      </w:r>
      <w:r w:rsidR="002A7DE2">
        <w:rPr>
          <w:i/>
          <w:iCs/>
          <w:color w:val="C00000"/>
        </w:rPr>
        <w:lastRenderedPageBreak/>
        <w:t>(e.g., lead, mercury, cadmium)</w:t>
      </w:r>
      <w:r w:rsidR="2B337535" w:rsidRPr="00F25BDF">
        <w:rPr>
          <w:i/>
          <w:iCs/>
          <w:color w:val="C00000"/>
        </w:rPr>
        <w:t>.</w:t>
      </w:r>
      <w:r w:rsidR="002A7DE2">
        <w:rPr>
          <w:i/>
          <w:iCs/>
          <w:color w:val="C00000"/>
        </w:rPr>
        <w:t xml:space="preserve"> </w:t>
      </w:r>
      <w:r w:rsidR="0015472E">
        <w:rPr>
          <w:i/>
          <w:iCs/>
          <w:color w:val="C00000"/>
        </w:rPr>
        <w:t xml:space="preserve">Drives, operating systems, applications, and user files could also be protected using full-disk encryption to secure ensure they cannot be accessed without a key, the encryption key should be destroyed. </w:t>
      </w:r>
    </w:p>
    <w:p w14:paraId="15F81AB2" w14:textId="77777777" w:rsidR="002D0451" w:rsidRPr="000306FD" w:rsidRDefault="2B337535" w:rsidP="00356024">
      <w:pPr>
        <w:ind w:left="2160"/>
        <w:rPr>
          <w:i/>
          <w:iCs/>
          <w:color w:val="C00000"/>
        </w:rPr>
      </w:pPr>
      <w:r w:rsidRPr="000306FD">
        <w:rPr>
          <w:i/>
          <w:iCs/>
          <w:color w:val="C00000"/>
        </w:rPr>
        <w:t>NOTE: Network Devices may contain removable storage. The removable media must be removed and sanitized using media-specific techniques.</w:t>
      </w:r>
    </w:p>
    <w:p w14:paraId="6A24EA1D" w14:textId="6893DE79" w:rsidR="002D0451" w:rsidRPr="000306FD" w:rsidRDefault="2B337535" w:rsidP="00356024">
      <w:pPr>
        <w:pStyle w:val="ListParagraph"/>
        <w:numPr>
          <w:ilvl w:val="0"/>
          <w:numId w:val="5"/>
        </w:numPr>
      </w:pPr>
      <w:r w:rsidRPr="000306FD">
        <w:t>Hard copies of sensitive data/information</w:t>
      </w:r>
    </w:p>
    <w:p w14:paraId="2536575E" w14:textId="051C744F" w:rsidR="002D0451" w:rsidRPr="000170D4" w:rsidRDefault="2B337535" w:rsidP="00356024">
      <w:pPr>
        <w:pStyle w:val="ListParagraph"/>
        <w:numPr>
          <w:ilvl w:val="0"/>
          <w:numId w:val="3"/>
        </w:numPr>
        <w:rPr>
          <w:i/>
          <w:iCs/>
          <w:color w:val="C00000"/>
        </w:rPr>
      </w:pPr>
      <w:r w:rsidRPr="000170D4">
        <w:rPr>
          <w:i/>
          <w:iCs/>
          <w:color w:val="C00000"/>
        </w:rPr>
        <w:t xml:space="preserve">Destroy paper using </w:t>
      </w:r>
      <w:r w:rsidR="00F25BDF" w:rsidRPr="000170D4">
        <w:rPr>
          <w:i/>
          <w:iCs/>
          <w:color w:val="C00000"/>
        </w:rPr>
        <w:t>crosscut</w:t>
      </w:r>
      <w:r w:rsidRPr="000170D4">
        <w:rPr>
          <w:i/>
          <w:iCs/>
          <w:color w:val="C00000"/>
        </w:rPr>
        <w:t xml:space="preserve"> shredders which produce particles that are 1 mm x 5 mm (0.04 in. x 0.2 in.) in size (or smaller</w:t>
      </w:r>
      <w:r w:rsidR="009B0652" w:rsidRPr="000170D4">
        <w:rPr>
          <w:i/>
          <w:iCs/>
          <w:color w:val="C00000"/>
        </w:rPr>
        <w:t>) or</w:t>
      </w:r>
      <w:r w:rsidRPr="000170D4">
        <w:rPr>
          <w:i/>
          <w:iCs/>
          <w:color w:val="C00000"/>
        </w:rPr>
        <w:t xml:space="preserve"> pulverize/disintegrate paper materials using disintegrator devices equipped with a 3/32 in. (2.4 mm) security screen. Destroy microforms (microfilm, microfiche, or other reduced image photo negatives) by burning.</w:t>
      </w:r>
    </w:p>
    <w:p w14:paraId="30C27C27" w14:textId="592A7DF9" w:rsidR="002D0451" w:rsidRPr="000306FD" w:rsidRDefault="2B337535" w:rsidP="00356024">
      <w:pPr>
        <w:pStyle w:val="ListParagraph"/>
        <w:numPr>
          <w:ilvl w:val="0"/>
          <w:numId w:val="5"/>
        </w:numPr>
        <w:rPr>
          <w:i/>
          <w:iCs/>
          <w:color w:val="C00000"/>
        </w:rPr>
      </w:pPr>
      <w:r w:rsidRPr="000306FD">
        <w:t xml:space="preserve">Laboratory devices </w:t>
      </w:r>
      <w:r w:rsidRPr="000306FD">
        <w:rPr>
          <w:i/>
          <w:iCs/>
          <w:color w:val="C00000"/>
        </w:rPr>
        <w:t>(e.g. Sequencers, Instruments, Lab Computers)</w:t>
      </w:r>
    </w:p>
    <w:p w14:paraId="347AD842" w14:textId="2240C0AD" w:rsidR="00D132C9" w:rsidRPr="00C8136E" w:rsidRDefault="2B337535" w:rsidP="00C8136E">
      <w:pPr>
        <w:pStyle w:val="ListParagraph"/>
        <w:numPr>
          <w:ilvl w:val="0"/>
          <w:numId w:val="44"/>
        </w:numPr>
        <w:rPr>
          <w:i/>
          <w:iCs/>
          <w:color w:val="C00000"/>
        </w:rPr>
      </w:pPr>
      <w:r w:rsidRPr="000306FD">
        <w:rPr>
          <w:i/>
          <w:iCs/>
          <w:color w:val="C00000"/>
        </w:rPr>
        <w:t xml:space="preserve">Clear with full manufacturer’s reset to reset the office equipment to its factory default settings. Disable credentials supporting the instrument (service account, API tokens, software, etc.). Removing memory, hard drives, attached/external memory and all computing boards. Shredding, </w:t>
      </w:r>
      <w:r w:rsidR="00FD2600" w:rsidRPr="000306FD">
        <w:rPr>
          <w:i/>
          <w:iCs/>
          <w:color w:val="C00000"/>
        </w:rPr>
        <w:t xml:space="preserve">disintegrating, </w:t>
      </w:r>
      <w:r w:rsidR="00FD2600">
        <w:rPr>
          <w:i/>
          <w:iCs/>
          <w:color w:val="C00000"/>
        </w:rPr>
        <w:t xml:space="preserve">or </w:t>
      </w:r>
      <w:r w:rsidR="00FD2600" w:rsidRPr="000306FD">
        <w:rPr>
          <w:i/>
          <w:iCs/>
          <w:color w:val="C00000"/>
        </w:rPr>
        <w:t>pulverizing</w:t>
      </w:r>
      <w:r w:rsidR="00FD2600">
        <w:rPr>
          <w:i/>
          <w:iCs/>
          <w:color w:val="C00000"/>
        </w:rPr>
        <w:t xml:space="preserve"> to destroy computing boards</w:t>
      </w:r>
      <w:r w:rsidRPr="000306FD">
        <w:rPr>
          <w:i/>
          <w:iCs/>
          <w:color w:val="C00000"/>
        </w:rPr>
        <w:t xml:space="preserve">. </w:t>
      </w:r>
      <w:r w:rsidR="00FD2600">
        <w:rPr>
          <w:i/>
          <w:iCs/>
          <w:color w:val="C00000"/>
        </w:rPr>
        <w:t>Incineration to burn computing boards o</w:t>
      </w:r>
      <w:r w:rsidR="00FD2600" w:rsidRPr="000306FD">
        <w:rPr>
          <w:i/>
          <w:iCs/>
          <w:color w:val="C00000"/>
        </w:rPr>
        <w:t>r destr</w:t>
      </w:r>
      <w:r w:rsidR="00FD2600">
        <w:rPr>
          <w:i/>
          <w:iCs/>
          <w:color w:val="C00000"/>
        </w:rPr>
        <w:t>uction</w:t>
      </w:r>
      <w:r w:rsidR="00FD2600" w:rsidRPr="000306FD">
        <w:rPr>
          <w:i/>
          <w:iCs/>
          <w:color w:val="C00000"/>
        </w:rPr>
        <w:t xml:space="preserve"> by autoclaving parts that touched samples</w:t>
      </w:r>
      <w:r w:rsidR="00FD2600">
        <w:rPr>
          <w:i/>
          <w:iCs/>
          <w:color w:val="C00000"/>
        </w:rPr>
        <w:t xml:space="preserve"> can be considered as a last resort</w:t>
      </w:r>
      <w:r w:rsidR="00FD2600" w:rsidRPr="00FD2600">
        <w:rPr>
          <w:i/>
          <w:iCs/>
          <w:color w:val="C00000"/>
        </w:rPr>
        <w:t xml:space="preserve"> </w:t>
      </w:r>
      <w:r w:rsidR="00FD2600">
        <w:rPr>
          <w:i/>
          <w:iCs/>
          <w:color w:val="C00000"/>
        </w:rPr>
        <w:t>if resources are available, consideration should be given to health and/or environmental risks because laboratory equipment/computer may contain toxic chemicals and/or heavy metals (e.g., lead, mercury, cadmium)</w:t>
      </w:r>
      <w:r w:rsidR="00FD2600" w:rsidRPr="00F25BDF">
        <w:rPr>
          <w:i/>
          <w:iCs/>
          <w:color w:val="C00000"/>
        </w:rPr>
        <w:t>.</w:t>
      </w:r>
      <w:r w:rsidR="00FD2600">
        <w:rPr>
          <w:i/>
          <w:iCs/>
          <w:color w:val="C00000"/>
        </w:rPr>
        <w:t xml:space="preserve"> </w:t>
      </w:r>
    </w:p>
    <w:p w14:paraId="08515DF9" w14:textId="6BDEEDC7" w:rsidR="007374C4" w:rsidRPr="00D132C9" w:rsidRDefault="007374C4" w:rsidP="00C8136E">
      <w:pPr>
        <w:pStyle w:val="ListParagraph"/>
        <w:numPr>
          <w:ilvl w:val="0"/>
          <w:numId w:val="44"/>
        </w:numPr>
        <w:rPr>
          <w:i/>
          <w:iCs/>
          <w:color w:val="C00000"/>
        </w:rPr>
      </w:pPr>
      <w:r w:rsidRPr="00DB0010">
        <w:t xml:space="preserve">Leave </w:t>
      </w:r>
      <w:r w:rsidRPr="000306FD">
        <w:t xml:space="preserve">site and account for personnel when safe </w:t>
      </w:r>
      <w:r w:rsidR="00F25BDF" w:rsidRPr="000306FD">
        <w:t>per tier 4 plan</w:t>
      </w:r>
      <w:r w:rsidRPr="000306FD">
        <w:t>.</w:t>
      </w:r>
    </w:p>
    <w:p w14:paraId="0124A515" w14:textId="621D81B5" w:rsidR="00160C0D" w:rsidRPr="000306FD" w:rsidRDefault="0B3323BA" w:rsidP="00447333">
      <w:pPr>
        <w:pStyle w:val="ListParagraph"/>
        <w:numPr>
          <w:ilvl w:val="0"/>
          <w:numId w:val="33"/>
        </w:numPr>
      </w:pPr>
      <w:r w:rsidRPr="001969DF">
        <w:rPr>
          <w:b/>
          <w:bCs/>
        </w:rPr>
        <w:t>Security</w:t>
      </w:r>
      <w:r w:rsidRPr="000306FD">
        <w:rPr>
          <w:b/>
          <w:bCs/>
          <w:i/>
          <w:iCs/>
          <w:color w:val="C00000"/>
        </w:rPr>
        <w:t xml:space="preserve"> Manager</w:t>
      </w:r>
      <w:r w:rsidRPr="000306FD">
        <w:rPr>
          <w:color w:val="C00000"/>
        </w:rPr>
        <w:t xml:space="preserve"> </w:t>
      </w:r>
      <w:r w:rsidRPr="000306FD">
        <w:t xml:space="preserve">coordinate </w:t>
      </w:r>
      <w:r w:rsidR="52FB6275" w:rsidRPr="000306FD">
        <w:t xml:space="preserve">personnel within this procedure to render inactive designated biosecurity materials and information. Monitor and communicate with </w:t>
      </w:r>
      <w:r w:rsidR="4056D7CF" w:rsidRPr="001969DF">
        <w:t xml:space="preserve">Authorized Security Personnel </w:t>
      </w:r>
      <w:r w:rsidR="4056D7CF" w:rsidRPr="000306FD">
        <w:rPr>
          <w:i/>
          <w:iCs/>
          <w:color w:val="C00000"/>
        </w:rPr>
        <w:t xml:space="preserve">(Security </w:t>
      </w:r>
      <w:r w:rsidRPr="000306FD">
        <w:rPr>
          <w:i/>
          <w:iCs/>
          <w:color w:val="C00000"/>
        </w:rPr>
        <w:t>Guards</w:t>
      </w:r>
      <w:r w:rsidR="76F60ED9" w:rsidRPr="000306FD">
        <w:rPr>
          <w:i/>
          <w:iCs/>
          <w:color w:val="C00000"/>
        </w:rPr>
        <w:t>)</w:t>
      </w:r>
      <w:r w:rsidRPr="000306FD">
        <w:rPr>
          <w:color w:val="C00000"/>
        </w:rPr>
        <w:t xml:space="preserve"> </w:t>
      </w:r>
      <w:r w:rsidRPr="000306FD">
        <w:t>to</w:t>
      </w:r>
      <w:r w:rsidR="5DB6C3F0" w:rsidRPr="000306FD">
        <w:t xml:space="preserve"> harden security to allow designated response personnel to complete their tasks</w:t>
      </w:r>
      <w:r w:rsidR="576E7442" w:rsidRPr="000306FD">
        <w:t xml:space="preserve"> and to observe and </w:t>
      </w:r>
      <w:r w:rsidRPr="000306FD">
        <w:t>detect adversarial threats</w:t>
      </w:r>
      <w:r w:rsidR="5F9B8653" w:rsidRPr="000306FD">
        <w:t xml:space="preserve">. </w:t>
      </w:r>
      <w:r w:rsidR="7CE607DA" w:rsidRPr="000306FD">
        <w:t xml:space="preserve">Notify and coordinate with </w:t>
      </w:r>
      <w:r w:rsidR="0064549B" w:rsidRPr="001969DF">
        <w:t xml:space="preserve">Emergency </w:t>
      </w:r>
      <w:r w:rsidR="5F9B8653" w:rsidRPr="001969DF">
        <w:t xml:space="preserve">Manager </w:t>
      </w:r>
      <w:r w:rsidR="0F0B0F71" w:rsidRPr="000306FD">
        <w:t>on threat situation and outside responders/law enforcement.</w:t>
      </w:r>
      <w:r w:rsidR="002BF363" w:rsidRPr="000306FD">
        <w:t xml:space="preserve"> </w:t>
      </w:r>
    </w:p>
    <w:p w14:paraId="7C6D65EC" w14:textId="4B86C4E8" w:rsidR="0080496B" w:rsidRPr="000306FD" w:rsidRDefault="0080496B" w:rsidP="00447333">
      <w:pPr>
        <w:pStyle w:val="ListParagraph"/>
        <w:numPr>
          <w:ilvl w:val="0"/>
          <w:numId w:val="33"/>
        </w:numPr>
      </w:pPr>
      <w:r w:rsidRPr="001969DF">
        <w:rPr>
          <w:b/>
          <w:bCs/>
        </w:rPr>
        <w:t>Scientific</w:t>
      </w:r>
      <w:r w:rsidR="0064549B" w:rsidRPr="000306FD">
        <w:rPr>
          <w:b/>
          <w:bCs/>
          <w:i/>
          <w:iCs/>
          <w:color w:val="C00000"/>
        </w:rPr>
        <w:t xml:space="preserve"> </w:t>
      </w:r>
      <w:r w:rsidR="0B3323BA" w:rsidRPr="000306FD">
        <w:rPr>
          <w:b/>
          <w:bCs/>
          <w:i/>
          <w:iCs/>
          <w:color w:val="C00000"/>
        </w:rPr>
        <w:t>Manager</w:t>
      </w:r>
      <w:r w:rsidR="00DB0010">
        <w:rPr>
          <w:b/>
          <w:bCs/>
          <w:i/>
          <w:iCs/>
          <w:color w:val="C00000"/>
        </w:rPr>
        <w:t>/Director</w:t>
      </w:r>
      <w:r w:rsidR="0B3323BA" w:rsidRPr="000306FD">
        <w:rPr>
          <w:color w:val="C00000"/>
        </w:rPr>
        <w:t xml:space="preserve"> </w:t>
      </w:r>
      <w:r w:rsidR="0B3323BA" w:rsidRPr="000306FD">
        <w:t>coordinate with</w:t>
      </w:r>
      <w:r w:rsidRPr="000306FD">
        <w:t xml:space="preserve"> </w:t>
      </w:r>
      <w:r w:rsidRPr="001969DF">
        <w:t>Emergency Manager</w:t>
      </w:r>
      <w:r w:rsidRPr="000306FD">
        <w:t xml:space="preserve"> and</w:t>
      </w:r>
      <w:r w:rsidR="0B3323BA" w:rsidRPr="000306FD">
        <w:t xml:space="preserve"> </w:t>
      </w:r>
      <w:r w:rsidR="0064549B" w:rsidRPr="000306FD">
        <w:t>p</w:t>
      </w:r>
      <w:r w:rsidR="0B3323BA" w:rsidRPr="000306FD">
        <w:t xml:space="preserve">ersonnel within this procedure to inactivate and destroy biosecurity materials </w:t>
      </w:r>
      <w:r w:rsidR="00F25BDF" w:rsidRPr="000306FD">
        <w:t>per tier 4 plan</w:t>
      </w:r>
      <w:r w:rsidR="0B3323BA" w:rsidRPr="000306FD">
        <w:t xml:space="preserve">. </w:t>
      </w:r>
      <w:r w:rsidR="007374C4" w:rsidRPr="000306FD">
        <w:t xml:space="preserve">Leave site and account for personnel when safe </w:t>
      </w:r>
      <w:r w:rsidR="00F25BDF" w:rsidRPr="000306FD">
        <w:t>per tier 4 plan</w:t>
      </w:r>
      <w:r w:rsidR="007374C4" w:rsidRPr="000306FD">
        <w:t>.</w:t>
      </w:r>
    </w:p>
    <w:p w14:paraId="1482C916" w14:textId="1691C733" w:rsidR="0060765A" w:rsidRPr="000306FD" w:rsidRDefault="0080496B" w:rsidP="00447333">
      <w:pPr>
        <w:pStyle w:val="ListParagraph"/>
        <w:numPr>
          <w:ilvl w:val="0"/>
          <w:numId w:val="33"/>
        </w:numPr>
      </w:pPr>
      <w:r w:rsidRPr="001969DF">
        <w:rPr>
          <w:b/>
          <w:bCs/>
        </w:rPr>
        <w:t>Emergency Manager</w:t>
      </w:r>
      <w:r w:rsidRPr="000306FD">
        <w:rPr>
          <w:b/>
          <w:bCs/>
          <w:i/>
          <w:iCs/>
          <w:color w:val="C00000"/>
        </w:rPr>
        <w:t xml:space="preserve"> </w:t>
      </w:r>
      <w:r w:rsidR="742177E5" w:rsidRPr="000306FD">
        <w:t xml:space="preserve">Coordinate with </w:t>
      </w:r>
      <w:r w:rsidR="007374C4" w:rsidRPr="001969DF">
        <w:t>Scientific</w:t>
      </w:r>
      <w:r w:rsidR="007374C4" w:rsidRPr="000306FD">
        <w:rPr>
          <w:i/>
          <w:iCs/>
          <w:color w:val="C00000"/>
        </w:rPr>
        <w:t xml:space="preserve"> Manager</w:t>
      </w:r>
      <w:r w:rsidR="00DB0010">
        <w:rPr>
          <w:i/>
          <w:iCs/>
          <w:color w:val="C00000"/>
        </w:rPr>
        <w:t>/Director</w:t>
      </w:r>
      <w:r w:rsidR="007374C4" w:rsidRPr="000306FD">
        <w:t xml:space="preserve"> and </w:t>
      </w:r>
      <w:r w:rsidR="742177E5" w:rsidRPr="001969DF">
        <w:t>Security</w:t>
      </w:r>
      <w:r w:rsidR="742177E5" w:rsidRPr="000306FD">
        <w:rPr>
          <w:i/>
          <w:iCs/>
          <w:color w:val="C00000"/>
        </w:rPr>
        <w:t xml:space="preserve"> Manager</w:t>
      </w:r>
      <w:r w:rsidR="742177E5" w:rsidRPr="000306FD">
        <w:rPr>
          <w:color w:val="C00000"/>
        </w:rPr>
        <w:t xml:space="preserve"> </w:t>
      </w:r>
      <w:r w:rsidR="742177E5" w:rsidRPr="000306FD">
        <w:t xml:space="preserve">on threat situation and outside responders/law enforcement. </w:t>
      </w:r>
      <w:r w:rsidR="0B3323BA" w:rsidRPr="000306FD">
        <w:t xml:space="preserve">Leave site and account for personnel when safe </w:t>
      </w:r>
      <w:r w:rsidR="00F25BDF" w:rsidRPr="000306FD">
        <w:t>per tier 4 plan</w:t>
      </w:r>
      <w:r w:rsidR="0B3323BA" w:rsidRPr="000306FD">
        <w:t>.</w:t>
      </w:r>
    </w:p>
    <w:p w14:paraId="415762B4" w14:textId="7401D10B" w:rsidR="0060765A" w:rsidRPr="000306FD" w:rsidRDefault="42025935" w:rsidP="00447333">
      <w:pPr>
        <w:pStyle w:val="ListParagraph"/>
        <w:numPr>
          <w:ilvl w:val="0"/>
          <w:numId w:val="33"/>
        </w:numPr>
      </w:pPr>
      <w:r w:rsidRPr="000306FD">
        <w:rPr>
          <w:b/>
          <w:bCs/>
        </w:rPr>
        <w:t>Members of the Workforce</w:t>
      </w:r>
      <w:r w:rsidR="0B3323BA" w:rsidRPr="000306FD">
        <w:t xml:space="preserve"> place biosecurity related materials in designated inactivation locations. Leave site and report when safe </w:t>
      </w:r>
      <w:r w:rsidR="00BB0000" w:rsidRPr="000306FD">
        <w:t>per tier 4 plan</w:t>
      </w:r>
      <w:r w:rsidR="0B3323BA" w:rsidRPr="000306FD">
        <w:t>.</w:t>
      </w:r>
    </w:p>
    <w:p w14:paraId="0DC942F4" w14:textId="77777777" w:rsidR="0002773B" w:rsidRPr="000306FD" w:rsidRDefault="0002773B" w:rsidP="0002773B">
      <w:pPr>
        <w:pStyle w:val="ListParagraph"/>
        <w:ind w:left="2880"/>
      </w:pPr>
    </w:p>
    <w:tbl>
      <w:tblPr>
        <w:tblStyle w:val="TableGrid"/>
        <w:tblW w:w="0" w:type="auto"/>
        <w:tblInd w:w="175" w:type="dxa"/>
        <w:tblLook w:val="04A0" w:firstRow="1" w:lastRow="0" w:firstColumn="1" w:lastColumn="0" w:noHBand="0" w:noVBand="1"/>
      </w:tblPr>
      <w:tblGrid>
        <w:gridCol w:w="9175"/>
      </w:tblGrid>
      <w:tr w:rsidR="00964EF5" w:rsidRPr="000306FD" w14:paraId="6F42270A" w14:textId="77777777" w:rsidTr="00964EF5">
        <w:tc>
          <w:tcPr>
            <w:tcW w:w="9175" w:type="dxa"/>
            <w:shd w:val="clear" w:color="auto" w:fill="CC3300"/>
          </w:tcPr>
          <w:p w14:paraId="193A5E58" w14:textId="7FE85AA6" w:rsidR="00964EF5" w:rsidRPr="000306FD" w:rsidRDefault="00D86BB1" w:rsidP="0069424C">
            <w:pPr>
              <w:pStyle w:val="ListParagraph"/>
              <w:ind w:left="0"/>
              <w:jc w:val="center"/>
              <w:rPr>
                <w:iCs/>
                <w:color w:val="C00000"/>
              </w:rPr>
            </w:pPr>
            <w:r w:rsidRPr="000306FD">
              <w:rPr>
                <w:iCs/>
              </w:rPr>
              <w:t>Tier 5: Critical Life Safety</w:t>
            </w:r>
          </w:p>
        </w:tc>
      </w:tr>
    </w:tbl>
    <w:bookmarkEnd w:id="2"/>
    <w:p w14:paraId="00A5789A" w14:textId="0832FB54" w:rsidR="00DE5E07" w:rsidRPr="000306FD" w:rsidRDefault="00DE5E07" w:rsidP="00DE5E07">
      <w:pPr>
        <w:pStyle w:val="ListParagraph"/>
        <w:ind w:left="0"/>
      </w:pPr>
      <w:r w:rsidRPr="000306FD">
        <w:t xml:space="preserve">Note: this tier is for situations that may turn life threatening, it requires all staff to run or hide (fight as a last resort </w:t>
      </w:r>
      <w:r w:rsidRPr="002A5726">
        <w:rPr>
          <w:u w:val="single"/>
        </w:rPr>
        <w:t>only</w:t>
      </w:r>
      <w:r w:rsidRPr="000306FD">
        <w:t>) to save one</w:t>
      </w:r>
      <w:r w:rsidR="00B43544" w:rsidRPr="000306FD">
        <w:t>’</w:t>
      </w:r>
      <w:r w:rsidRPr="000306FD">
        <w:t>s life and assist others if possible. The preparation should include identified hardened locations to hide and routes to escape.  See appendix</w:t>
      </w:r>
      <w:r w:rsidR="0064549B" w:rsidRPr="000306FD">
        <w:t xml:space="preserve"> 1 and 2</w:t>
      </w:r>
      <w:r w:rsidRPr="000306FD">
        <w:t xml:space="preserve"> for guidance on planning and preparations.</w:t>
      </w:r>
    </w:p>
    <w:p w14:paraId="04DD8C90" w14:textId="77777777" w:rsidR="00DE5E07" w:rsidRPr="000306FD" w:rsidRDefault="00DE5E07" w:rsidP="00DE5E07">
      <w:pPr>
        <w:pStyle w:val="ListParagraph"/>
        <w:ind w:left="0"/>
      </w:pPr>
    </w:p>
    <w:p w14:paraId="5E26B302" w14:textId="4E961C51" w:rsidR="00D86BB1" w:rsidRPr="000306FD" w:rsidRDefault="0064549B" w:rsidP="00C8136E">
      <w:pPr>
        <w:pStyle w:val="ListParagraph"/>
        <w:numPr>
          <w:ilvl w:val="0"/>
          <w:numId w:val="34"/>
        </w:numPr>
      </w:pPr>
      <w:r w:rsidRPr="009B0652">
        <w:rPr>
          <w:b/>
          <w:bCs/>
        </w:rPr>
        <w:t xml:space="preserve">Emergency </w:t>
      </w:r>
      <w:r w:rsidR="00D86BB1" w:rsidRPr="009B0652">
        <w:rPr>
          <w:b/>
          <w:bCs/>
        </w:rPr>
        <w:t>Manager</w:t>
      </w:r>
      <w:r w:rsidR="00D86BB1" w:rsidRPr="009B0652">
        <w:rPr>
          <w:color w:val="C00000"/>
        </w:rPr>
        <w:t xml:space="preserve"> </w:t>
      </w:r>
      <w:r w:rsidR="00D86BB1" w:rsidRPr="000306FD">
        <w:t>Initiate Tier 5</w:t>
      </w:r>
      <w:r w:rsidR="00BB0000">
        <w:t>:</w:t>
      </w:r>
      <w:r w:rsidR="00D86BB1" w:rsidRPr="000306FD">
        <w:t xml:space="preserve"> Critical Life Safety with a </w:t>
      </w:r>
      <w:r w:rsidR="00675B8F" w:rsidRPr="000306FD">
        <w:t xml:space="preserve">quiet broad notification </w:t>
      </w:r>
      <w:r w:rsidR="00D86BB1" w:rsidRPr="000306FD">
        <w:t>(</w:t>
      </w:r>
      <w:r w:rsidR="00D86BB1" w:rsidRPr="009B0652">
        <w:rPr>
          <w:i/>
          <w:iCs/>
          <w:color w:val="C00000"/>
        </w:rPr>
        <w:t>text, email, phone to designated personnel, signage</w:t>
      </w:r>
      <w:r w:rsidR="00D86BB1" w:rsidRPr="000306FD">
        <w:t xml:space="preserve">) </w:t>
      </w:r>
      <w:r w:rsidR="009B0652" w:rsidRPr="000306FD">
        <w:t xml:space="preserve">or </w:t>
      </w:r>
      <w:r w:rsidR="00D86BB1" w:rsidRPr="000306FD">
        <w:t xml:space="preserve">with </w:t>
      </w:r>
      <w:r w:rsidR="00675B8F" w:rsidRPr="000306FD">
        <w:t xml:space="preserve">overt notification </w:t>
      </w:r>
      <w:r w:rsidR="00D86BB1" w:rsidRPr="009B0652">
        <w:rPr>
          <w:i/>
          <w:iCs/>
          <w:color w:val="C00000"/>
        </w:rPr>
        <w:t>(public announcement system, designated personnel verbally)</w:t>
      </w:r>
    </w:p>
    <w:p w14:paraId="0DAE48C5" w14:textId="77777777" w:rsidR="00D86BB1" w:rsidRPr="000306FD" w:rsidRDefault="00D86BB1" w:rsidP="00D86BB1">
      <w:pPr>
        <w:pStyle w:val="ListParagraph"/>
        <w:ind w:left="2160"/>
        <w:rPr>
          <w:i/>
          <w:iCs/>
          <w:color w:val="C00000"/>
        </w:rPr>
      </w:pPr>
    </w:p>
    <w:p w14:paraId="722A5666" w14:textId="77777777" w:rsidR="00D86BB1" w:rsidRPr="000306FD" w:rsidRDefault="00D86BB1" w:rsidP="00D86BB1">
      <w:pPr>
        <w:pStyle w:val="ListParagraph"/>
        <w:ind w:left="2160"/>
        <w:rPr>
          <w:i/>
          <w:iCs/>
          <w:color w:val="C00000"/>
        </w:rPr>
      </w:pPr>
      <w:r w:rsidRPr="000306FD">
        <w:rPr>
          <w:i/>
          <w:iCs/>
          <w:color w:val="C00000"/>
        </w:rPr>
        <w:t>Example Notification</w:t>
      </w:r>
    </w:p>
    <w:p w14:paraId="5D418708" w14:textId="77777777" w:rsidR="00D86BB1" w:rsidRPr="000306FD" w:rsidRDefault="00D86BB1" w:rsidP="00D86BB1">
      <w:pPr>
        <w:pStyle w:val="ListParagraph"/>
        <w:ind w:left="2160"/>
        <w:rPr>
          <w:i/>
          <w:iCs/>
          <w:color w:val="C00000"/>
        </w:rPr>
      </w:pPr>
    </w:p>
    <w:p w14:paraId="35E6210A" w14:textId="7E1BBC23" w:rsidR="00D86BB1" w:rsidRPr="000306FD" w:rsidRDefault="00D86BB1" w:rsidP="00D86BB1">
      <w:pPr>
        <w:pStyle w:val="ListParagraph"/>
        <w:ind w:left="2160"/>
        <w:rPr>
          <w:i/>
          <w:iCs/>
          <w:color w:val="C00000"/>
        </w:rPr>
      </w:pPr>
      <w:r w:rsidRPr="000306FD">
        <w:rPr>
          <w:i/>
          <w:iCs/>
          <w:color w:val="C00000"/>
        </w:rPr>
        <w:t>***Tier 5</w:t>
      </w:r>
      <w:r w:rsidR="00BB0000">
        <w:rPr>
          <w:i/>
          <w:iCs/>
          <w:color w:val="C00000"/>
        </w:rPr>
        <w:t>:</w:t>
      </w:r>
      <w:r w:rsidRPr="000306FD">
        <w:rPr>
          <w:i/>
          <w:iCs/>
          <w:color w:val="C00000"/>
        </w:rPr>
        <w:t xml:space="preserve"> Critical Life Safety***</w:t>
      </w:r>
    </w:p>
    <w:p w14:paraId="59FBED05" w14:textId="69F3165A" w:rsidR="00D86BB1" w:rsidRPr="000306FD" w:rsidRDefault="00D86BB1" w:rsidP="00D86BB1">
      <w:pPr>
        <w:pStyle w:val="ListParagraph"/>
        <w:ind w:left="2160"/>
        <w:rPr>
          <w:i/>
          <w:iCs/>
          <w:color w:val="C00000"/>
        </w:rPr>
      </w:pPr>
      <w:r w:rsidRPr="000306FD">
        <w:rPr>
          <w:i/>
          <w:iCs/>
          <w:color w:val="C00000"/>
        </w:rPr>
        <w:t xml:space="preserve">All Personnel - Run or </w:t>
      </w:r>
      <w:r w:rsidR="00BB0000" w:rsidRPr="000306FD">
        <w:rPr>
          <w:i/>
          <w:iCs/>
          <w:color w:val="C00000"/>
        </w:rPr>
        <w:t>hid</w:t>
      </w:r>
      <w:r w:rsidRPr="000306FD">
        <w:rPr>
          <w:i/>
          <w:iCs/>
          <w:color w:val="C00000"/>
        </w:rPr>
        <w:t>e per Tier 5</w:t>
      </w:r>
      <w:r w:rsidR="00BB0000">
        <w:rPr>
          <w:i/>
          <w:iCs/>
          <w:color w:val="C00000"/>
        </w:rPr>
        <w:t>:</w:t>
      </w:r>
      <w:r w:rsidRPr="000306FD">
        <w:rPr>
          <w:i/>
          <w:iCs/>
          <w:color w:val="C00000"/>
        </w:rPr>
        <w:t xml:space="preserve"> Critical Safety </w:t>
      </w:r>
      <w:r w:rsidR="00BB0000" w:rsidRPr="000306FD">
        <w:rPr>
          <w:i/>
          <w:iCs/>
          <w:color w:val="C00000"/>
        </w:rPr>
        <w:t>plan</w:t>
      </w:r>
    </w:p>
    <w:p w14:paraId="30C0B701" w14:textId="77777777" w:rsidR="00D86BB1" w:rsidRPr="000306FD" w:rsidRDefault="00D86BB1" w:rsidP="00D86BB1">
      <w:pPr>
        <w:pStyle w:val="ListParagraph"/>
        <w:ind w:left="2160"/>
        <w:rPr>
          <w:i/>
          <w:iCs/>
          <w:color w:val="C00000"/>
        </w:rPr>
      </w:pPr>
      <w:r w:rsidRPr="000306FD">
        <w:rPr>
          <w:i/>
          <w:iCs/>
          <w:color w:val="C00000"/>
        </w:rPr>
        <w:t>Stop all work.</w:t>
      </w:r>
    </w:p>
    <w:p w14:paraId="6EFD9506" w14:textId="77777777" w:rsidR="00D86BB1" w:rsidRPr="000306FD" w:rsidRDefault="00D86BB1" w:rsidP="00D86BB1">
      <w:pPr>
        <w:pStyle w:val="ListParagraph"/>
        <w:ind w:left="2160"/>
        <w:rPr>
          <w:i/>
          <w:iCs/>
          <w:color w:val="C00000"/>
        </w:rPr>
      </w:pPr>
      <w:r w:rsidRPr="000306FD">
        <w:rPr>
          <w:i/>
          <w:iCs/>
          <w:color w:val="C00000"/>
        </w:rPr>
        <w:t xml:space="preserve">Evacuate site if safe. Hide if in danger. </w:t>
      </w:r>
    </w:p>
    <w:p w14:paraId="2A03DC63" w14:textId="77777777" w:rsidR="00D86BB1" w:rsidRPr="000306FD" w:rsidRDefault="00D86BB1" w:rsidP="00D86BB1">
      <w:pPr>
        <w:pStyle w:val="ListParagraph"/>
        <w:ind w:left="0"/>
      </w:pPr>
    </w:p>
    <w:p w14:paraId="04D929E0" w14:textId="0F9876EA" w:rsidR="00D86BB1" w:rsidRPr="000306FD" w:rsidRDefault="00D86BB1" w:rsidP="00D86BB1">
      <w:pPr>
        <w:pStyle w:val="ListParagraph"/>
        <w:numPr>
          <w:ilvl w:val="0"/>
          <w:numId w:val="34"/>
        </w:numPr>
      </w:pPr>
      <w:r w:rsidRPr="000306FD">
        <w:rPr>
          <w:b/>
          <w:bCs/>
        </w:rPr>
        <w:t>Designated Response Personnel</w:t>
      </w:r>
      <w:r w:rsidRPr="000306FD">
        <w:t xml:space="preserve"> leave the site if safe or hide if in danger.</w:t>
      </w:r>
    </w:p>
    <w:p w14:paraId="112AE02C" w14:textId="57AA8DE4" w:rsidR="00D86BB1" w:rsidRPr="000306FD" w:rsidRDefault="4D5B1F6E" w:rsidP="00621A30">
      <w:pPr>
        <w:pStyle w:val="ListParagraph"/>
        <w:ind w:left="1440"/>
      </w:pPr>
      <w:r w:rsidRPr="000306FD">
        <w:rPr>
          <w:b/>
          <w:bCs/>
        </w:rPr>
        <w:t xml:space="preserve">Supervisors </w:t>
      </w:r>
      <w:r w:rsidR="7D6AB37A" w:rsidRPr="000306FD">
        <w:rPr>
          <w:b/>
          <w:bCs/>
        </w:rPr>
        <w:t>&amp; Designated Supervisors</w:t>
      </w:r>
      <w:r w:rsidR="7D6AB37A" w:rsidRPr="000306FD">
        <w:t xml:space="preserve"> </w:t>
      </w:r>
      <w:r w:rsidRPr="000306FD">
        <w:t>leave the site if safe or hide if in danger.</w:t>
      </w:r>
    </w:p>
    <w:p w14:paraId="1263BEF7" w14:textId="25C843CD" w:rsidR="00D86BB1" w:rsidRPr="000306FD" w:rsidRDefault="6C7F8DE9" w:rsidP="00621A30">
      <w:pPr>
        <w:pStyle w:val="ListParagraph"/>
        <w:ind w:left="1440"/>
      </w:pPr>
      <w:r w:rsidRPr="000306FD">
        <w:rPr>
          <w:b/>
          <w:bCs/>
        </w:rPr>
        <w:t xml:space="preserve">Authorized </w:t>
      </w:r>
      <w:r w:rsidR="4D5B1F6E" w:rsidRPr="000306FD">
        <w:rPr>
          <w:b/>
          <w:bCs/>
        </w:rPr>
        <w:t xml:space="preserve">Security </w:t>
      </w:r>
      <w:r w:rsidR="09985909" w:rsidRPr="000306FD">
        <w:rPr>
          <w:b/>
          <w:bCs/>
        </w:rPr>
        <w:t xml:space="preserve">Personnel (Security </w:t>
      </w:r>
      <w:r w:rsidR="4D5B1F6E" w:rsidRPr="000306FD">
        <w:rPr>
          <w:b/>
          <w:bCs/>
        </w:rPr>
        <w:t>Guards</w:t>
      </w:r>
      <w:r w:rsidR="1FAD3794" w:rsidRPr="000306FD">
        <w:rPr>
          <w:b/>
          <w:bCs/>
        </w:rPr>
        <w:t>)</w:t>
      </w:r>
      <w:r w:rsidR="4D5B1F6E" w:rsidRPr="000306FD">
        <w:t xml:space="preserve"> leave the site if safe or hide if in danger.</w:t>
      </w:r>
    </w:p>
    <w:p w14:paraId="17A1D137" w14:textId="78D9776F" w:rsidR="00D86BB1" w:rsidRPr="000306FD" w:rsidRDefault="4D5B1F6E" w:rsidP="00621A30">
      <w:pPr>
        <w:pStyle w:val="ListParagraph"/>
        <w:ind w:left="1440"/>
      </w:pPr>
      <w:r w:rsidRPr="001969DF">
        <w:rPr>
          <w:b/>
          <w:bCs/>
        </w:rPr>
        <w:t>I</w:t>
      </w:r>
      <w:r w:rsidR="3806B7CD" w:rsidRPr="001969DF">
        <w:rPr>
          <w:b/>
          <w:bCs/>
        </w:rPr>
        <w:t>CT</w:t>
      </w:r>
      <w:r w:rsidRPr="001969DF">
        <w:rPr>
          <w:b/>
          <w:bCs/>
        </w:rPr>
        <w:t xml:space="preserve"> Personnel</w:t>
      </w:r>
      <w:r w:rsidRPr="000306FD">
        <w:rPr>
          <w:color w:val="C00000"/>
        </w:rPr>
        <w:t xml:space="preserve"> </w:t>
      </w:r>
      <w:r w:rsidRPr="000306FD">
        <w:t xml:space="preserve">leave the site if safe or hide if in danger. </w:t>
      </w:r>
    </w:p>
    <w:p w14:paraId="35E3E966" w14:textId="306B626D" w:rsidR="00D86BB1" w:rsidRPr="000306FD" w:rsidRDefault="00D86BB1" w:rsidP="00621A30">
      <w:pPr>
        <w:pStyle w:val="ListParagraph"/>
        <w:ind w:left="1440"/>
      </w:pPr>
      <w:r w:rsidRPr="001969DF">
        <w:rPr>
          <w:b/>
          <w:bCs/>
        </w:rPr>
        <w:t>Security</w:t>
      </w:r>
      <w:r w:rsidRPr="000306FD">
        <w:rPr>
          <w:b/>
          <w:bCs/>
          <w:i/>
          <w:iCs/>
          <w:color w:val="C00000"/>
        </w:rPr>
        <w:t xml:space="preserve"> Manager</w:t>
      </w:r>
      <w:r w:rsidRPr="000306FD">
        <w:rPr>
          <w:color w:val="C00000"/>
        </w:rPr>
        <w:t xml:space="preserve"> </w:t>
      </w:r>
      <w:r w:rsidRPr="000306FD">
        <w:t>leave the site if safe or hide if in danger.</w:t>
      </w:r>
    </w:p>
    <w:p w14:paraId="579EBFBB" w14:textId="4F5236E3" w:rsidR="00870F2E" w:rsidRPr="000306FD" w:rsidRDefault="00870F2E" w:rsidP="00621A30">
      <w:pPr>
        <w:pStyle w:val="ListParagraph"/>
        <w:ind w:left="1440"/>
      </w:pPr>
      <w:r w:rsidRPr="001969DF">
        <w:rPr>
          <w:b/>
          <w:bCs/>
        </w:rPr>
        <w:t>Emergency Manager</w:t>
      </w:r>
      <w:r w:rsidRPr="000306FD">
        <w:rPr>
          <w:b/>
          <w:bCs/>
          <w:color w:val="C00000"/>
        </w:rPr>
        <w:t xml:space="preserve"> </w:t>
      </w:r>
      <w:r w:rsidRPr="000306FD">
        <w:t>leave the site if safe or hide if in danger.</w:t>
      </w:r>
    </w:p>
    <w:p w14:paraId="037DAD4C" w14:textId="6445862A" w:rsidR="00D86BB1" w:rsidRPr="000306FD" w:rsidRDefault="00D86BB1" w:rsidP="00621A30">
      <w:pPr>
        <w:pStyle w:val="ListParagraph"/>
        <w:ind w:left="1440"/>
      </w:pPr>
      <w:r w:rsidRPr="001969DF">
        <w:rPr>
          <w:b/>
          <w:bCs/>
        </w:rPr>
        <w:t>Scientific</w:t>
      </w:r>
      <w:r w:rsidRPr="000306FD">
        <w:rPr>
          <w:b/>
          <w:bCs/>
          <w:i/>
          <w:iCs/>
          <w:color w:val="C00000"/>
        </w:rPr>
        <w:t xml:space="preserve"> Manager</w:t>
      </w:r>
      <w:r w:rsidR="00DB0010">
        <w:rPr>
          <w:b/>
          <w:bCs/>
          <w:i/>
          <w:iCs/>
          <w:color w:val="C00000"/>
        </w:rPr>
        <w:t>/Director</w:t>
      </w:r>
      <w:r w:rsidRPr="000306FD">
        <w:rPr>
          <w:color w:val="C00000"/>
        </w:rPr>
        <w:t xml:space="preserve"> </w:t>
      </w:r>
      <w:r w:rsidRPr="000306FD">
        <w:t>leave the site if safe or hide if in danger.</w:t>
      </w:r>
    </w:p>
    <w:p w14:paraId="73424693" w14:textId="0CD096F9" w:rsidR="00EB2A27" w:rsidRPr="000306FD" w:rsidRDefault="2BD47092" w:rsidP="00621A30">
      <w:pPr>
        <w:pStyle w:val="ListParagraph"/>
        <w:ind w:left="1440"/>
      </w:pPr>
      <w:r w:rsidRPr="000306FD">
        <w:rPr>
          <w:b/>
          <w:bCs/>
        </w:rPr>
        <w:t>Members of the Workforce</w:t>
      </w:r>
      <w:r w:rsidR="4D5B1F6E" w:rsidRPr="000306FD">
        <w:t xml:space="preserve"> leave the site if safe or hide if in danger.</w:t>
      </w:r>
    </w:p>
    <w:p w14:paraId="17DD354D" w14:textId="77777777" w:rsidR="004308AC" w:rsidRPr="000306FD" w:rsidRDefault="004308AC" w:rsidP="00621A30">
      <w:pPr>
        <w:pStyle w:val="ListParagraph"/>
        <w:ind w:left="1440"/>
      </w:pPr>
    </w:p>
    <w:p w14:paraId="0C34582F" w14:textId="1D4FC249" w:rsidR="00EB2A27" w:rsidRPr="000306FD" w:rsidRDefault="00EB2A27" w:rsidP="00621A30">
      <w:pPr>
        <w:pStyle w:val="ListParagraph"/>
        <w:ind w:left="1440"/>
      </w:pPr>
      <w:r w:rsidRPr="000306FD">
        <w:rPr>
          <w:b/>
          <w:bCs/>
          <w:u w:val="single"/>
        </w:rPr>
        <w:t>Follow run/hide/fight guidance</w:t>
      </w:r>
      <w:r w:rsidRPr="000306FD">
        <w:t xml:space="preserve">: </w:t>
      </w:r>
      <w:r w:rsidR="004308AC" w:rsidRPr="000306FD">
        <w:t>https://www.fema.gov/sites/default/files/2020-10/fema_scenario_1_active_shooter_TTX_answer_key-01102020.pdf</w:t>
      </w:r>
    </w:p>
    <w:p w14:paraId="61DD24A1" w14:textId="77777777" w:rsidR="0002773B" w:rsidRPr="000306FD" w:rsidRDefault="0002773B" w:rsidP="0002773B">
      <w:pPr>
        <w:pStyle w:val="ListParagraph"/>
        <w:ind w:left="3600"/>
      </w:pPr>
    </w:p>
    <w:p w14:paraId="6D61D87C" w14:textId="77777777" w:rsidR="00213476" w:rsidRPr="000306FD" w:rsidRDefault="00213476" w:rsidP="00213476">
      <w:pPr>
        <w:pStyle w:val="ListParagraph"/>
        <w:numPr>
          <w:ilvl w:val="0"/>
          <w:numId w:val="13"/>
        </w:numPr>
      </w:pPr>
      <w:bookmarkStart w:id="8" w:name="_Hlk196378693"/>
      <w:r w:rsidRPr="000306FD">
        <w:t>References</w:t>
      </w:r>
    </w:p>
    <w:bookmarkEnd w:id="8"/>
    <w:p w14:paraId="04F38300" w14:textId="7EE3C3A7" w:rsidR="004308AC" w:rsidRPr="000306FD" w:rsidRDefault="009C0605" w:rsidP="004308AC">
      <w:pPr>
        <w:pStyle w:val="ListParagraph"/>
        <w:numPr>
          <w:ilvl w:val="1"/>
          <w:numId w:val="13"/>
        </w:numPr>
      </w:pPr>
      <w:r w:rsidRPr="000306FD">
        <w:t xml:space="preserve">World Health </w:t>
      </w:r>
      <w:proofErr w:type="spellStart"/>
      <w:r w:rsidRPr="000306FD">
        <w:t>Organisation</w:t>
      </w:r>
      <w:proofErr w:type="spellEnd"/>
      <w:r w:rsidRPr="000306FD">
        <w:t xml:space="preserve"> (WHO), </w:t>
      </w:r>
      <w:proofErr w:type="spellStart"/>
      <w:r w:rsidRPr="000306FD">
        <w:t>Biorisk</w:t>
      </w:r>
      <w:proofErr w:type="spellEnd"/>
      <w:r w:rsidRPr="000306FD">
        <w:t xml:space="preserve"> Management: Laboratory Biosecurity Guidance, 21 June 2024, </w:t>
      </w:r>
      <w:hyperlink r:id="rId9" w:history="1">
        <w:r w:rsidR="004308AC" w:rsidRPr="000306FD">
          <w:rPr>
            <w:rStyle w:val="Hyperlink"/>
          </w:rPr>
          <w:t>https://www.who.int/publications/i/item/9789240095113</w:t>
        </w:r>
      </w:hyperlink>
    </w:p>
    <w:p w14:paraId="38E39093" w14:textId="61C616A4" w:rsidR="004308AC" w:rsidRDefault="00922FFA" w:rsidP="001A7148">
      <w:pPr>
        <w:pStyle w:val="ListParagraph"/>
        <w:numPr>
          <w:ilvl w:val="1"/>
          <w:numId w:val="13"/>
        </w:numPr>
      </w:pPr>
      <w:hyperlink r:id="rId10" w:history="1">
        <w:r w:rsidR="006B182B" w:rsidRPr="00EF2997">
          <w:rPr>
            <w:rStyle w:val="Hyperlink"/>
          </w:rPr>
          <w:t>https://www.fema.gov/sites/default/files/2020-10/fema_scenario_1_active_shooter_TTX_answer_key-01102020.pdf</w:t>
        </w:r>
      </w:hyperlink>
    </w:p>
    <w:p w14:paraId="44CCFC14" w14:textId="54E12A07" w:rsidR="006B182B" w:rsidRPr="000306FD" w:rsidRDefault="006B182B" w:rsidP="001A7148">
      <w:pPr>
        <w:pStyle w:val="ListParagraph"/>
        <w:numPr>
          <w:ilvl w:val="1"/>
          <w:numId w:val="13"/>
        </w:numPr>
      </w:pPr>
      <w:r w:rsidRPr="000306FD">
        <w:t xml:space="preserve">World Health </w:t>
      </w:r>
      <w:proofErr w:type="spellStart"/>
      <w:r w:rsidRPr="000306FD">
        <w:t>Organisation</w:t>
      </w:r>
      <w:proofErr w:type="spellEnd"/>
      <w:r w:rsidRPr="000306FD">
        <w:t xml:space="preserve"> (WHO),</w:t>
      </w:r>
      <w:r>
        <w:t xml:space="preserve"> 2020, </w:t>
      </w:r>
      <w:r w:rsidR="006776AC" w:rsidRPr="006776AC">
        <w:t xml:space="preserve">Laboratory Biosafety Manual, 4th Edition, </w:t>
      </w:r>
      <w:hyperlink r:id="rId11" w:tgtFrame="_blank" w:history="1">
        <w:r w:rsidR="006776AC" w:rsidRPr="006776AC">
          <w:rPr>
            <w:rStyle w:val="Hyperlink"/>
          </w:rPr>
          <w:t>https://www.who.int/publications/i/item/9789240011311</w:t>
        </w:r>
      </w:hyperlink>
      <w:r w:rsidR="006776AC" w:rsidRPr="006776AC">
        <w:t> </w:t>
      </w:r>
    </w:p>
    <w:p w14:paraId="2F505E67" w14:textId="77777777" w:rsidR="004308AC" w:rsidRPr="000306FD" w:rsidRDefault="004308AC" w:rsidP="00356024">
      <w:pPr>
        <w:pStyle w:val="ListParagraph"/>
        <w:ind w:left="1440"/>
      </w:pPr>
    </w:p>
    <w:p w14:paraId="5DBB04DB" w14:textId="7D440296" w:rsidR="00213476" w:rsidRPr="000306FD" w:rsidRDefault="003B4717" w:rsidP="00213476">
      <w:pPr>
        <w:pStyle w:val="ListParagraph"/>
        <w:numPr>
          <w:ilvl w:val="0"/>
          <w:numId w:val="13"/>
        </w:numPr>
      </w:pPr>
      <w:bookmarkStart w:id="9" w:name="_Hlk196378725"/>
      <w:r>
        <w:t>Appendices</w:t>
      </w:r>
    </w:p>
    <w:bookmarkEnd w:id="9"/>
    <w:p w14:paraId="7754141F" w14:textId="205FC5AB" w:rsidR="00320613" w:rsidRPr="000306FD" w:rsidRDefault="001A7148" w:rsidP="00A14FC3">
      <w:pPr>
        <w:pStyle w:val="ListParagraph"/>
        <w:numPr>
          <w:ilvl w:val="1"/>
          <w:numId w:val="13"/>
        </w:numPr>
      </w:pPr>
      <w:r w:rsidRPr="000306FD">
        <w:lastRenderedPageBreak/>
        <w:t>Appendix</w:t>
      </w:r>
      <w:r w:rsidR="00105DAA" w:rsidRPr="000306FD">
        <w:t xml:space="preserve"> </w:t>
      </w:r>
      <w:r w:rsidR="001C75D4" w:rsidRPr="000306FD">
        <w:t xml:space="preserve">1: </w:t>
      </w:r>
      <w:r w:rsidR="00BB0000" w:rsidRPr="000306FD">
        <w:t>Security Tiering System</w:t>
      </w:r>
    </w:p>
    <w:p w14:paraId="049D6182" w14:textId="152EECEB" w:rsidR="00105DAA" w:rsidRPr="000306FD" w:rsidRDefault="00105DAA" w:rsidP="00A14FC3">
      <w:pPr>
        <w:pStyle w:val="ListParagraph"/>
        <w:numPr>
          <w:ilvl w:val="1"/>
          <w:numId w:val="13"/>
        </w:numPr>
      </w:pPr>
      <w:r w:rsidRPr="000306FD">
        <w:t>Appendix</w:t>
      </w:r>
      <w:r w:rsidR="001C75D4" w:rsidRPr="000306FD">
        <w:t xml:space="preserve"> 2:</w:t>
      </w:r>
      <w:r w:rsidRPr="000306FD">
        <w:t xml:space="preserve"> </w:t>
      </w:r>
      <w:r w:rsidR="00BB0000" w:rsidRPr="000306FD">
        <w:t>Pathogen Prioritization</w:t>
      </w:r>
    </w:p>
    <w:p w14:paraId="3434EF95" w14:textId="0CB36321" w:rsidR="00105DAA" w:rsidRPr="000306FD" w:rsidRDefault="00C2358C" w:rsidP="00A14FC3">
      <w:pPr>
        <w:pStyle w:val="ListParagraph"/>
        <w:numPr>
          <w:ilvl w:val="1"/>
          <w:numId w:val="13"/>
        </w:numPr>
      </w:pPr>
      <w:r>
        <w:t xml:space="preserve">Appendix 3: </w:t>
      </w:r>
      <w:r w:rsidR="00105DAA" w:rsidRPr="000306FD">
        <w:t>Risk Assessment Diagram</w:t>
      </w:r>
    </w:p>
    <w:p w14:paraId="65887CE0" w14:textId="3D546B21" w:rsidR="267DB3FE" w:rsidRPr="000306FD" w:rsidRDefault="267DB3FE" w:rsidP="00356024">
      <w:pPr>
        <w:pStyle w:val="ListParagraph"/>
        <w:numPr>
          <w:ilvl w:val="1"/>
          <w:numId w:val="13"/>
        </w:numPr>
      </w:pPr>
      <w:r w:rsidRPr="000306FD">
        <w:br w:type="page"/>
      </w:r>
    </w:p>
    <w:p w14:paraId="6969B2BA" w14:textId="42AABFBE" w:rsidR="00CB7CC4" w:rsidRPr="000306FD" w:rsidRDefault="00A84A99" w:rsidP="00CB7CC4">
      <w:pPr>
        <w:rPr>
          <w:b/>
          <w:bCs/>
        </w:rPr>
      </w:pPr>
      <w:r>
        <w:rPr>
          <w:b/>
          <w:bCs/>
        </w:rPr>
        <w:lastRenderedPageBreak/>
        <w:t>Appendix</w:t>
      </w:r>
      <w:r w:rsidR="00CB7CC4" w:rsidRPr="000306FD">
        <w:rPr>
          <w:b/>
          <w:bCs/>
        </w:rPr>
        <w:t xml:space="preserve"> 1: Security Tiering System</w:t>
      </w:r>
      <w:r w:rsidR="00CB7CC4" w:rsidRPr="000306FD" w:rsidDel="00C60636">
        <w:rPr>
          <w:b/>
          <w:bCs/>
        </w:rPr>
        <w:t xml:space="preserve"> </w:t>
      </w:r>
    </w:p>
    <w:p w14:paraId="1F706F36" w14:textId="77777777" w:rsidR="00CB7CC4" w:rsidRPr="00F25BDF" w:rsidRDefault="00CB7CC4" w:rsidP="00CB7CC4">
      <w:pPr>
        <w:pStyle w:val="ListParagraph"/>
        <w:numPr>
          <w:ilvl w:val="0"/>
          <w:numId w:val="35"/>
        </w:numPr>
        <w:rPr>
          <w:rFonts w:cstheme="minorHAnsi"/>
        </w:rPr>
      </w:pPr>
      <w:r w:rsidRPr="00F25BDF">
        <w:rPr>
          <w:rFonts w:cstheme="minorHAnsi"/>
        </w:rPr>
        <w:t>Purpose</w:t>
      </w:r>
    </w:p>
    <w:p w14:paraId="37673D90" w14:textId="1AD1023B" w:rsidR="00CB7CC4" w:rsidRPr="00F25BDF" w:rsidRDefault="00CB7CC4" w:rsidP="00CB7CC4">
      <w:pPr>
        <w:pStyle w:val="ListParagraph"/>
        <w:rPr>
          <w:rFonts w:cstheme="minorHAnsi"/>
        </w:rPr>
      </w:pPr>
      <w:r w:rsidRPr="00F25BDF">
        <w:rPr>
          <w:rFonts w:cstheme="minorHAnsi"/>
        </w:rPr>
        <w:t xml:space="preserve">The purpose of this process is to provide guidance for establishing a tiering system to define tier levels when using the </w:t>
      </w:r>
      <w:r w:rsidRPr="00F25BDF">
        <w:rPr>
          <w:rFonts w:cstheme="minorHAnsi"/>
          <w:i/>
          <w:color w:val="C00000"/>
        </w:rPr>
        <w:t>Securing Assets During Emergency Situations</w:t>
      </w:r>
      <w:r w:rsidRPr="00F25BDF">
        <w:rPr>
          <w:rFonts w:cstheme="minorHAnsi"/>
        </w:rPr>
        <w:t xml:space="preserve"> SOP. This process will be used by </w:t>
      </w:r>
      <w:r w:rsidRPr="00F25BDF">
        <w:rPr>
          <w:rFonts w:cstheme="minorHAnsi"/>
          <w:i/>
          <w:iCs/>
          <w:color w:val="C00000"/>
        </w:rPr>
        <w:t>Insert Institute/Facility Name</w:t>
      </w:r>
      <w:r w:rsidRPr="00F25BDF">
        <w:rPr>
          <w:rFonts w:cstheme="minorHAnsi"/>
        </w:rPr>
        <w:t xml:space="preserve"> to establish security tiers that are activated when information pertaining to a biosecurity threat is identified to prevent malicious use of pathogens, equipment, and data.</w:t>
      </w:r>
    </w:p>
    <w:p w14:paraId="399F18F7" w14:textId="645F74CC" w:rsidR="00CB7CC4" w:rsidRPr="00F25BDF" w:rsidRDefault="00CB7CC4" w:rsidP="00356024">
      <w:pPr>
        <w:pStyle w:val="ListParagraph"/>
        <w:numPr>
          <w:ilvl w:val="0"/>
          <w:numId w:val="35"/>
        </w:numPr>
        <w:spacing w:before="100"/>
        <w:rPr>
          <w:rFonts w:cstheme="minorHAnsi"/>
          <w:bCs/>
        </w:rPr>
      </w:pPr>
      <w:r w:rsidRPr="00F25BDF">
        <w:rPr>
          <w:rFonts w:cstheme="minorHAnsi"/>
          <w:bCs/>
        </w:rPr>
        <w:t xml:space="preserve">A tiering system will be established by </w:t>
      </w:r>
      <w:r w:rsidRPr="00F25BDF">
        <w:rPr>
          <w:rFonts w:cstheme="minorHAnsi"/>
          <w:i/>
          <w:iCs/>
          <w:color w:val="C00000"/>
        </w:rPr>
        <w:t>Insert Institute/Facility Name</w:t>
      </w:r>
      <w:r w:rsidRPr="00F25BDF">
        <w:rPr>
          <w:rFonts w:cstheme="minorHAnsi"/>
        </w:rPr>
        <w:t xml:space="preserve"> </w:t>
      </w:r>
      <w:r w:rsidRPr="00F25BDF">
        <w:rPr>
          <w:rFonts w:cstheme="minorHAnsi"/>
          <w:bCs/>
        </w:rPr>
        <w:t xml:space="preserve">to determine security levels that guide facility operations during emergency situations. </w:t>
      </w:r>
    </w:p>
    <w:p w14:paraId="278D8875" w14:textId="77777777" w:rsidR="00CB7CC4" w:rsidRPr="00F25BDF" w:rsidRDefault="00CB7CC4" w:rsidP="00CB7CC4">
      <w:pPr>
        <w:pStyle w:val="ListParagraph"/>
        <w:rPr>
          <w:rFonts w:cstheme="minorHAnsi"/>
        </w:rPr>
      </w:pPr>
    </w:p>
    <w:p w14:paraId="7BB8CA57" w14:textId="61D31304" w:rsidR="00CB7CC4" w:rsidRPr="00F25BDF" w:rsidRDefault="00CB7CC4" w:rsidP="00356024">
      <w:pPr>
        <w:pStyle w:val="ListParagraph"/>
        <w:numPr>
          <w:ilvl w:val="1"/>
          <w:numId w:val="35"/>
        </w:numPr>
        <w:spacing w:before="100"/>
        <w:rPr>
          <w:rFonts w:cstheme="minorHAnsi"/>
        </w:rPr>
      </w:pPr>
      <w:r w:rsidRPr="00F25BDF">
        <w:rPr>
          <w:rFonts w:cstheme="minorHAnsi"/>
        </w:rPr>
        <w:t xml:space="preserve">Follow the steps in </w:t>
      </w:r>
      <w:r w:rsidR="000170D4">
        <w:rPr>
          <w:rFonts w:cstheme="minorHAnsi"/>
        </w:rPr>
        <w:t>Appendix 3:</w:t>
      </w:r>
      <w:r w:rsidRPr="00F25BDF">
        <w:rPr>
          <w:rFonts w:cstheme="minorHAnsi"/>
        </w:rPr>
        <w:t xml:space="preserve"> Risk Assessment Diagram to assess the risk of biosecurity threats in a variety of situations. Identify threats, hazards, and describe work activities to outline assets, adversaries, and vulnerabilities. Define potential scenarios and characterize risk associated with each. Determine the number of security tiers needed </w:t>
      </w:r>
      <w:r w:rsidRPr="00F25BDF">
        <w:rPr>
          <w:rFonts w:cstheme="minorHAnsi"/>
          <w:i/>
          <w:iCs/>
          <w:color w:val="C00000"/>
        </w:rPr>
        <w:t>(example: Tier 1</w:t>
      </w:r>
      <w:r w:rsidR="00F179CC">
        <w:rPr>
          <w:rFonts w:cstheme="minorHAnsi"/>
          <w:i/>
          <w:iCs/>
          <w:color w:val="C00000"/>
        </w:rPr>
        <w:t>:</w:t>
      </w:r>
      <w:r w:rsidRPr="00F25BDF">
        <w:rPr>
          <w:rFonts w:cstheme="minorHAnsi"/>
          <w:i/>
          <w:iCs/>
          <w:color w:val="C00000"/>
        </w:rPr>
        <w:t xml:space="preserve"> Enhanced Security, Tier 2</w:t>
      </w:r>
      <w:r w:rsidR="00F179CC">
        <w:rPr>
          <w:rFonts w:cstheme="minorHAnsi"/>
          <w:i/>
          <w:iCs/>
          <w:color w:val="C00000"/>
        </w:rPr>
        <w:t>:</w:t>
      </w:r>
      <w:r w:rsidRPr="00F25BDF">
        <w:rPr>
          <w:rFonts w:cstheme="minorHAnsi"/>
          <w:i/>
          <w:iCs/>
          <w:color w:val="C00000"/>
        </w:rPr>
        <w:t xml:space="preserve"> Heightened Security, Tier 3</w:t>
      </w:r>
      <w:r w:rsidR="00F179CC">
        <w:rPr>
          <w:rFonts w:cstheme="minorHAnsi"/>
          <w:i/>
          <w:iCs/>
          <w:color w:val="C00000"/>
        </w:rPr>
        <w:t>:</w:t>
      </w:r>
      <w:r w:rsidRPr="00F25BDF">
        <w:rPr>
          <w:rFonts w:cstheme="minorHAnsi"/>
          <w:i/>
          <w:iCs/>
          <w:color w:val="C00000"/>
        </w:rPr>
        <w:t xml:space="preserve"> Organized Withdrawal, Tier 4</w:t>
      </w:r>
      <w:r w:rsidR="00F179CC">
        <w:rPr>
          <w:rFonts w:cstheme="minorHAnsi"/>
          <w:i/>
          <w:iCs/>
          <w:color w:val="C00000"/>
        </w:rPr>
        <w:t>:</w:t>
      </w:r>
      <w:r w:rsidRPr="00F25BDF">
        <w:rPr>
          <w:rFonts w:cstheme="minorHAnsi"/>
          <w:i/>
          <w:iCs/>
          <w:color w:val="C00000"/>
        </w:rPr>
        <w:t xml:space="preserve"> Inactivate and Destroy, Tier 5</w:t>
      </w:r>
      <w:r w:rsidR="00F179CC">
        <w:rPr>
          <w:rFonts w:cstheme="minorHAnsi"/>
          <w:i/>
          <w:iCs/>
          <w:color w:val="C00000"/>
        </w:rPr>
        <w:t>:</w:t>
      </w:r>
      <w:r w:rsidRPr="00F25BDF">
        <w:rPr>
          <w:rFonts w:cstheme="minorHAnsi"/>
          <w:i/>
          <w:iCs/>
          <w:color w:val="C00000"/>
        </w:rPr>
        <w:t xml:space="preserve"> Critical Life safety)</w:t>
      </w:r>
      <w:r w:rsidRPr="00F25BDF">
        <w:rPr>
          <w:rFonts w:cstheme="minorHAnsi"/>
        </w:rPr>
        <w:t xml:space="preserve"> and match scenarios to security tier levels. </w:t>
      </w:r>
    </w:p>
    <w:p w14:paraId="7B3763A3" w14:textId="61CA92AE" w:rsidR="00CB7CC4" w:rsidRPr="00F25BDF" w:rsidRDefault="00CB7CC4" w:rsidP="3296E385">
      <w:pPr>
        <w:ind w:left="1440"/>
        <w:rPr>
          <w:i/>
          <w:iCs/>
          <w:color w:val="C00000"/>
        </w:rPr>
      </w:pPr>
      <w:r w:rsidRPr="3296E385">
        <w:rPr>
          <w:i/>
          <w:iCs/>
          <w:color w:val="C00000"/>
        </w:rPr>
        <w:t>Tier 1 – Biosecurity risk assessment</w:t>
      </w:r>
      <w:r w:rsidR="00C8714E">
        <w:rPr>
          <w:i/>
          <w:iCs/>
          <w:color w:val="C00000"/>
        </w:rPr>
        <w:t xml:space="preserve"> determines likelihood of unauthorized access and release is low and indicates</w:t>
      </w:r>
      <w:r w:rsidRPr="3296E385">
        <w:rPr>
          <w:i/>
          <w:iCs/>
          <w:color w:val="C00000"/>
        </w:rPr>
        <w:t xml:space="preserve"> baseline physical and cyber security mitigation measures. Verify mitigation measures are in place by increasing monitoring of security components and systems to ensure they are functioning properly. </w:t>
      </w:r>
      <w:r w:rsidR="00EE6B7E" w:rsidRPr="3296E385">
        <w:rPr>
          <w:i/>
          <w:iCs/>
          <w:color w:val="C00000"/>
        </w:rPr>
        <w:t>This tier m</w:t>
      </w:r>
      <w:r w:rsidRPr="3296E385">
        <w:rPr>
          <w:i/>
          <w:iCs/>
          <w:color w:val="C00000"/>
        </w:rPr>
        <w:t>ay include adding mitigation measures that would enhance security</w:t>
      </w:r>
      <w:r w:rsidR="00EE6B7E" w:rsidRPr="3296E385">
        <w:rPr>
          <w:i/>
          <w:iCs/>
          <w:color w:val="C00000"/>
        </w:rPr>
        <w:t>,</w:t>
      </w:r>
      <w:r w:rsidRPr="3296E385">
        <w:rPr>
          <w:i/>
          <w:iCs/>
          <w:color w:val="C00000"/>
        </w:rPr>
        <w:t xml:space="preserve"> including verifying identification of visitors and increasing patrols. Work may continue. All members of the workforce remain on campus. </w:t>
      </w:r>
    </w:p>
    <w:p w14:paraId="16F6641F" w14:textId="77777777" w:rsidR="00CB7CC4" w:rsidRPr="00F25BDF" w:rsidRDefault="00CB7CC4" w:rsidP="00CB7CC4">
      <w:pPr>
        <w:ind w:left="2160" w:hanging="720"/>
        <w:rPr>
          <w:rFonts w:cstheme="minorHAnsi"/>
          <w:i/>
          <w:iCs/>
          <w:color w:val="C00000"/>
        </w:rPr>
      </w:pPr>
      <w:r w:rsidRPr="00F25BDF">
        <w:rPr>
          <w:rFonts w:cstheme="minorHAnsi"/>
          <w:i/>
          <w:iCs/>
          <w:color w:val="C00000"/>
        </w:rPr>
        <w:tab/>
        <w:t xml:space="preserve">Example scenarios: Observed or notified by reliable source that a nearby protest is planned; Increased theft in the area </w:t>
      </w:r>
    </w:p>
    <w:p w14:paraId="056BAF24" w14:textId="74EA9226" w:rsidR="00CB7CC4" w:rsidRPr="00F25BDF" w:rsidRDefault="00CB7CC4" w:rsidP="00CB7CC4">
      <w:pPr>
        <w:ind w:left="1440"/>
        <w:rPr>
          <w:rFonts w:cstheme="minorHAnsi"/>
          <w:i/>
          <w:iCs/>
          <w:color w:val="C00000"/>
        </w:rPr>
      </w:pPr>
      <w:r w:rsidRPr="00F25BDF">
        <w:rPr>
          <w:rFonts w:cstheme="minorHAnsi"/>
          <w:i/>
          <w:iCs/>
          <w:color w:val="C00000"/>
        </w:rPr>
        <w:t>Tier 2 – Biosecurity risk assessment</w:t>
      </w:r>
      <w:r w:rsidR="00C8714E" w:rsidRPr="00C8714E">
        <w:rPr>
          <w:i/>
          <w:iCs/>
          <w:color w:val="C00000"/>
        </w:rPr>
        <w:t xml:space="preserve"> </w:t>
      </w:r>
      <w:r w:rsidR="00C8714E">
        <w:rPr>
          <w:i/>
          <w:iCs/>
          <w:color w:val="C00000"/>
        </w:rPr>
        <w:t>determines likelihood of unauthorized access and release is low to moderate and indicates</w:t>
      </w:r>
      <w:r w:rsidRPr="00F25BDF">
        <w:rPr>
          <w:rFonts w:cstheme="minorHAnsi"/>
          <w:i/>
          <w:iCs/>
          <w:color w:val="C00000"/>
        </w:rPr>
        <w:t xml:space="preserve"> heightened and hardened physical and cyber security mitigation measures above the baseline of </w:t>
      </w:r>
      <w:r w:rsidR="00F179CC" w:rsidRPr="00F25BDF">
        <w:rPr>
          <w:rFonts w:cstheme="minorHAnsi"/>
          <w:i/>
          <w:iCs/>
          <w:color w:val="C00000"/>
        </w:rPr>
        <w:t>tier</w:t>
      </w:r>
      <w:r w:rsidRPr="00F25BDF">
        <w:rPr>
          <w:rFonts w:cstheme="minorHAnsi"/>
          <w:i/>
          <w:iCs/>
          <w:color w:val="C00000"/>
        </w:rPr>
        <w:t xml:space="preserve"> 1. Hardening physical and cyber security components and systems </w:t>
      </w:r>
      <w:r w:rsidR="00EE6B7E">
        <w:rPr>
          <w:rFonts w:cstheme="minorHAnsi"/>
          <w:i/>
          <w:iCs/>
          <w:color w:val="C00000"/>
        </w:rPr>
        <w:t>are implemented to</w:t>
      </w:r>
      <w:r w:rsidR="00EE6B7E" w:rsidRPr="00F25BDF">
        <w:rPr>
          <w:rFonts w:cstheme="minorHAnsi"/>
          <w:i/>
          <w:iCs/>
          <w:color w:val="C00000"/>
        </w:rPr>
        <w:t xml:space="preserve"> </w:t>
      </w:r>
      <w:r w:rsidRPr="00F25BDF">
        <w:rPr>
          <w:rFonts w:cstheme="minorHAnsi"/>
          <w:i/>
          <w:iCs/>
          <w:color w:val="C00000"/>
        </w:rPr>
        <w:t xml:space="preserve">increase delay and improve detection of potential adversaries. Information is received that indicates adversarial threats are in the region and likelihood of biosecurity incident is higher than </w:t>
      </w:r>
      <w:r w:rsidR="00F179CC" w:rsidRPr="00F25BDF">
        <w:rPr>
          <w:rFonts w:cstheme="minorHAnsi"/>
          <w:i/>
          <w:iCs/>
          <w:color w:val="C00000"/>
        </w:rPr>
        <w:t>tier</w:t>
      </w:r>
      <w:r w:rsidRPr="00F25BDF">
        <w:rPr>
          <w:rFonts w:cstheme="minorHAnsi"/>
          <w:i/>
          <w:iCs/>
          <w:color w:val="C00000"/>
        </w:rPr>
        <w:t xml:space="preserve"> 1. Essential work may continue. Only essential personnel are on the campus for essential laboratory work.</w:t>
      </w:r>
    </w:p>
    <w:p w14:paraId="0F2A9C32" w14:textId="77777777" w:rsidR="00CB7CC4" w:rsidRPr="00F25BDF" w:rsidRDefault="00CB7CC4" w:rsidP="00CB7CC4">
      <w:pPr>
        <w:ind w:left="2160"/>
        <w:rPr>
          <w:rFonts w:cstheme="minorHAnsi"/>
          <w:i/>
          <w:iCs/>
          <w:color w:val="C00000"/>
        </w:rPr>
      </w:pPr>
      <w:r w:rsidRPr="00F25BDF">
        <w:rPr>
          <w:rFonts w:cstheme="minorHAnsi"/>
          <w:i/>
          <w:iCs/>
          <w:color w:val="C00000"/>
        </w:rPr>
        <w:t>Example scenarios: Observed or notified by reliable source that protestors may target facility; Increased theft on facility campus</w:t>
      </w:r>
    </w:p>
    <w:p w14:paraId="70B6F2C4" w14:textId="02F8ECFA" w:rsidR="00CB7CC4" w:rsidRPr="00F25BDF" w:rsidRDefault="00CB7CC4" w:rsidP="00CB7CC4">
      <w:pPr>
        <w:ind w:left="1440"/>
        <w:rPr>
          <w:rFonts w:cstheme="minorHAnsi"/>
          <w:i/>
          <w:iCs/>
          <w:color w:val="C00000"/>
        </w:rPr>
      </w:pPr>
      <w:r w:rsidRPr="00F25BDF">
        <w:rPr>
          <w:rFonts w:cstheme="minorHAnsi"/>
          <w:i/>
          <w:iCs/>
          <w:color w:val="C00000"/>
        </w:rPr>
        <w:lastRenderedPageBreak/>
        <w:t xml:space="preserve">Tier 3 – Biosecurity risk assessment </w:t>
      </w:r>
      <w:r w:rsidR="00C8714E">
        <w:rPr>
          <w:i/>
          <w:iCs/>
          <w:color w:val="C00000"/>
        </w:rPr>
        <w:t xml:space="preserve">determines likelihood of unauthorized access and release is moderate </w:t>
      </w:r>
      <w:r w:rsidR="00790C77">
        <w:rPr>
          <w:i/>
          <w:iCs/>
          <w:color w:val="C00000"/>
        </w:rPr>
        <w:t xml:space="preserve">to high </w:t>
      </w:r>
      <w:r w:rsidR="00C8714E">
        <w:rPr>
          <w:i/>
          <w:iCs/>
          <w:color w:val="C00000"/>
        </w:rPr>
        <w:t xml:space="preserve">with </w:t>
      </w:r>
      <w:r w:rsidRPr="00F25BDF">
        <w:rPr>
          <w:rFonts w:cstheme="minorHAnsi"/>
          <w:i/>
          <w:iCs/>
          <w:color w:val="C00000"/>
        </w:rPr>
        <w:t xml:space="preserve">higher likelihood of biosecurity incident to occur than </w:t>
      </w:r>
      <w:r w:rsidR="000A3923" w:rsidRPr="00F25BDF">
        <w:rPr>
          <w:rFonts w:cstheme="minorHAnsi"/>
          <w:i/>
          <w:iCs/>
          <w:color w:val="C00000"/>
        </w:rPr>
        <w:t>tier</w:t>
      </w:r>
      <w:r w:rsidRPr="00F25BDF">
        <w:rPr>
          <w:rFonts w:cstheme="minorHAnsi"/>
          <w:i/>
          <w:iCs/>
          <w:color w:val="C00000"/>
        </w:rPr>
        <w:t xml:space="preserve"> 2</w:t>
      </w:r>
      <w:r w:rsidR="00C8714E">
        <w:rPr>
          <w:rFonts w:cstheme="minorHAnsi"/>
          <w:i/>
          <w:iCs/>
          <w:color w:val="C00000"/>
        </w:rPr>
        <w:t xml:space="preserve"> and indicates an organize</w:t>
      </w:r>
      <w:r w:rsidR="000A3923">
        <w:rPr>
          <w:rFonts w:cstheme="minorHAnsi"/>
          <w:i/>
          <w:iCs/>
          <w:color w:val="C00000"/>
        </w:rPr>
        <w:t>d</w:t>
      </w:r>
      <w:r w:rsidR="00C8714E">
        <w:rPr>
          <w:rFonts w:cstheme="minorHAnsi"/>
          <w:i/>
          <w:iCs/>
          <w:color w:val="C00000"/>
        </w:rPr>
        <w:t xml:space="preserve"> withdrawal</w:t>
      </w:r>
      <w:r w:rsidRPr="00F25BDF">
        <w:rPr>
          <w:rFonts w:cstheme="minorHAnsi"/>
          <w:i/>
          <w:iCs/>
          <w:color w:val="C00000"/>
        </w:rPr>
        <w:t xml:space="preserve">. Further hardening physical and cyber security components and systems to substantially delay threats while designated staff withdraw pre-determined biosecurity materials, information and computers and render equipment and computers non-operational. All work stops to respond to </w:t>
      </w:r>
      <w:r w:rsidR="00F179CC" w:rsidRPr="00F25BDF">
        <w:rPr>
          <w:rFonts w:cstheme="minorHAnsi"/>
          <w:i/>
          <w:iCs/>
          <w:color w:val="C00000"/>
        </w:rPr>
        <w:t>tier</w:t>
      </w:r>
      <w:r w:rsidRPr="00F25BDF">
        <w:rPr>
          <w:rFonts w:cstheme="minorHAnsi"/>
          <w:i/>
          <w:iCs/>
          <w:color w:val="C00000"/>
        </w:rPr>
        <w:t xml:space="preserve"> 3 security situation. Ideally, only designated response related personnel remain on the campus.</w:t>
      </w:r>
    </w:p>
    <w:p w14:paraId="358C49C8" w14:textId="2F814314" w:rsidR="00CB7CC4" w:rsidRPr="00F25BDF" w:rsidRDefault="00CB7CC4" w:rsidP="00CB7CC4">
      <w:pPr>
        <w:ind w:left="2160"/>
        <w:rPr>
          <w:rFonts w:cstheme="minorHAnsi"/>
          <w:i/>
          <w:iCs/>
          <w:color w:val="C00000"/>
        </w:rPr>
      </w:pPr>
      <w:r w:rsidRPr="00F25BDF">
        <w:rPr>
          <w:rFonts w:cstheme="minorHAnsi"/>
          <w:i/>
          <w:iCs/>
          <w:color w:val="C00000"/>
        </w:rPr>
        <w:t xml:space="preserve">Example scenarios: Observed or notified by reliable source that protestors plan </w:t>
      </w:r>
      <w:r w:rsidR="00C8714E">
        <w:rPr>
          <w:rFonts w:cstheme="minorHAnsi"/>
          <w:i/>
          <w:iCs/>
          <w:color w:val="C00000"/>
        </w:rPr>
        <w:t xml:space="preserve">or express intent </w:t>
      </w:r>
      <w:r w:rsidRPr="00F25BDF">
        <w:rPr>
          <w:rFonts w:cstheme="minorHAnsi"/>
          <w:i/>
          <w:iCs/>
          <w:color w:val="C00000"/>
        </w:rPr>
        <w:t xml:space="preserve">to </w:t>
      </w:r>
      <w:r w:rsidR="00C8714E">
        <w:rPr>
          <w:rFonts w:cstheme="minorHAnsi"/>
          <w:i/>
          <w:iCs/>
          <w:color w:val="C00000"/>
        </w:rPr>
        <w:t>enter</w:t>
      </w:r>
      <w:r w:rsidR="00C8714E" w:rsidRPr="00F25BDF">
        <w:rPr>
          <w:rFonts w:cstheme="minorHAnsi"/>
          <w:i/>
          <w:iCs/>
          <w:color w:val="C00000"/>
        </w:rPr>
        <w:t xml:space="preserve"> </w:t>
      </w:r>
      <w:r w:rsidRPr="00F25BDF">
        <w:rPr>
          <w:rFonts w:cstheme="minorHAnsi"/>
          <w:i/>
          <w:iCs/>
          <w:color w:val="C00000"/>
        </w:rPr>
        <w:t>facility; Political situation disrupts continuity of standard government operations</w:t>
      </w:r>
    </w:p>
    <w:p w14:paraId="61F74BCE" w14:textId="288C4FB0" w:rsidR="00CB7CC4" w:rsidRPr="00F25BDF" w:rsidRDefault="00CB7CC4" w:rsidP="00CB7CC4">
      <w:pPr>
        <w:ind w:left="1440"/>
        <w:rPr>
          <w:rFonts w:cstheme="minorHAnsi"/>
          <w:i/>
          <w:iCs/>
          <w:color w:val="C00000"/>
        </w:rPr>
      </w:pPr>
      <w:r w:rsidRPr="00F25BDF">
        <w:rPr>
          <w:rFonts w:cstheme="minorHAnsi"/>
          <w:i/>
          <w:iCs/>
          <w:color w:val="C00000"/>
        </w:rPr>
        <w:t>Tier 4 – Biosecurity risk assessment</w:t>
      </w:r>
      <w:r w:rsidR="00C8714E">
        <w:rPr>
          <w:rFonts w:cstheme="minorHAnsi"/>
          <w:i/>
          <w:iCs/>
          <w:color w:val="C00000"/>
        </w:rPr>
        <w:t xml:space="preserve"> </w:t>
      </w:r>
      <w:r w:rsidR="00C8714E">
        <w:rPr>
          <w:i/>
          <w:iCs/>
          <w:color w:val="C00000"/>
        </w:rPr>
        <w:t xml:space="preserve">determines likelihood of unauthorized access and release is very high and </w:t>
      </w:r>
      <w:r w:rsidR="00790C77">
        <w:rPr>
          <w:i/>
          <w:iCs/>
          <w:color w:val="C00000"/>
        </w:rPr>
        <w:t>indicates</w:t>
      </w:r>
      <w:r w:rsidR="00790C77">
        <w:rPr>
          <w:rFonts w:cstheme="minorHAnsi"/>
          <w:i/>
          <w:iCs/>
          <w:color w:val="C00000"/>
        </w:rPr>
        <w:t xml:space="preserve"> inactivation and destruction of biosecurity relevant materials</w:t>
      </w:r>
      <w:r w:rsidRPr="00F25BDF">
        <w:rPr>
          <w:rFonts w:cstheme="minorHAnsi"/>
          <w:i/>
          <w:iCs/>
          <w:color w:val="C00000"/>
        </w:rPr>
        <w:t xml:space="preserve">. Imminent threat drives response to inactivate and destroy pre-determined biosecurity materials, information, equipment and computers. All work stops to respond to </w:t>
      </w:r>
      <w:r w:rsidR="00F179CC" w:rsidRPr="00F25BDF">
        <w:rPr>
          <w:rFonts w:cstheme="minorHAnsi"/>
          <w:i/>
          <w:iCs/>
          <w:color w:val="C00000"/>
        </w:rPr>
        <w:t>tier</w:t>
      </w:r>
      <w:r w:rsidRPr="00F25BDF">
        <w:rPr>
          <w:rFonts w:cstheme="minorHAnsi"/>
          <w:i/>
          <w:iCs/>
          <w:color w:val="C00000"/>
        </w:rPr>
        <w:t xml:space="preserve"> 4 security situation. Ideally, only designated response related personnel remain on the campus. </w:t>
      </w:r>
      <w:r w:rsidR="00C8714E">
        <w:rPr>
          <w:rFonts w:cstheme="minorHAnsi"/>
          <w:i/>
          <w:iCs/>
          <w:color w:val="C00000"/>
        </w:rPr>
        <w:t xml:space="preserve"> </w:t>
      </w:r>
    </w:p>
    <w:p w14:paraId="672408FB" w14:textId="77777777" w:rsidR="00CB7CC4" w:rsidRPr="00F25BDF" w:rsidRDefault="00CB7CC4" w:rsidP="00CB7CC4">
      <w:pPr>
        <w:ind w:left="2160"/>
        <w:rPr>
          <w:rFonts w:cstheme="minorHAnsi"/>
          <w:i/>
          <w:iCs/>
          <w:color w:val="C00000"/>
        </w:rPr>
      </w:pPr>
      <w:r w:rsidRPr="00F25BDF">
        <w:rPr>
          <w:rFonts w:cstheme="minorHAnsi"/>
          <w:i/>
          <w:iCs/>
          <w:color w:val="C00000"/>
        </w:rPr>
        <w:t xml:space="preserve">Example scenarios: Observed or notified by reliable source that an adversary plans to obtain assets from the facility; Political power seized by group that has recent or </w:t>
      </w:r>
      <w:proofErr w:type="gramStart"/>
      <w:r w:rsidRPr="00F25BDF">
        <w:rPr>
          <w:rFonts w:cstheme="minorHAnsi"/>
          <w:i/>
          <w:iCs/>
          <w:color w:val="C00000"/>
        </w:rPr>
        <w:t>past history</w:t>
      </w:r>
      <w:proofErr w:type="gramEnd"/>
      <w:r w:rsidRPr="00F25BDF">
        <w:rPr>
          <w:rFonts w:cstheme="minorHAnsi"/>
          <w:i/>
          <w:iCs/>
          <w:color w:val="C00000"/>
        </w:rPr>
        <w:t xml:space="preserve"> of biological weapons development </w:t>
      </w:r>
    </w:p>
    <w:p w14:paraId="6C797BA5" w14:textId="77777777" w:rsidR="00CB7CC4" w:rsidRPr="00F25BDF" w:rsidRDefault="00CB7CC4" w:rsidP="00CB7CC4">
      <w:pPr>
        <w:ind w:left="1440"/>
        <w:rPr>
          <w:rFonts w:cstheme="minorHAnsi"/>
          <w:i/>
          <w:iCs/>
          <w:color w:val="C00000"/>
        </w:rPr>
      </w:pPr>
      <w:r w:rsidRPr="00F25BDF">
        <w:rPr>
          <w:rFonts w:cstheme="minorHAnsi"/>
          <w:i/>
          <w:iCs/>
          <w:color w:val="C00000"/>
        </w:rPr>
        <w:t>Tier 5 – Life safety risks drive tier 5.</w:t>
      </w:r>
    </w:p>
    <w:p w14:paraId="0B894974" w14:textId="77777777" w:rsidR="00CB7CC4" w:rsidRPr="00F25BDF" w:rsidRDefault="00CB7CC4" w:rsidP="00CB7CC4">
      <w:pPr>
        <w:ind w:left="2160"/>
        <w:rPr>
          <w:rFonts w:cstheme="minorHAnsi"/>
          <w:i/>
          <w:iCs/>
          <w:color w:val="C00000"/>
        </w:rPr>
      </w:pPr>
      <w:r w:rsidRPr="00F25BDF">
        <w:rPr>
          <w:rFonts w:cstheme="minorHAnsi"/>
          <w:i/>
          <w:iCs/>
          <w:color w:val="C00000"/>
        </w:rPr>
        <w:t>Example scenario: Adversary enters the facility’s campus</w:t>
      </w:r>
    </w:p>
    <w:p w14:paraId="2CD398D2" w14:textId="77777777" w:rsidR="00CB7CC4" w:rsidRPr="00F25BDF" w:rsidRDefault="00CB7CC4" w:rsidP="00CB7CC4">
      <w:pPr>
        <w:pStyle w:val="ListParagraph"/>
        <w:ind w:left="1440"/>
        <w:rPr>
          <w:rFonts w:cstheme="minorHAnsi"/>
        </w:rPr>
      </w:pPr>
    </w:p>
    <w:p w14:paraId="4C9A742C" w14:textId="26C25276" w:rsidR="00CB7CC4" w:rsidRPr="00F25BDF" w:rsidRDefault="00CB7CC4" w:rsidP="00356024">
      <w:pPr>
        <w:pStyle w:val="ListParagraph"/>
        <w:numPr>
          <w:ilvl w:val="1"/>
          <w:numId w:val="35"/>
        </w:numPr>
        <w:spacing w:before="100"/>
        <w:rPr>
          <w:rFonts w:cstheme="minorHAnsi"/>
        </w:rPr>
      </w:pPr>
      <w:r w:rsidRPr="00F25BDF">
        <w:rPr>
          <w:rFonts w:cstheme="minorHAnsi"/>
        </w:rPr>
        <w:t xml:space="preserve">Management and leadership coordinate with security (and additional delegated staff as needed) to determine validity of threat and decide </w:t>
      </w:r>
      <w:r w:rsidR="00F179CC" w:rsidRPr="00F25BDF">
        <w:rPr>
          <w:rFonts w:cstheme="minorHAnsi"/>
        </w:rPr>
        <w:t>on security tier level</w:t>
      </w:r>
      <w:r w:rsidRPr="00F25BDF">
        <w:rPr>
          <w:rFonts w:cstheme="minorHAnsi"/>
        </w:rPr>
        <w:t xml:space="preserve">, </w:t>
      </w:r>
      <w:r w:rsidR="008B0371" w:rsidRPr="00F25BDF">
        <w:rPr>
          <w:rFonts w:cstheme="minorHAnsi"/>
        </w:rPr>
        <w:t>commensurate</w:t>
      </w:r>
      <w:r w:rsidRPr="00F25BDF">
        <w:rPr>
          <w:rFonts w:cstheme="minorHAnsi"/>
        </w:rPr>
        <w:t xml:space="preserve"> with security and threat risk. Ongoing situations are closely monitored to determine if additional security measures are required. </w:t>
      </w:r>
    </w:p>
    <w:p w14:paraId="5C67AB8D" w14:textId="77777777" w:rsidR="00CB7CC4" w:rsidRPr="00F25BDF" w:rsidRDefault="00CB7CC4" w:rsidP="00CB7CC4">
      <w:pPr>
        <w:pStyle w:val="ListParagraph"/>
        <w:ind w:left="1440"/>
        <w:rPr>
          <w:rFonts w:cstheme="minorHAnsi"/>
        </w:rPr>
      </w:pPr>
    </w:p>
    <w:p w14:paraId="102D2BD3" w14:textId="77777777" w:rsidR="00CB7CC4" w:rsidRPr="00F25BDF" w:rsidRDefault="00CB7CC4" w:rsidP="00CB7CC4">
      <w:pPr>
        <w:pStyle w:val="ListParagraph"/>
        <w:ind w:left="1440"/>
        <w:rPr>
          <w:rFonts w:cstheme="minorHAnsi"/>
        </w:rPr>
      </w:pPr>
      <w:r w:rsidRPr="00F25BDF">
        <w:rPr>
          <w:rFonts w:cstheme="minorHAnsi"/>
        </w:rPr>
        <w:t>The following are considerations for increasing security posture and tier level based on the security situation and biosecurity risk of assets and information:</w:t>
      </w:r>
    </w:p>
    <w:p w14:paraId="2FF6EAD6" w14:textId="39011048" w:rsidR="00CB7CC4" w:rsidRPr="00F25BDF" w:rsidRDefault="00CB7CC4" w:rsidP="00356024">
      <w:pPr>
        <w:pStyle w:val="ListParagraph"/>
        <w:numPr>
          <w:ilvl w:val="2"/>
          <w:numId w:val="35"/>
        </w:numPr>
        <w:spacing w:before="100"/>
        <w:ind w:left="2174" w:hanging="187"/>
        <w:rPr>
          <w:rFonts w:cstheme="minorHAnsi"/>
          <w:i/>
          <w:iCs/>
          <w:color w:val="C00000"/>
        </w:rPr>
      </w:pPr>
      <w:r w:rsidRPr="00F25BDF">
        <w:rPr>
          <w:rFonts w:cstheme="minorHAnsi"/>
          <w:i/>
          <w:iCs/>
          <w:color w:val="C00000"/>
        </w:rPr>
        <w:t>Ongoing observations or notifications from credible and reliable sources</w:t>
      </w:r>
    </w:p>
    <w:p w14:paraId="2E9BDB86" w14:textId="78DA62E9" w:rsidR="00CB7CC4" w:rsidRPr="00F25BDF" w:rsidRDefault="00CB7CC4" w:rsidP="00356024">
      <w:pPr>
        <w:pStyle w:val="ListParagraph"/>
        <w:numPr>
          <w:ilvl w:val="2"/>
          <w:numId w:val="35"/>
        </w:numPr>
        <w:spacing w:before="100"/>
        <w:ind w:left="2174" w:hanging="187"/>
        <w:rPr>
          <w:rFonts w:cstheme="minorHAnsi"/>
          <w:i/>
          <w:iCs/>
          <w:color w:val="C00000"/>
        </w:rPr>
      </w:pPr>
      <w:r w:rsidRPr="00F25BDF">
        <w:rPr>
          <w:rFonts w:cstheme="minorHAnsi"/>
          <w:i/>
          <w:iCs/>
          <w:color w:val="C00000"/>
        </w:rPr>
        <w:t>Changing political situations reported by credible news sources</w:t>
      </w:r>
    </w:p>
    <w:p w14:paraId="2C417DF8" w14:textId="6D116CCB" w:rsidR="00CB7CC4" w:rsidRPr="00F25BDF" w:rsidRDefault="00CB7CC4" w:rsidP="00356024">
      <w:pPr>
        <w:pStyle w:val="ListParagraph"/>
        <w:numPr>
          <w:ilvl w:val="2"/>
          <w:numId w:val="35"/>
        </w:numPr>
        <w:spacing w:before="100"/>
        <w:ind w:left="2174" w:hanging="187"/>
        <w:rPr>
          <w:rFonts w:cstheme="minorHAnsi"/>
          <w:i/>
          <w:iCs/>
          <w:color w:val="C00000"/>
        </w:rPr>
      </w:pPr>
      <w:r w:rsidRPr="00F25BDF">
        <w:rPr>
          <w:rFonts w:cstheme="minorHAnsi"/>
          <w:i/>
          <w:iCs/>
          <w:color w:val="C00000"/>
        </w:rPr>
        <w:t>Threats called in to the facility</w:t>
      </w:r>
    </w:p>
    <w:p w14:paraId="678A6836" w14:textId="5087942B" w:rsidR="00CB7CC4" w:rsidRPr="00F25BDF" w:rsidRDefault="00CB7CC4" w:rsidP="00356024">
      <w:pPr>
        <w:pStyle w:val="ListParagraph"/>
        <w:numPr>
          <w:ilvl w:val="2"/>
          <w:numId w:val="35"/>
        </w:numPr>
        <w:spacing w:before="100"/>
        <w:ind w:left="2174" w:hanging="187"/>
        <w:rPr>
          <w:rFonts w:cstheme="minorHAnsi"/>
          <w:i/>
          <w:iCs/>
          <w:color w:val="C00000"/>
        </w:rPr>
      </w:pPr>
      <w:r w:rsidRPr="00F25BDF">
        <w:rPr>
          <w:rFonts w:cstheme="minorHAnsi"/>
          <w:i/>
          <w:iCs/>
          <w:color w:val="C00000"/>
        </w:rPr>
        <w:t>Adversary contacts member(s) of the workforce</w:t>
      </w:r>
    </w:p>
    <w:p w14:paraId="43CCC6A5" w14:textId="7C4C092A" w:rsidR="00CB7CC4" w:rsidRPr="00F25BDF" w:rsidRDefault="00CB7CC4" w:rsidP="00356024">
      <w:pPr>
        <w:pStyle w:val="ListParagraph"/>
        <w:numPr>
          <w:ilvl w:val="2"/>
          <w:numId w:val="35"/>
        </w:numPr>
        <w:spacing w:before="100"/>
        <w:ind w:left="2174" w:hanging="187"/>
        <w:rPr>
          <w:rFonts w:cstheme="minorHAnsi"/>
        </w:rPr>
      </w:pPr>
      <w:r w:rsidRPr="00F25BDF">
        <w:rPr>
          <w:rFonts w:cstheme="minorHAnsi"/>
          <w:i/>
          <w:iCs/>
          <w:color w:val="C00000"/>
        </w:rPr>
        <w:t xml:space="preserve">Adversary visually present on facility campus </w:t>
      </w:r>
    </w:p>
    <w:p w14:paraId="21ED786B" w14:textId="0C087E68" w:rsidR="00CB7CC4" w:rsidRPr="00F25BDF" w:rsidRDefault="00CB7CC4" w:rsidP="00356024">
      <w:pPr>
        <w:pStyle w:val="ListParagraph"/>
        <w:numPr>
          <w:ilvl w:val="2"/>
          <w:numId w:val="35"/>
        </w:numPr>
        <w:spacing w:before="100"/>
        <w:ind w:left="2174" w:hanging="187"/>
        <w:rPr>
          <w:rFonts w:cstheme="minorHAnsi"/>
        </w:rPr>
      </w:pPr>
      <w:r w:rsidRPr="00F25BDF">
        <w:rPr>
          <w:rFonts w:cstheme="minorHAnsi"/>
          <w:i/>
          <w:iCs/>
          <w:color w:val="C00000"/>
        </w:rPr>
        <w:t>Consultation with outside responders / law enforcement</w:t>
      </w:r>
    </w:p>
    <w:p w14:paraId="23104256" w14:textId="1BD9DADB" w:rsidR="006A0075" w:rsidRPr="00F25BDF" w:rsidRDefault="00A84A99" w:rsidP="006A0075">
      <w:pPr>
        <w:rPr>
          <w:rFonts w:cstheme="minorHAnsi"/>
          <w:b/>
          <w:bCs/>
        </w:rPr>
      </w:pPr>
      <w:r>
        <w:rPr>
          <w:rFonts w:cstheme="minorHAnsi"/>
          <w:b/>
          <w:bCs/>
        </w:rPr>
        <w:lastRenderedPageBreak/>
        <w:t>Appendix</w:t>
      </w:r>
      <w:r w:rsidR="006A0075" w:rsidRPr="00F25BDF">
        <w:rPr>
          <w:rFonts w:cstheme="minorHAnsi"/>
          <w:b/>
          <w:bCs/>
        </w:rPr>
        <w:t xml:space="preserve"> 2: Asset Prioritization </w:t>
      </w:r>
    </w:p>
    <w:p w14:paraId="771F7EB5" w14:textId="77777777" w:rsidR="006A0075" w:rsidRPr="00F25BDF" w:rsidRDefault="006A0075" w:rsidP="006A0075">
      <w:pPr>
        <w:pStyle w:val="ListParagraph"/>
        <w:numPr>
          <w:ilvl w:val="0"/>
          <w:numId w:val="36"/>
        </w:numPr>
        <w:rPr>
          <w:rFonts w:cstheme="minorHAnsi"/>
        </w:rPr>
      </w:pPr>
      <w:r w:rsidRPr="00F25BDF">
        <w:rPr>
          <w:rFonts w:cstheme="minorHAnsi"/>
        </w:rPr>
        <w:t>Purpose</w:t>
      </w:r>
    </w:p>
    <w:p w14:paraId="6C33DBF7" w14:textId="428ACBB0" w:rsidR="006A0075" w:rsidRPr="00F25BDF" w:rsidRDefault="006A0075" w:rsidP="006A0075">
      <w:pPr>
        <w:pStyle w:val="ListParagraph"/>
        <w:rPr>
          <w:rFonts w:cstheme="minorHAnsi"/>
          <w14:ligatures w14:val="standardContextual"/>
        </w:rPr>
      </w:pPr>
      <w:r w:rsidRPr="00F25BDF">
        <w:rPr>
          <w:rFonts w:cstheme="minorHAnsi"/>
        </w:rPr>
        <w:t xml:space="preserve">The purpose of this process is to prevent malicious use of </w:t>
      </w:r>
      <w:r w:rsidRPr="00F25BDF">
        <w:rPr>
          <w:rFonts w:cstheme="minorHAnsi"/>
          <w14:ligatures w14:val="standardContextual"/>
        </w:rPr>
        <w:t>high-consequence material</w:t>
      </w:r>
      <w:r w:rsidRPr="00F25BDF">
        <w:rPr>
          <w:rFonts w:cstheme="minorHAnsi"/>
        </w:rPr>
        <w:t xml:space="preserve"> pathogens, equipment, and data. It is intended to be used by </w:t>
      </w:r>
      <w:r w:rsidRPr="00F25BDF">
        <w:rPr>
          <w:rFonts w:cstheme="minorHAnsi"/>
          <w:i/>
          <w:iCs/>
          <w:color w:val="C00000"/>
        </w:rPr>
        <w:t>Insert Institute/Facility Name</w:t>
      </w:r>
      <w:r w:rsidRPr="00F25BDF">
        <w:rPr>
          <w:rFonts w:cstheme="minorHAnsi"/>
        </w:rPr>
        <w:t xml:space="preserve"> to identify and prioritize </w:t>
      </w:r>
      <w:r w:rsidRPr="00F25BDF">
        <w:rPr>
          <w:rFonts w:cstheme="minorHAnsi"/>
          <w14:ligatures w14:val="standardContextual"/>
        </w:rPr>
        <w:t>high-consequence material</w:t>
      </w:r>
      <w:r w:rsidRPr="00F25BDF">
        <w:rPr>
          <w:rFonts w:cstheme="minorHAnsi"/>
        </w:rPr>
        <w:t xml:space="preserve"> for destruction </w:t>
      </w:r>
      <w:r w:rsidR="004539CF" w:rsidRPr="00F25BDF">
        <w:rPr>
          <w:rFonts w:cstheme="minorHAnsi"/>
        </w:rPr>
        <w:t>according to</w:t>
      </w:r>
      <w:r w:rsidRPr="00F25BDF">
        <w:rPr>
          <w:rFonts w:cstheme="minorHAnsi"/>
        </w:rPr>
        <w:t xml:space="preserve"> the </w:t>
      </w:r>
      <w:r w:rsidRPr="00F25BDF">
        <w:rPr>
          <w:rFonts w:cstheme="minorHAnsi"/>
          <w:i/>
          <w:color w:val="C00000"/>
        </w:rPr>
        <w:t>Securing Assets During Emergency Situations</w:t>
      </w:r>
      <w:r w:rsidRPr="00F25BDF">
        <w:rPr>
          <w:rFonts w:cstheme="minorHAnsi"/>
        </w:rPr>
        <w:t xml:space="preserve"> SOP when a high-level biosecurity threat is identified (</w:t>
      </w:r>
      <w:r w:rsidR="00C8136E">
        <w:rPr>
          <w:rFonts w:cstheme="minorHAnsi"/>
        </w:rPr>
        <w:t>Appendix</w:t>
      </w:r>
      <w:r w:rsidR="00C8136E" w:rsidRPr="00F25BDF">
        <w:rPr>
          <w:rFonts w:cstheme="minorHAnsi"/>
        </w:rPr>
        <w:t xml:space="preserve"> </w:t>
      </w:r>
      <w:r w:rsidRPr="00F25BDF">
        <w:rPr>
          <w:rFonts w:cstheme="minorHAnsi"/>
        </w:rPr>
        <w:t xml:space="preserve">1: Security Tiering System). This process results in a rank ordered list of </w:t>
      </w:r>
      <w:r w:rsidRPr="00F25BDF">
        <w:rPr>
          <w:rFonts w:cstheme="minorHAnsi"/>
          <w14:ligatures w14:val="standardContextual"/>
        </w:rPr>
        <w:t xml:space="preserve">high-consequence material to inform order of inactivation/destruction. </w:t>
      </w:r>
    </w:p>
    <w:p w14:paraId="1A2742E2" w14:textId="77777777" w:rsidR="006A0075" w:rsidRPr="00F25BDF" w:rsidRDefault="006A0075" w:rsidP="006A0075">
      <w:pPr>
        <w:pStyle w:val="ListParagraph"/>
        <w:rPr>
          <w:rFonts w:cstheme="minorHAnsi"/>
          <w14:ligatures w14:val="standardContextual"/>
        </w:rPr>
      </w:pPr>
    </w:p>
    <w:p w14:paraId="29B6E8C1" w14:textId="6615B660" w:rsidR="006A0075" w:rsidRPr="00F25BDF" w:rsidRDefault="006A0075" w:rsidP="00356024">
      <w:pPr>
        <w:pStyle w:val="ListParagraph"/>
        <w:numPr>
          <w:ilvl w:val="0"/>
          <w:numId w:val="36"/>
        </w:numPr>
        <w:spacing w:before="100"/>
        <w:rPr>
          <w:rFonts w:cstheme="minorHAnsi"/>
        </w:rPr>
      </w:pPr>
      <w:r w:rsidRPr="00F25BDF">
        <w:rPr>
          <w:rFonts w:cstheme="minorHAnsi"/>
        </w:rPr>
        <w:t>Determine consequences of unauthorized release of high-consequence materials according to the WHO Biosecurity Guidance: Annex 1</w:t>
      </w:r>
      <w:r w:rsidR="00EC2551" w:rsidRPr="00F25BDF">
        <w:rPr>
          <w:rFonts w:cstheme="minorHAnsi"/>
        </w:rPr>
        <w:t xml:space="preserve"> </w:t>
      </w:r>
      <w:r w:rsidRPr="00F25BDF">
        <w:rPr>
          <w:rFonts w:cstheme="minorHAnsi"/>
        </w:rPr>
        <w:t>Biosecurity risk assessment template</w:t>
      </w:r>
      <w:r w:rsidR="00EC2551" w:rsidRPr="00F25BDF">
        <w:rPr>
          <w:rFonts w:cstheme="minorHAnsi"/>
        </w:rPr>
        <w:t>, assuming access already occurred</w:t>
      </w:r>
      <w:r w:rsidRPr="00F25BDF">
        <w:rPr>
          <w:rFonts w:cstheme="minorHAnsi"/>
        </w:rPr>
        <w:t>.</w:t>
      </w:r>
      <w:r w:rsidRPr="00F25BDF">
        <w:rPr>
          <w:rStyle w:val="FootnoteReference"/>
          <w:rFonts w:cstheme="minorHAnsi"/>
        </w:rPr>
        <w:footnoteReference w:id="2"/>
      </w:r>
      <w:r w:rsidRPr="00F25BDF">
        <w:rPr>
          <w:rFonts w:cstheme="minorHAnsi"/>
        </w:rPr>
        <w:t xml:space="preserve"> Consider all forms of high-consequence materials separately (</w:t>
      </w:r>
      <w:r w:rsidRPr="00F25BDF">
        <w:rPr>
          <w:rFonts w:cstheme="minorHAnsi"/>
          <w:i/>
          <w:iCs/>
          <w:color w:val="C00000"/>
        </w:rPr>
        <w:t>biological materials, equipment, and data/information including printed materials on paper</w:t>
      </w:r>
      <w:r w:rsidRPr="00F25BDF">
        <w:rPr>
          <w:rFonts w:cstheme="minorHAnsi"/>
        </w:rPr>
        <w:t>).</w:t>
      </w:r>
    </w:p>
    <w:p w14:paraId="690BEABC" w14:textId="77777777" w:rsidR="006A0075" w:rsidRPr="00F25BDF" w:rsidRDefault="006A0075" w:rsidP="00356024">
      <w:pPr>
        <w:pStyle w:val="ListParagraph"/>
        <w:numPr>
          <w:ilvl w:val="1"/>
          <w:numId w:val="36"/>
        </w:numPr>
        <w:spacing w:before="100"/>
        <w:rPr>
          <w:rFonts w:cstheme="minorHAnsi"/>
        </w:rPr>
      </w:pPr>
      <w:r w:rsidRPr="00F25BDF">
        <w:rPr>
          <w:rFonts w:cstheme="minorHAnsi"/>
        </w:rPr>
        <w:t>Identify high-consequence materials considering quantity and form.</w:t>
      </w:r>
    </w:p>
    <w:p w14:paraId="0EFEFABB" w14:textId="2AEFFA6F" w:rsidR="00EC2551" w:rsidRPr="00F25BDF" w:rsidRDefault="006A0075" w:rsidP="00EC2551">
      <w:pPr>
        <w:pStyle w:val="ListParagraph"/>
        <w:numPr>
          <w:ilvl w:val="2"/>
          <w:numId w:val="36"/>
        </w:numPr>
        <w:spacing w:before="100"/>
        <w:ind w:left="2174" w:hanging="187"/>
        <w:rPr>
          <w:rFonts w:cstheme="minorHAnsi"/>
        </w:rPr>
      </w:pPr>
      <w:r w:rsidRPr="00F25BDF">
        <w:rPr>
          <w:rFonts w:cstheme="minorHAnsi"/>
          <w:i/>
          <w:iCs/>
          <w:color w:val="C00000"/>
        </w:rPr>
        <w:t>Biological materials (e.g., isolate, diagnostic specimen, PCR product, infected animals)</w:t>
      </w:r>
    </w:p>
    <w:p w14:paraId="7401FF36" w14:textId="77777777" w:rsidR="00EC2551" w:rsidRPr="00F25BDF" w:rsidRDefault="006A0075" w:rsidP="00EC2551">
      <w:pPr>
        <w:pStyle w:val="ListParagraph"/>
        <w:numPr>
          <w:ilvl w:val="2"/>
          <w:numId w:val="36"/>
        </w:numPr>
        <w:spacing w:before="100"/>
        <w:ind w:left="2174" w:hanging="187"/>
        <w:rPr>
          <w:rFonts w:cstheme="minorHAnsi"/>
        </w:rPr>
      </w:pPr>
      <w:r w:rsidRPr="00F25BDF">
        <w:rPr>
          <w:rFonts w:cstheme="minorHAnsi"/>
          <w:i/>
          <w:iCs/>
          <w:color w:val="C00000"/>
        </w:rPr>
        <w:t>Equipment (e.g., biosecurity relevant, cold storage, data storage, computer, incubator)</w:t>
      </w:r>
    </w:p>
    <w:p w14:paraId="3050E211" w14:textId="75C0797F" w:rsidR="006A0075" w:rsidRPr="00F25BDF" w:rsidRDefault="006A0075" w:rsidP="00356024">
      <w:pPr>
        <w:pStyle w:val="ListParagraph"/>
        <w:numPr>
          <w:ilvl w:val="2"/>
          <w:numId w:val="36"/>
        </w:numPr>
        <w:spacing w:before="100"/>
        <w:ind w:left="2174" w:hanging="187"/>
        <w:rPr>
          <w:rFonts w:cstheme="minorHAnsi"/>
        </w:rPr>
      </w:pPr>
      <w:r w:rsidRPr="00F25BDF">
        <w:rPr>
          <w:rFonts w:cstheme="minorHAnsi"/>
          <w:i/>
          <w:iCs/>
          <w:color w:val="C00000"/>
        </w:rPr>
        <w:t>Data/information (e.g., inventory, genetic/genomic sequence, intranet, cloud-based storage, laboratory procedures, results and research, architecture, risk assessments)</w:t>
      </w:r>
    </w:p>
    <w:p w14:paraId="29FD77A0" w14:textId="42B82507" w:rsidR="006A0075" w:rsidRPr="00F25BDF" w:rsidRDefault="006A0075" w:rsidP="00356024">
      <w:pPr>
        <w:pStyle w:val="ListParagraph"/>
        <w:numPr>
          <w:ilvl w:val="1"/>
          <w:numId w:val="36"/>
        </w:numPr>
        <w:spacing w:before="100"/>
        <w:rPr>
          <w:rFonts w:cstheme="minorHAnsi"/>
        </w:rPr>
      </w:pPr>
      <w:r w:rsidRPr="00F25BDF">
        <w:rPr>
          <w:rFonts w:cstheme="minorHAnsi"/>
        </w:rPr>
        <w:t xml:space="preserve">Classify potential consequences as per WHO Biosecurity Guidance: Table A1.1. Actions are defined in </w:t>
      </w:r>
      <w:r w:rsidR="00C8136E">
        <w:rPr>
          <w:rFonts w:cstheme="minorHAnsi"/>
        </w:rPr>
        <w:t>Appendix</w:t>
      </w:r>
      <w:r w:rsidR="00C8136E" w:rsidRPr="00F25BDF">
        <w:rPr>
          <w:rFonts w:cstheme="minorHAnsi"/>
        </w:rPr>
        <w:t xml:space="preserve"> </w:t>
      </w:r>
      <w:r w:rsidRPr="00F25BDF">
        <w:rPr>
          <w:rFonts w:cstheme="minorHAnsi"/>
        </w:rPr>
        <w:t>1: Security Tiering System</w:t>
      </w:r>
      <w:r w:rsidR="00091752" w:rsidRPr="00F25BDF">
        <w:rPr>
          <w:rFonts w:cstheme="minorHAnsi"/>
        </w:rPr>
        <w:t xml:space="preserve"> below</w:t>
      </w:r>
      <w:r w:rsidRPr="00F25BDF">
        <w:rPr>
          <w:rFonts w:cstheme="minorHAnsi"/>
        </w:rPr>
        <w:t xml:space="preserve">. </w:t>
      </w:r>
    </w:p>
    <w:p w14:paraId="290161CE" w14:textId="77777777" w:rsidR="006A0075" w:rsidRPr="00F25BDF" w:rsidRDefault="006A0075" w:rsidP="006A0075">
      <w:pPr>
        <w:pStyle w:val="ListParagraph"/>
        <w:rPr>
          <w:rFonts w:cstheme="minorHAnsi"/>
        </w:rPr>
      </w:pPr>
    </w:p>
    <w:p w14:paraId="78071615" w14:textId="77777777" w:rsidR="006A0075" w:rsidRPr="00F25BDF" w:rsidRDefault="006A0075" w:rsidP="006A0075">
      <w:pPr>
        <w:rPr>
          <w:rFonts w:cstheme="minorHAnsi"/>
        </w:rPr>
      </w:pPr>
    </w:p>
    <w:p w14:paraId="4E331CF1" w14:textId="539F0C73" w:rsidR="006A0075" w:rsidRPr="00F25BDF" w:rsidRDefault="006A0075" w:rsidP="006A0075">
      <w:pPr>
        <w:rPr>
          <w:rFonts w:cstheme="minorHAnsi"/>
        </w:rPr>
      </w:pPr>
      <w:r w:rsidRPr="00F25BDF">
        <w:rPr>
          <w:rFonts w:cstheme="minorHAnsi"/>
          <w:noProof/>
        </w:rPr>
        <w:lastRenderedPageBreak/>
        <w:drawing>
          <wp:inline distT="0" distB="0" distL="0" distR="0" wp14:anchorId="00D5387A" wp14:editId="15E5BF15">
            <wp:extent cx="5708191" cy="3726180"/>
            <wp:effectExtent l="0" t="0" r="6985" b="7620"/>
            <wp:docPr id="2066262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62928" name=""/>
                    <pic:cNvPicPr/>
                  </pic:nvPicPr>
                  <pic:blipFill>
                    <a:blip r:embed="rId12"/>
                    <a:stretch>
                      <a:fillRect/>
                    </a:stretch>
                  </pic:blipFill>
                  <pic:spPr>
                    <a:xfrm>
                      <a:off x="0" y="0"/>
                      <a:ext cx="5734397" cy="3743287"/>
                    </a:xfrm>
                    <a:prstGeom prst="rect">
                      <a:avLst/>
                    </a:prstGeom>
                  </pic:spPr>
                </pic:pic>
              </a:graphicData>
            </a:graphic>
          </wp:inline>
        </w:drawing>
      </w:r>
    </w:p>
    <w:p w14:paraId="107F21B7" w14:textId="77777777" w:rsidR="006A0075" w:rsidRPr="00F25BDF" w:rsidRDefault="006A0075" w:rsidP="006A0075">
      <w:pPr>
        <w:rPr>
          <w:rFonts w:cstheme="minorHAnsi"/>
        </w:rPr>
      </w:pPr>
    </w:p>
    <w:p w14:paraId="6489AD58" w14:textId="1F7DB45F" w:rsidR="006A0075" w:rsidRPr="00F25BDF" w:rsidRDefault="006A0075" w:rsidP="006A0075">
      <w:pPr>
        <w:ind w:left="360" w:firstLine="720"/>
        <w:rPr>
          <w:rFonts w:cstheme="minorHAnsi"/>
        </w:rPr>
      </w:pPr>
      <w:r w:rsidRPr="00F25BDF">
        <w:rPr>
          <w:rFonts w:cstheme="minorHAnsi"/>
        </w:rPr>
        <w:t xml:space="preserve">Assign a value to the </w:t>
      </w:r>
      <w:r w:rsidRPr="00F25BDF">
        <w:rPr>
          <w:rFonts w:cstheme="minorHAnsi"/>
          <w:b/>
          <w:bCs/>
        </w:rPr>
        <w:t>consequence</w:t>
      </w:r>
      <w:r w:rsidRPr="00F25BDF">
        <w:rPr>
          <w:rFonts w:cstheme="minorHAnsi"/>
        </w:rPr>
        <w:t xml:space="preserve"> if an exposure and/or release occurred?</w:t>
      </w:r>
      <w:r w:rsidR="00091752" w:rsidRPr="00F25BDF">
        <w:rPr>
          <w:rStyle w:val="FootnoteReference"/>
          <w:rFonts w:cstheme="minorHAnsi"/>
        </w:rPr>
        <w:footnoteReference w:id="3"/>
      </w:r>
      <w:r w:rsidR="00091752" w:rsidRPr="00F25BDF">
        <w:rPr>
          <w:rStyle w:val="FootnoteReference"/>
          <w:rFonts w:cstheme="minorHAnsi"/>
        </w:rPr>
        <w:footnoteReference w:id="4"/>
      </w:r>
    </w:p>
    <w:p w14:paraId="10CBE3DC" w14:textId="77777777" w:rsidR="006A0075" w:rsidRPr="00F25BDF" w:rsidRDefault="006A0075" w:rsidP="006A0075">
      <w:pPr>
        <w:numPr>
          <w:ilvl w:val="0"/>
          <w:numId w:val="37"/>
        </w:numPr>
        <w:spacing w:before="100" w:after="0"/>
        <w:ind w:left="1800"/>
        <w:rPr>
          <w:rFonts w:cstheme="minorHAnsi"/>
        </w:rPr>
      </w:pPr>
      <w:r w:rsidRPr="00F25BDF">
        <w:rPr>
          <w:rFonts w:cstheme="minorHAnsi"/>
        </w:rPr>
        <w:t>Negligible (Very low): Adverse effects would be negligible.</w:t>
      </w:r>
    </w:p>
    <w:p w14:paraId="78F12F0F" w14:textId="77777777" w:rsidR="006A0075" w:rsidRPr="00F25BDF" w:rsidRDefault="006A0075" w:rsidP="006A0075">
      <w:pPr>
        <w:numPr>
          <w:ilvl w:val="0"/>
          <w:numId w:val="37"/>
        </w:numPr>
        <w:spacing w:before="100" w:after="0"/>
        <w:ind w:left="1800"/>
        <w:rPr>
          <w:rFonts w:cstheme="minorHAnsi"/>
        </w:rPr>
      </w:pPr>
      <w:r w:rsidRPr="00F25BDF">
        <w:rPr>
          <w:rFonts w:cstheme="minorHAnsi"/>
        </w:rPr>
        <w:t>Minor (Low): There would be minor adverse effects or Incident with self-limiting consequences</w:t>
      </w:r>
    </w:p>
    <w:p w14:paraId="57A73EDF" w14:textId="77777777" w:rsidR="006A0075" w:rsidRPr="00F25BDF" w:rsidRDefault="006A0075" w:rsidP="006A0075">
      <w:pPr>
        <w:numPr>
          <w:ilvl w:val="0"/>
          <w:numId w:val="37"/>
        </w:numPr>
        <w:autoSpaceDE w:val="0"/>
        <w:autoSpaceDN w:val="0"/>
        <w:adjustRightInd w:val="0"/>
        <w:spacing w:after="0" w:line="240" w:lineRule="auto"/>
        <w:ind w:left="1800"/>
        <w:rPr>
          <w:rFonts w:cstheme="minorHAnsi"/>
        </w:rPr>
      </w:pPr>
      <w:r w:rsidRPr="00F25BDF">
        <w:rPr>
          <w:rFonts w:cstheme="minorHAnsi"/>
        </w:rPr>
        <w:t xml:space="preserve">Moderate (Medium): </w:t>
      </w:r>
      <w:r w:rsidRPr="00F25BDF">
        <w:rPr>
          <w:rFonts w:cstheme="minorHAnsi"/>
          <w14:ligatures w14:val="standardContextual"/>
        </w:rPr>
        <w:t xml:space="preserve">moderate adverse effects would arise that require basic countermeasures or treatment or </w:t>
      </w:r>
      <w:r w:rsidRPr="00F25BDF">
        <w:rPr>
          <w:rFonts w:cstheme="minorHAnsi"/>
        </w:rPr>
        <w:t>Incident that requires medical treatment and/or has insignificant environmental consequences</w:t>
      </w:r>
    </w:p>
    <w:p w14:paraId="4623C48F" w14:textId="77777777" w:rsidR="006A0075" w:rsidRPr="00F25BDF" w:rsidRDefault="006A0075" w:rsidP="006A0075">
      <w:pPr>
        <w:numPr>
          <w:ilvl w:val="0"/>
          <w:numId w:val="37"/>
        </w:numPr>
        <w:autoSpaceDE w:val="0"/>
        <w:autoSpaceDN w:val="0"/>
        <w:adjustRightInd w:val="0"/>
        <w:spacing w:after="0" w:line="240" w:lineRule="auto"/>
        <w:ind w:left="1800"/>
        <w:rPr>
          <w:rFonts w:cstheme="minorHAnsi"/>
        </w:rPr>
      </w:pPr>
      <w:r w:rsidRPr="00F25BDF">
        <w:rPr>
          <w:rFonts w:cstheme="minorHAnsi"/>
        </w:rPr>
        <w:t>Major (High): major adverse effects would arise that would require substantial countermeasures or treatment or Incident with potential lost time due to infection but non-permanent consequence and/or limited environmental impact.</w:t>
      </w:r>
    </w:p>
    <w:p w14:paraId="403D0539" w14:textId="68B56E70" w:rsidR="006A0075" w:rsidRPr="00B62D1E" w:rsidRDefault="006A0075" w:rsidP="00CC12D5">
      <w:pPr>
        <w:numPr>
          <w:ilvl w:val="0"/>
          <w:numId w:val="37"/>
        </w:numPr>
        <w:spacing w:before="100"/>
        <w:ind w:left="1440"/>
        <w:rPr>
          <w:rFonts w:cstheme="minorHAnsi"/>
        </w:rPr>
      </w:pPr>
      <w:r w:rsidRPr="00B62D1E">
        <w:rPr>
          <w:rFonts w:cstheme="minorHAnsi"/>
        </w:rPr>
        <w:t>Severe (Very high): serious adverse effects would be likely or Incident with potential lost time due to infection</w:t>
      </w:r>
      <w:r w:rsidR="00CC12D5">
        <w:rPr>
          <w:rFonts w:cstheme="minorHAnsi"/>
        </w:rPr>
        <w:t xml:space="preserve">, permanent, impairing harm, or death and/or extensive environmental </w:t>
      </w:r>
      <w:r w:rsidR="00CC12D5">
        <w:rPr>
          <w:rFonts w:cstheme="minorHAnsi"/>
        </w:rPr>
        <w:t>effects would be likely.</w:t>
      </w:r>
    </w:p>
    <w:p w14:paraId="7FFE30D2" w14:textId="55F3543F" w:rsidR="006A0075" w:rsidRPr="001207C1" w:rsidRDefault="006A0075" w:rsidP="00C8136E">
      <w:pPr>
        <w:pStyle w:val="ListParagraph"/>
        <w:numPr>
          <w:ilvl w:val="1"/>
          <w:numId w:val="36"/>
        </w:numPr>
        <w:spacing w:before="100"/>
        <w:rPr>
          <w:rFonts w:cstheme="minorHAnsi"/>
        </w:rPr>
      </w:pPr>
      <w:r w:rsidRPr="001207C1">
        <w:rPr>
          <w:rFonts w:cstheme="minorHAnsi"/>
        </w:rPr>
        <w:lastRenderedPageBreak/>
        <w:t>Create a rank ordered chart for each type of high-consequence material (</w:t>
      </w:r>
      <w:r w:rsidRPr="001207C1">
        <w:rPr>
          <w:rFonts w:cstheme="minorHAnsi"/>
          <w:i/>
          <w:iCs/>
          <w:color w:val="C00000"/>
        </w:rPr>
        <w:t>biological materials, equipment, and data/information including printed materials on paper</w:t>
      </w:r>
      <w:r w:rsidRPr="001207C1">
        <w:rPr>
          <w:rFonts w:cstheme="minorHAnsi"/>
        </w:rPr>
        <w:t xml:space="preserve">) to prioritize order of inactivation/destruction for the </w:t>
      </w:r>
      <w:r w:rsidRPr="001207C1">
        <w:rPr>
          <w:rFonts w:cstheme="minorHAnsi"/>
          <w:i/>
          <w:color w:val="C00000"/>
        </w:rPr>
        <w:t xml:space="preserve">Securing Assets During Emergency Situations </w:t>
      </w:r>
      <w:r w:rsidRPr="001207C1">
        <w:rPr>
          <w:rFonts w:cstheme="minorHAnsi"/>
          <w:iCs/>
        </w:rPr>
        <w:t>SOP</w:t>
      </w:r>
      <w:r w:rsidRPr="001207C1">
        <w:rPr>
          <w:rFonts w:cstheme="minorHAnsi"/>
        </w:rPr>
        <w:t xml:space="preserve"> </w:t>
      </w:r>
      <w:r w:rsidRPr="001207C1">
        <w:rPr>
          <w:rFonts w:cstheme="minorHAnsi"/>
          <w:iCs/>
        </w:rPr>
        <w:t xml:space="preserve">to ensure destruction of </w:t>
      </w:r>
      <w:r w:rsidRPr="001207C1">
        <w:rPr>
          <w:rFonts w:cstheme="minorHAnsi"/>
        </w:rPr>
        <w:t xml:space="preserve">high-consequence material </w:t>
      </w:r>
      <w:r w:rsidRPr="001207C1">
        <w:rPr>
          <w:rFonts w:cstheme="minorHAnsi"/>
          <w:iCs/>
        </w:rPr>
        <w:t>is completed first.</w:t>
      </w:r>
    </w:p>
    <w:p w14:paraId="032C3EB8" w14:textId="46045352" w:rsidR="00091752" w:rsidRPr="00F25BDF" w:rsidRDefault="00091752" w:rsidP="00356024">
      <w:pPr>
        <w:spacing w:before="100"/>
        <w:ind w:left="1080"/>
        <w:rPr>
          <w:rFonts w:cstheme="minorHAnsi"/>
          <w:i/>
          <w:iCs/>
          <w:color w:val="C00000"/>
        </w:rPr>
      </w:pPr>
      <w:r w:rsidRPr="00F25BDF">
        <w:rPr>
          <w:rFonts w:cstheme="minorHAnsi"/>
          <w:i/>
          <w:iCs/>
          <w:color w:val="C00000"/>
        </w:rPr>
        <w:t>[Enter tables with prioritized assets]</w:t>
      </w:r>
    </w:p>
    <w:p w14:paraId="55A3F5AE" w14:textId="77777777" w:rsidR="006A0075" w:rsidRDefault="006A0075" w:rsidP="00C8136E">
      <w:pPr>
        <w:pStyle w:val="ListParagraph"/>
        <w:numPr>
          <w:ilvl w:val="1"/>
          <w:numId w:val="36"/>
        </w:numPr>
        <w:spacing w:before="100"/>
        <w:rPr>
          <w:rFonts w:cstheme="minorHAnsi"/>
          <w:iCs/>
        </w:rPr>
      </w:pPr>
      <w:r w:rsidRPr="00F25BDF">
        <w:rPr>
          <w:rFonts w:cstheme="minorHAnsi"/>
          <w:iCs/>
        </w:rPr>
        <w:t xml:space="preserve">Reassess assets over time to ensure the list includes all current assets and situations. </w:t>
      </w:r>
    </w:p>
    <w:p w14:paraId="1778E44D" w14:textId="77777777" w:rsidR="00F25BDF" w:rsidRPr="00F25BDF" w:rsidRDefault="00F25BDF" w:rsidP="00F25BDF">
      <w:pPr>
        <w:pStyle w:val="ListParagraph"/>
        <w:spacing w:before="100"/>
        <w:ind w:left="1440"/>
        <w:rPr>
          <w:rFonts w:cstheme="minorHAnsi"/>
          <w:iCs/>
        </w:rPr>
      </w:pPr>
    </w:p>
    <w:p w14:paraId="0D5BA312" w14:textId="77777777" w:rsidR="006A0075" w:rsidRPr="00F25BDF" w:rsidRDefault="006A0075" w:rsidP="006A0075">
      <w:pPr>
        <w:rPr>
          <w:rFonts w:cstheme="minorHAnsi"/>
        </w:rPr>
      </w:pPr>
    </w:p>
    <w:p w14:paraId="47EFD108" w14:textId="17A85598" w:rsidR="084C9B48" w:rsidRDefault="084C9B48" w:rsidP="00356024"/>
    <w:p w14:paraId="50BB751E" w14:textId="77777777" w:rsidR="00447333" w:rsidRDefault="00447333" w:rsidP="00356024"/>
    <w:p w14:paraId="19B3BB34" w14:textId="77777777" w:rsidR="00447333" w:rsidRDefault="00447333" w:rsidP="00356024"/>
    <w:p w14:paraId="60312389" w14:textId="77777777" w:rsidR="00447333" w:rsidRDefault="00447333" w:rsidP="00356024"/>
    <w:p w14:paraId="567D3A2D" w14:textId="77777777" w:rsidR="00447333" w:rsidRDefault="00447333" w:rsidP="00356024"/>
    <w:p w14:paraId="7F1FBFFD" w14:textId="77777777" w:rsidR="00447333" w:rsidRDefault="00447333" w:rsidP="00356024"/>
    <w:p w14:paraId="4D24F8BB" w14:textId="77777777" w:rsidR="00447333" w:rsidRDefault="00447333" w:rsidP="00356024"/>
    <w:p w14:paraId="70E2D33A" w14:textId="77777777" w:rsidR="00447333" w:rsidRDefault="00447333" w:rsidP="00356024"/>
    <w:p w14:paraId="2AD61887" w14:textId="77777777" w:rsidR="00447333" w:rsidRDefault="00447333" w:rsidP="00356024"/>
    <w:p w14:paraId="74D71B7E" w14:textId="77777777" w:rsidR="00447333" w:rsidRDefault="00447333" w:rsidP="00356024"/>
    <w:p w14:paraId="5FDE1123" w14:textId="77777777" w:rsidR="00447333" w:rsidRDefault="00447333" w:rsidP="00356024"/>
    <w:p w14:paraId="0A85C3B9" w14:textId="77777777" w:rsidR="00447333" w:rsidRDefault="00447333" w:rsidP="00356024"/>
    <w:p w14:paraId="79B8E3CB" w14:textId="77777777" w:rsidR="00447333" w:rsidRDefault="00447333" w:rsidP="00356024"/>
    <w:p w14:paraId="5C3283A9" w14:textId="77777777" w:rsidR="00447333" w:rsidRDefault="00447333" w:rsidP="00356024"/>
    <w:p w14:paraId="5F41D7B2" w14:textId="77777777" w:rsidR="00CA4B64" w:rsidRDefault="00CA4B64" w:rsidP="00356024"/>
    <w:p w14:paraId="27481277" w14:textId="77777777" w:rsidR="00CA4B64" w:rsidRDefault="00CA4B64" w:rsidP="00356024"/>
    <w:p w14:paraId="7CFB459F" w14:textId="77777777" w:rsidR="00CA4B64" w:rsidRDefault="00CA4B64" w:rsidP="00356024"/>
    <w:p w14:paraId="0D866908" w14:textId="19283497" w:rsidR="00447333" w:rsidRDefault="00A84A99" w:rsidP="00356024">
      <w:r>
        <w:lastRenderedPageBreak/>
        <w:t>Appendix</w:t>
      </w:r>
      <w:r w:rsidR="00447333">
        <w:t xml:space="preserve"> 3: Risk Assessment Diagram</w:t>
      </w:r>
    </w:p>
    <w:p w14:paraId="5EA261C9" w14:textId="54C91070" w:rsidR="00447333" w:rsidRDefault="00162DAC" w:rsidP="00356024">
      <w:r w:rsidRPr="00162DAC">
        <w:rPr>
          <w:noProof/>
        </w:rPr>
        <w:drawing>
          <wp:inline distT="0" distB="0" distL="0" distR="0" wp14:anchorId="40887047" wp14:editId="6ED00B6E">
            <wp:extent cx="5410200" cy="7197205"/>
            <wp:effectExtent l="0" t="0" r="0" b="3810"/>
            <wp:docPr id="144516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16254" name=""/>
                    <pic:cNvPicPr/>
                  </pic:nvPicPr>
                  <pic:blipFill>
                    <a:blip r:embed="rId13"/>
                    <a:stretch>
                      <a:fillRect/>
                    </a:stretch>
                  </pic:blipFill>
                  <pic:spPr>
                    <a:xfrm>
                      <a:off x="0" y="0"/>
                      <a:ext cx="5411392" cy="7198791"/>
                    </a:xfrm>
                    <a:prstGeom prst="rect">
                      <a:avLst/>
                    </a:prstGeom>
                  </pic:spPr>
                </pic:pic>
              </a:graphicData>
            </a:graphic>
          </wp:inline>
        </w:drawing>
      </w:r>
    </w:p>
    <w:sectPr w:rsidR="00447333" w:rsidSect="0073589D">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CEC8C" w14:textId="77777777" w:rsidR="003D7613" w:rsidRDefault="003D7613" w:rsidP="0073589D">
      <w:pPr>
        <w:spacing w:after="0" w:line="240" w:lineRule="auto"/>
      </w:pPr>
      <w:r>
        <w:separator/>
      </w:r>
    </w:p>
  </w:endnote>
  <w:endnote w:type="continuationSeparator" w:id="0">
    <w:p w14:paraId="7DA1D28E" w14:textId="77777777" w:rsidR="003D7613" w:rsidRDefault="003D7613" w:rsidP="0073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691282"/>
      <w:docPartObj>
        <w:docPartGallery w:val="Page Numbers (Bottom of Page)"/>
        <w:docPartUnique/>
      </w:docPartObj>
    </w:sdtPr>
    <w:sdtEndPr/>
    <w:sdtContent>
      <w:sdt>
        <w:sdtPr>
          <w:id w:val="98381352"/>
          <w:docPartObj>
            <w:docPartGallery w:val="Page Numbers (Top of Page)"/>
            <w:docPartUnique/>
          </w:docPartObj>
        </w:sdtPr>
        <w:sdtEndPr/>
        <w:sdtContent>
          <w:p w14:paraId="78AD156A" w14:textId="752DB9D0" w:rsidR="00213476" w:rsidRDefault="00CC12D5" w:rsidP="00213476">
            <w:pPr>
              <w:pStyle w:val="Footer"/>
              <w:jc w:val="right"/>
            </w:pPr>
            <w:r>
              <w:t>F</w:t>
            </w:r>
            <w:r w:rsidR="06FB534C">
              <w:t>V1 2025</w:t>
            </w:r>
            <w:r w:rsidR="00AA0058">
              <w:tab/>
            </w:r>
            <w:r w:rsidR="06FB534C">
              <w:t xml:space="preserve">Page </w:t>
            </w:r>
            <w:r w:rsidR="00AA0058" w:rsidRPr="06FB534C">
              <w:rPr>
                <w:noProof/>
              </w:rPr>
              <w:fldChar w:fldCharType="begin"/>
            </w:r>
            <w:r w:rsidR="00AA0058">
              <w:instrText xml:space="preserve"> PAGE </w:instrText>
            </w:r>
            <w:r w:rsidR="00AA0058" w:rsidRPr="06FB534C">
              <w:rPr>
                <w:sz w:val="24"/>
                <w:szCs w:val="24"/>
              </w:rPr>
              <w:fldChar w:fldCharType="separate"/>
            </w:r>
            <w:r w:rsidR="06FB534C" w:rsidRPr="06FB534C">
              <w:rPr>
                <w:noProof/>
              </w:rPr>
              <w:t>2</w:t>
            </w:r>
            <w:r w:rsidR="00AA0058" w:rsidRPr="06FB534C">
              <w:rPr>
                <w:noProof/>
              </w:rPr>
              <w:fldChar w:fldCharType="end"/>
            </w:r>
            <w:r w:rsidR="06FB534C">
              <w:t xml:space="preserve"> of </w:t>
            </w:r>
            <w:r w:rsidR="00AA0058" w:rsidRPr="06FB534C">
              <w:rPr>
                <w:noProof/>
              </w:rPr>
              <w:fldChar w:fldCharType="begin"/>
            </w:r>
            <w:r w:rsidR="00AA0058">
              <w:instrText xml:space="preserve"> NUMPAGES  </w:instrText>
            </w:r>
            <w:r w:rsidR="00AA0058" w:rsidRPr="06FB534C">
              <w:rPr>
                <w:sz w:val="24"/>
                <w:szCs w:val="24"/>
              </w:rPr>
              <w:fldChar w:fldCharType="separate"/>
            </w:r>
            <w:r w:rsidR="06FB534C" w:rsidRPr="06FB534C">
              <w:rPr>
                <w:noProof/>
              </w:rPr>
              <w:t>2</w:t>
            </w:r>
            <w:r w:rsidR="00AA0058" w:rsidRPr="06FB534C">
              <w:rPr>
                <w:noProof/>
              </w:rPr>
              <w:fldChar w:fldCharType="end"/>
            </w:r>
          </w:p>
        </w:sdtContent>
      </w:sdt>
    </w:sdtContent>
  </w:sdt>
  <w:p w14:paraId="231B880F" w14:textId="77777777" w:rsidR="0073589D" w:rsidRDefault="00735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6FB534C" w14:paraId="78B3CCD1" w14:textId="77777777" w:rsidTr="06FB534C">
      <w:trPr>
        <w:trHeight w:val="300"/>
      </w:trPr>
      <w:tc>
        <w:tcPr>
          <w:tcW w:w="3120" w:type="dxa"/>
        </w:tcPr>
        <w:p w14:paraId="65F4205F" w14:textId="2D6EA260" w:rsidR="06FB534C" w:rsidRDefault="06FB534C" w:rsidP="06FB534C">
          <w:pPr>
            <w:pStyle w:val="Header"/>
            <w:ind w:left="-115"/>
          </w:pPr>
        </w:p>
      </w:tc>
      <w:tc>
        <w:tcPr>
          <w:tcW w:w="3120" w:type="dxa"/>
        </w:tcPr>
        <w:p w14:paraId="7BC4152C" w14:textId="10382D57" w:rsidR="06FB534C" w:rsidRDefault="06FB534C" w:rsidP="06FB534C">
          <w:pPr>
            <w:pStyle w:val="Header"/>
            <w:jc w:val="center"/>
          </w:pPr>
        </w:p>
      </w:tc>
      <w:tc>
        <w:tcPr>
          <w:tcW w:w="3120" w:type="dxa"/>
        </w:tcPr>
        <w:p w14:paraId="3D3F16A2" w14:textId="6C3A406C" w:rsidR="06FB534C" w:rsidRDefault="06FB534C" w:rsidP="06FB534C">
          <w:pPr>
            <w:pStyle w:val="Header"/>
            <w:ind w:right="-115"/>
            <w:jc w:val="right"/>
          </w:pPr>
        </w:p>
      </w:tc>
    </w:tr>
  </w:tbl>
  <w:p w14:paraId="26041646" w14:textId="1604A0B2" w:rsidR="06FB534C" w:rsidRDefault="06FB534C" w:rsidP="06FB5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6483D" w14:textId="77777777" w:rsidR="003D7613" w:rsidRDefault="003D7613" w:rsidP="0073589D">
      <w:pPr>
        <w:spacing w:after="0" w:line="240" w:lineRule="auto"/>
      </w:pPr>
      <w:r>
        <w:separator/>
      </w:r>
    </w:p>
  </w:footnote>
  <w:footnote w:type="continuationSeparator" w:id="0">
    <w:p w14:paraId="2BA050D1" w14:textId="77777777" w:rsidR="003D7613" w:rsidRDefault="003D7613" w:rsidP="0073589D">
      <w:pPr>
        <w:spacing w:after="0" w:line="240" w:lineRule="auto"/>
      </w:pPr>
      <w:r>
        <w:continuationSeparator/>
      </w:r>
    </w:p>
  </w:footnote>
  <w:footnote w:id="1">
    <w:p w14:paraId="106CBD6C" w14:textId="2F79C76E" w:rsidR="47C66E98" w:rsidRDefault="47C66E98" w:rsidP="00356024">
      <w:pPr>
        <w:pStyle w:val="FootnoteText"/>
      </w:pPr>
      <w:r w:rsidRPr="47C66E98">
        <w:rPr>
          <w:rStyle w:val="FootnoteReference"/>
        </w:rPr>
        <w:footnoteRef/>
      </w:r>
      <w:r>
        <w:t xml:space="preserve"> </w:t>
      </w:r>
      <w:r w:rsidR="00F549DC" w:rsidRPr="00633CC2">
        <w:t xml:space="preserve">World Health </w:t>
      </w:r>
      <w:proofErr w:type="spellStart"/>
      <w:r w:rsidR="00F549DC" w:rsidRPr="00633CC2">
        <w:t>Organisation</w:t>
      </w:r>
      <w:proofErr w:type="spellEnd"/>
      <w:r w:rsidR="00F549DC" w:rsidRPr="00633CC2">
        <w:t xml:space="preserve"> (WHO), </w:t>
      </w:r>
      <w:proofErr w:type="spellStart"/>
      <w:r w:rsidR="00F549DC" w:rsidRPr="00633CC2">
        <w:t>Biorisk</w:t>
      </w:r>
      <w:proofErr w:type="spellEnd"/>
      <w:r w:rsidR="00F549DC" w:rsidRPr="00633CC2">
        <w:t xml:space="preserve"> Management: Laboratory Biosecurity Guidance, </w:t>
      </w:r>
      <w:r w:rsidR="00F549DC">
        <w:t>21 June</w:t>
      </w:r>
      <w:r w:rsidR="00F549DC" w:rsidRPr="00633CC2">
        <w:t xml:space="preserve"> 20</w:t>
      </w:r>
      <w:r w:rsidR="00F549DC">
        <w:t>24</w:t>
      </w:r>
      <w:r w:rsidR="00F549DC" w:rsidRPr="00633CC2">
        <w:t>,</w:t>
      </w:r>
      <w:r w:rsidR="00F549DC">
        <w:t xml:space="preserve"> </w:t>
      </w:r>
      <w:hyperlink r:id="rId1" w:history="1">
        <w:r w:rsidR="00F549DC" w:rsidRPr="006065F1">
          <w:rPr>
            <w:rStyle w:val="Hyperlink"/>
          </w:rPr>
          <w:t>https://www.who.int/publications/i/item/9789240095113</w:t>
        </w:r>
      </w:hyperlink>
    </w:p>
  </w:footnote>
  <w:footnote w:id="2">
    <w:p w14:paraId="7BE2F99B" w14:textId="3C97CA5E" w:rsidR="006A0075" w:rsidRDefault="006A0075" w:rsidP="006A0075">
      <w:pPr>
        <w:pStyle w:val="FootnoteText"/>
      </w:pPr>
      <w:r>
        <w:rPr>
          <w:rStyle w:val="FootnoteReference"/>
        </w:rPr>
        <w:footnoteRef/>
      </w:r>
      <w:r>
        <w:t xml:space="preserve"> </w:t>
      </w:r>
      <w:r w:rsidR="00091752" w:rsidRPr="00633CC2">
        <w:t xml:space="preserve">World Health </w:t>
      </w:r>
      <w:proofErr w:type="spellStart"/>
      <w:r w:rsidR="00091752" w:rsidRPr="00633CC2">
        <w:t>Organisation</w:t>
      </w:r>
      <w:proofErr w:type="spellEnd"/>
      <w:r w:rsidR="00091752" w:rsidRPr="00633CC2">
        <w:t xml:space="preserve"> (WHO), </w:t>
      </w:r>
      <w:proofErr w:type="spellStart"/>
      <w:r w:rsidR="00091752" w:rsidRPr="00633CC2">
        <w:t>Biorisk</w:t>
      </w:r>
      <w:proofErr w:type="spellEnd"/>
      <w:r w:rsidR="00091752" w:rsidRPr="00633CC2">
        <w:t xml:space="preserve"> Management: Laboratory Biosecurity Guidance, </w:t>
      </w:r>
      <w:r w:rsidR="00091752">
        <w:t>21 June</w:t>
      </w:r>
      <w:r w:rsidR="00091752" w:rsidRPr="00633CC2">
        <w:t xml:space="preserve"> 20</w:t>
      </w:r>
      <w:r w:rsidR="00091752">
        <w:t>24</w:t>
      </w:r>
      <w:r w:rsidR="00091752" w:rsidRPr="00633CC2">
        <w:t>,</w:t>
      </w:r>
      <w:r w:rsidR="00091752">
        <w:t xml:space="preserve"> </w:t>
      </w:r>
      <w:hyperlink r:id="rId2" w:history="1">
        <w:r w:rsidR="00091752" w:rsidRPr="006065F1">
          <w:rPr>
            <w:rStyle w:val="Hyperlink"/>
          </w:rPr>
          <w:t>https://www.who.int/publications/i/item/9789240095113</w:t>
        </w:r>
      </w:hyperlink>
    </w:p>
  </w:footnote>
  <w:footnote w:id="3">
    <w:p w14:paraId="5D1D5740" w14:textId="75F27C1B" w:rsidR="00091752" w:rsidRDefault="00091752">
      <w:pPr>
        <w:pStyle w:val="FootnoteText"/>
      </w:pPr>
      <w:r>
        <w:rPr>
          <w:rStyle w:val="FootnoteReference"/>
        </w:rPr>
        <w:footnoteRef/>
      </w:r>
      <w:r>
        <w:t xml:space="preserve"> </w:t>
      </w:r>
      <w:r w:rsidRPr="00633CC2">
        <w:t xml:space="preserve">World Health </w:t>
      </w:r>
      <w:proofErr w:type="spellStart"/>
      <w:r w:rsidRPr="00633CC2">
        <w:t>Organisation</w:t>
      </w:r>
      <w:proofErr w:type="spellEnd"/>
      <w:r w:rsidRPr="00633CC2">
        <w:t xml:space="preserve"> (WHO), </w:t>
      </w:r>
      <w:proofErr w:type="spellStart"/>
      <w:r w:rsidRPr="00633CC2">
        <w:t>Biorisk</w:t>
      </w:r>
      <w:proofErr w:type="spellEnd"/>
      <w:r w:rsidRPr="00633CC2">
        <w:t xml:space="preserve"> Management: Laboratory Biosecurity Guidance, </w:t>
      </w:r>
      <w:r>
        <w:t>21 June</w:t>
      </w:r>
      <w:r w:rsidRPr="00633CC2">
        <w:t xml:space="preserve"> 20</w:t>
      </w:r>
      <w:r>
        <w:t>24</w:t>
      </w:r>
      <w:r w:rsidRPr="00633CC2">
        <w:t>,</w:t>
      </w:r>
      <w:r>
        <w:t xml:space="preserve"> </w:t>
      </w:r>
      <w:hyperlink r:id="rId3" w:history="1">
        <w:r w:rsidRPr="006065F1">
          <w:rPr>
            <w:rStyle w:val="Hyperlink"/>
          </w:rPr>
          <w:t>https://www.who.int/publications/i/item/9789240095113</w:t>
        </w:r>
      </w:hyperlink>
    </w:p>
  </w:footnote>
  <w:footnote w:id="4">
    <w:p w14:paraId="347D5ABB" w14:textId="2EA4BE29" w:rsidR="00091752" w:rsidRDefault="00091752">
      <w:pPr>
        <w:pStyle w:val="FootnoteText"/>
      </w:pPr>
      <w:r>
        <w:rPr>
          <w:rStyle w:val="FootnoteReference"/>
        </w:rPr>
        <w:footnoteRef/>
      </w:r>
      <w:r>
        <w:t xml:space="preserve"> </w:t>
      </w:r>
      <w:r w:rsidRPr="00033B41">
        <w:t xml:space="preserve">Risk assessment. Geneva: World Health Organization; 200 (Laboratory biosafety manual, fourth edition and associated monographs). </w:t>
      </w:r>
      <w:proofErr w:type="spellStart"/>
      <w:r w:rsidRPr="00033B41">
        <w:t>Licence</w:t>
      </w:r>
      <w:proofErr w:type="spellEnd"/>
      <w:r w:rsidRPr="00033B41">
        <w:t>: CC BY-NC-SA 3.0 IGO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olorfulList-Accent2"/>
      <w:tblW w:w="0" w:type="auto"/>
      <w:tblLook w:val="04A0" w:firstRow="1" w:lastRow="0" w:firstColumn="1" w:lastColumn="0" w:noHBand="0" w:noVBand="1"/>
    </w:tblPr>
    <w:tblGrid>
      <w:gridCol w:w="4677"/>
      <w:gridCol w:w="4673"/>
    </w:tblGrid>
    <w:tr w:rsidR="0073589D" w:rsidRPr="0073589D" w14:paraId="52F12CE8" w14:textId="77777777"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auto"/>
        </w:tcPr>
        <w:p w14:paraId="6A24C1B2" w14:textId="4B94EB58" w:rsidR="0073589D" w:rsidRPr="00213476" w:rsidRDefault="0073589D" w:rsidP="001578E0">
          <w:pPr>
            <w:rPr>
              <w:b w:val="0"/>
              <w:color w:val="auto"/>
            </w:rPr>
          </w:pPr>
          <w:r w:rsidRPr="00213476">
            <w:rPr>
              <w:b w:val="0"/>
              <w:color w:val="auto"/>
            </w:rPr>
            <w:t xml:space="preserve">SOP Title: </w:t>
          </w:r>
          <w:r w:rsidR="00CC12D5" w:rsidRPr="00CC12D5">
            <w:rPr>
              <w:b w:val="0"/>
              <w:i/>
              <w:iCs/>
              <w:color w:val="C00000"/>
            </w:rPr>
            <w:t>Securing Assets During Emergency Situations</w:t>
          </w:r>
        </w:p>
        <w:p w14:paraId="1F27BFAE" w14:textId="77777777" w:rsidR="0073589D" w:rsidRPr="00213476" w:rsidRDefault="0073589D" w:rsidP="001578E0">
          <w:pPr>
            <w:rPr>
              <w:b w:val="0"/>
              <w:color w:val="auto"/>
            </w:rPr>
          </w:pPr>
        </w:p>
      </w:tc>
    </w:tr>
    <w:tr w:rsidR="0073589D" w:rsidRPr="0073589D" w14:paraId="0A015441"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shd w:val="clear" w:color="auto" w:fill="auto"/>
        </w:tcPr>
        <w:p w14:paraId="0954B10D" w14:textId="77777777" w:rsidR="0073589D" w:rsidRPr="00213476" w:rsidRDefault="0073589D" w:rsidP="001578E0">
          <w:pPr>
            <w:rPr>
              <w:b w:val="0"/>
              <w:color w:val="auto"/>
            </w:rPr>
          </w:pPr>
          <w:r w:rsidRPr="00213476">
            <w:rPr>
              <w:b w:val="0"/>
              <w:color w:val="auto"/>
            </w:rPr>
            <w:t xml:space="preserve">Document Number: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119015D" w14:textId="77777777" w:rsidR="009F3874" w:rsidRPr="0073589D" w:rsidRDefault="009F3874" w:rsidP="009F3874">
          <w:pPr>
            <w:cnfStyle w:val="000000100000" w:firstRow="0" w:lastRow="0" w:firstColumn="0" w:lastColumn="0" w:oddVBand="0" w:evenVBand="0" w:oddHBand="1" w:evenHBand="0" w:firstRowFirstColumn="0" w:firstRowLastColumn="0" w:lastRowFirstColumn="0" w:lastRowLastColumn="0"/>
          </w:pPr>
          <w:r w:rsidRPr="0073589D">
            <w:t xml:space="preserve">Version Number: </w:t>
          </w:r>
          <w:r w:rsidRPr="009F3874">
            <w:rPr>
              <w:i/>
              <w:color w:val="C00000"/>
            </w:rPr>
            <w:t>00</w:t>
          </w:r>
        </w:p>
        <w:p w14:paraId="075604C3" w14:textId="541B83B6" w:rsidR="0073589D" w:rsidRPr="00213476" w:rsidRDefault="009F3874" w:rsidP="009F3874">
          <w:pPr>
            <w:cnfStyle w:val="000000100000" w:firstRow="0" w:lastRow="0" w:firstColumn="0" w:lastColumn="0" w:oddVBand="0" w:evenVBand="0" w:oddHBand="1" w:evenHBand="0" w:firstRowFirstColumn="0" w:firstRowLastColumn="0" w:lastRowFirstColumn="0" w:lastRowLastColumn="0"/>
            <w:rPr>
              <w:color w:val="auto"/>
            </w:rPr>
          </w:pPr>
          <w:r w:rsidRPr="0073589D">
            <w:t xml:space="preserve">Effective Date:  </w:t>
          </w:r>
          <w:r w:rsidRPr="009F3874">
            <w:rPr>
              <w:i/>
              <w:color w:val="C00000"/>
            </w:rPr>
            <w:t>MM-DD-YYY</w:t>
          </w:r>
          <w:r w:rsidR="00474D5C">
            <w:rPr>
              <w:i/>
              <w:color w:val="C00000"/>
            </w:rPr>
            <w:t>Y</w:t>
          </w:r>
        </w:p>
      </w:tc>
    </w:tr>
  </w:tbl>
  <w:p w14:paraId="4C2B6113" w14:textId="74D781DB" w:rsidR="0073589D" w:rsidRDefault="00735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0C17" w14:textId="421913A0" w:rsidR="00C47D41" w:rsidRPr="00C47D41" w:rsidRDefault="00C47D41" w:rsidP="00C47D41">
    <w:pPr>
      <w:pStyle w:val="Header"/>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4A52"/>
    <w:multiLevelType w:val="hybridMultilevel"/>
    <w:tmpl w:val="E77043B0"/>
    <w:lvl w:ilvl="0" w:tplc="4B5A2D54">
      <w:start w:val="1"/>
      <w:numFmt w:val="lowerLetter"/>
      <w:lvlText w:val="%1."/>
      <w:lvlJc w:val="left"/>
      <w:pPr>
        <w:ind w:left="2520" w:hanging="360"/>
      </w:pPr>
    </w:lvl>
    <w:lvl w:ilvl="1" w:tplc="76CABF52">
      <w:start w:val="1"/>
      <w:numFmt w:val="lowerLetter"/>
      <w:lvlText w:val="%2."/>
      <w:lvlJc w:val="left"/>
      <w:pPr>
        <w:ind w:left="3240" w:hanging="360"/>
      </w:pPr>
    </w:lvl>
    <w:lvl w:ilvl="2" w:tplc="2E1EB39E">
      <w:start w:val="1"/>
      <w:numFmt w:val="lowerRoman"/>
      <w:lvlText w:val="%3."/>
      <w:lvlJc w:val="right"/>
      <w:pPr>
        <w:ind w:left="3960" w:hanging="180"/>
      </w:pPr>
    </w:lvl>
    <w:lvl w:ilvl="3" w:tplc="2D4414EA">
      <w:start w:val="1"/>
      <w:numFmt w:val="decimal"/>
      <w:lvlText w:val="%4."/>
      <w:lvlJc w:val="left"/>
      <w:pPr>
        <w:ind w:left="4680" w:hanging="360"/>
      </w:pPr>
    </w:lvl>
    <w:lvl w:ilvl="4" w:tplc="B88A2D3A">
      <w:start w:val="1"/>
      <w:numFmt w:val="lowerLetter"/>
      <w:lvlText w:val="%5."/>
      <w:lvlJc w:val="left"/>
      <w:pPr>
        <w:ind w:left="5400" w:hanging="360"/>
      </w:pPr>
    </w:lvl>
    <w:lvl w:ilvl="5" w:tplc="5F7EBE64">
      <w:start w:val="1"/>
      <w:numFmt w:val="lowerRoman"/>
      <w:lvlText w:val="%6."/>
      <w:lvlJc w:val="right"/>
      <w:pPr>
        <w:ind w:left="6120" w:hanging="180"/>
      </w:pPr>
    </w:lvl>
    <w:lvl w:ilvl="6" w:tplc="88E06D1C">
      <w:start w:val="1"/>
      <w:numFmt w:val="decimal"/>
      <w:lvlText w:val="%7."/>
      <w:lvlJc w:val="left"/>
      <w:pPr>
        <w:ind w:left="6840" w:hanging="360"/>
      </w:pPr>
    </w:lvl>
    <w:lvl w:ilvl="7" w:tplc="59B25448">
      <w:start w:val="1"/>
      <w:numFmt w:val="lowerLetter"/>
      <w:lvlText w:val="%8."/>
      <w:lvlJc w:val="left"/>
      <w:pPr>
        <w:ind w:left="7560" w:hanging="360"/>
      </w:pPr>
    </w:lvl>
    <w:lvl w:ilvl="8" w:tplc="A36E2E64">
      <w:start w:val="1"/>
      <w:numFmt w:val="lowerRoman"/>
      <w:lvlText w:val="%9."/>
      <w:lvlJc w:val="right"/>
      <w:pPr>
        <w:ind w:left="8280" w:hanging="180"/>
      </w:pPr>
    </w:lvl>
  </w:abstractNum>
  <w:abstractNum w:abstractNumId="1" w15:restartNumberingAfterBreak="0">
    <w:nsid w:val="016D655A"/>
    <w:multiLevelType w:val="hybridMultilevel"/>
    <w:tmpl w:val="4DAE62AE"/>
    <w:lvl w:ilvl="0" w:tplc="FFFFFFFF">
      <w:start w:val="1"/>
      <w:numFmt w:val="upperRoman"/>
      <w:lvlText w:val="%1."/>
      <w:lvlJc w:val="right"/>
      <w:pPr>
        <w:ind w:left="720" w:hanging="360"/>
      </w:pPr>
      <w:rPr>
        <w:color w:val="auto"/>
      </w:rPr>
    </w:lvl>
    <w:lvl w:ilvl="1" w:tplc="FFFFFFFF">
      <w:start w:val="1"/>
      <w:numFmt w:val="upperLetter"/>
      <w:lvlText w:val="%2."/>
      <w:lvlJc w:val="left"/>
      <w:pPr>
        <w:ind w:left="1440" w:hanging="360"/>
      </w:pPr>
    </w:lvl>
    <w:lvl w:ilvl="2" w:tplc="2D2E92B0">
      <w:start w:val="1"/>
      <w:numFmt w:val="decimal"/>
      <w:lvlText w:val="%3."/>
      <w:lvlJc w:val="left"/>
      <w:pPr>
        <w:ind w:left="2160" w:hanging="180"/>
      </w:pPr>
      <w:rPr>
        <w:i/>
        <w:iCs/>
        <w:color w:val="C0000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46465"/>
    <w:multiLevelType w:val="hybridMultilevel"/>
    <w:tmpl w:val="8A7C2D44"/>
    <w:lvl w:ilvl="0" w:tplc="D164907A">
      <w:start w:val="1"/>
      <w:numFmt w:val="lowerLetter"/>
      <w:lvlText w:val="%1."/>
      <w:lvlJc w:val="left"/>
      <w:pPr>
        <w:ind w:left="1800" w:hanging="360"/>
      </w:pPr>
    </w:lvl>
    <w:lvl w:ilvl="1" w:tplc="198C9440">
      <w:start w:val="1"/>
      <w:numFmt w:val="lowerLetter"/>
      <w:lvlText w:val="%2."/>
      <w:lvlJc w:val="left"/>
      <w:pPr>
        <w:ind w:left="2520" w:hanging="360"/>
      </w:pPr>
    </w:lvl>
    <w:lvl w:ilvl="2" w:tplc="08B202B2">
      <w:start w:val="1"/>
      <w:numFmt w:val="lowerRoman"/>
      <w:lvlText w:val="%3."/>
      <w:lvlJc w:val="right"/>
      <w:pPr>
        <w:ind w:left="3240" w:hanging="180"/>
      </w:pPr>
    </w:lvl>
    <w:lvl w:ilvl="3" w:tplc="D08E9790">
      <w:start w:val="1"/>
      <w:numFmt w:val="decimal"/>
      <w:lvlText w:val="%4."/>
      <w:lvlJc w:val="left"/>
      <w:pPr>
        <w:ind w:left="3960" w:hanging="360"/>
      </w:pPr>
    </w:lvl>
    <w:lvl w:ilvl="4" w:tplc="06542994">
      <w:start w:val="1"/>
      <w:numFmt w:val="lowerLetter"/>
      <w:lvlText w:val="%5."/>
      <w:lvlJc w:val="left"/>
      <w:pPr>
        <w:ind w:left="4680" w:hanging="360"/>
      </w:pPr>
    </w:lvl>
    <w:lvl w:ilvl="5" w:tplc="75B41206">
      <w:start w:val="1"/>
      <w:numFmt w:val="lowerRoman"/>
      <w:lvlText w:val="%6."/>
      <w:lvlJc w:val="right"/>
      <w:pPr>
        <w:ind w:left="5400" w:hanging="180"/>
      </w:pPr>
    </w:lvl>
    <w:lvl w:ilvl="6" w:tplc="E1783806">
      <w:start w:val="1"/>
      <w:numFmt w:val="decimal"/>
      <w:lvlText w:val="%7."/>
      <w:lvlJc w:val="left"/>
      <w:pPr>
        <w:ind w:left="6120" w:hanging="360"/>
      </w:pPr>
    </w:lvl>
    <w:lvl w:ilvl="7" w:tplc="96A01982">
      <w:start w:val="1"/>
      <w:numFmt w:val="lowerLetter"/>
      <w:lvlText w:val="%8."/>
      <w:lvlJc w:val="left"/>
      <w:pPr>
        <w:ind w:left="6840" w:hanging="360"/>
      </w:pPr>
    </w:lvl>
    <w:lvl w:ilvl="8" w:tplc="110E9DE0">
      <w:start w:val="1"/>
      <w:numFmt w:val="lowerRoman"/>
      <w:lvlText w:val="%9."/>
      <w:lvlJc w:val="right"/>
      <w:pPr>
        <w:ind w:left="7560" w:hanging="180"/>
      </w:pPr>
    </w:lvl>
  </w:abstractNum>
  <w:abstractNum w:abstractNumId="3" w15:restartNumberingAfterBreak="0">
    <w:nsid w:val="046661B6"/>
    <w:multiLevelType w:val="hybridMultilevel"/>
    <w:tmpl w:val="A580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46FFD"/>
    <w:multiLevelType w:val="hybridMultilevel"/>
    <w:tmpl w:val="C0D654B0"/>
    <w:lvl w:ilvl="0" w:tplc="FFFFFFFF">
      <w:start w:val="1"/>
      <w:numFmt w:val="upperRoman"/>
      <w:lvlText w:val="%1."/>
      <w:lvlJc w:val="right"/>
      <w:pPr>
        <w:ind w:left="720" w:hanging="360"/>
      </w:pPr>
      <w:rPr>
        <w:color w:val="auto"/>
      </w:rPr>
    </w:lvl>
    <w:lvl w:ilvl="1" w:tplc="FFFFFFFF">
      <w:start w:val="1"/>
      <w:numFmt w:val="upperLetter"/>
      <w:lvlText w:val="%2."/>
      <w:lvlJc w:val="left"/>
      <w:pPr>
        <w:ind w:left="1440" w:hanging="360"/>
      </w:pPr>
    </w:lvl>
    <w:lvl w:ilvl="2" w:tplc="FFFFFFFF">
      <w:start w:val="1"/>
      <w:numFmt w:val="decimal"/>
      <w:lvlText w:val="%3."/>
      <w:lvlJc w:val="left"/>
      <w:pPr>
        <w:ind w:left="2160" w:hanging="180"/>
      </w:pPr>
    </w:lvl>
    <w:lvl w:ilvl="3" w:tplc="3D2C21DC">
      <w:start w:val="1"/>
      <w:numFmt w:val="bullet"/>
      <w:lvlText w:val=""/>
      <w:lvlJc w:val="left"/>
      <w:pPr>
        <w:ind w:left="2880" w:hanging="360"/>
      </w:pPr>
      <w:rPr>
        <w:rFonts w:ascii="Symbol" w:hAnsi="Symbol" w:hint="default"/>
        <w:color w:val="auto"/>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D12D54"/>
    <w:multiLevelType w:val="hybridMultilevel"/>
    <w:tmpl w:val="02FA93A8"/>
    <w:lvl w:ilvl="0" w:tplc="FFFFFFFF">
      <w:start w:val="1"/>
      <w:numFmt w:val="upperRoman"/>
      <w:lvlText w:val="%1."/>
      <w:lvlJc w:val="right"/>
      <w:pPr>
        <w:ind w:left="720" w:hanging="360"/>
      </w:pPr>
      <w:rPr>
        <w:color w:val="auto"/>
      </w:rPr>
    </w:lvl>
    <w:lvl w:ilvl="1" w:tplc="FFFFFFFF">
      <w:start w:val="1"/>
      <w:numFmt w:val="upperLetter"/>
      <w:lvlText w:val="%2."/>
      <w:lvlJc w:val="left"/>
      <w:pPr>
        <w:ind w:left="1440" w:hanging="360"/>
      </w:pPr>
    </w:lvl>
    <w:lvl w:ilvl="2" w:tplc="FFFFFFFF">
      <w:start w:val="1"/>
      <w:numFmt w:val="decimal"/>
      <w:lvlText w:val="%3."/>
      <w:lvlJc w:val="left"/>
      <w:pPr>
        <w:ind w:left="2160" w:hanging="180"/>
      </w:pPr>
      <w:rPr>
        <w:color w:val="auto"/>
      </w:rPr>
    </w:lvl>
    <w:lvl w:ilvl="3" w:tplc="FFFFFFFF">
      <w:start w:val="1"/>
      <w:numFmt w:val="bullet"/>
      <w:lvlText w:val=""/>
      <w:lvlJc w:val="left"/>
      <w:pPr>
        <w:ind w:left="2880" w:hanging="360"/>
      </w:pPr>
      <w:rPr>
        <w:rFonts w:ascii="Symbol" w:hAnsi="Symbol" w:hint="default"/>
      </w:rPr>
    </w:lvl>
    <w:lvl w:ilvl="4" w:tplc="01381056">
      <w:start w:val="1"/>
      <w:numFmt w:val="bullet"/>
      <w:lvlText w:val="o"/>
      <w:lvlJc w:val="left"/>
      <w:pPr>
        <w:ind w:left="3600" w:hanging="360"/>
      </w:pPr>
      <w:rPr>
        <w:rFonts w:ascii="Courier New" w:hAnsi="Courier New" w:cs="Courier New" w:hint="default"/>
        <w:color w:val="auto"/>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737F0D"/>
    <w:multiLevelType w:val="hybridMultilevel"/>
    <w:tmpl w:val="4DBCB1C6"/>
    <w:lvl w:ilvl="0" w:tplc="FFFFFFFF">
      <w:start w:val="1"/>
      <w:numFmt w:val="lowerRoman"/>
      <w:lvlText w:val="%1."/>
      <w:lvlJc w:val="left"/>
      <w:pPr>
        <w:ind w:left="2520" w:hanging="360"/>
      </w:pPr>
      <w:rPr>
        <w:color w:val="C00000"/>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7" w15:restartNumberingAfterBreak="0">
    <w:nsid w:val="1329516F"/>
    <w:multiLevelType w:val="hybridMultilevel"/>
    <w:tmpl w:val="0D4C785A"/>
    <w:lvl w:ilvl="0" w:tplc="04090001">
      <w:start w:val="1"/>
      <w:numFmt w:val="bullet"/>
      <w:lvlText w:val=""/>
      <w:lvlJc w:val="left"/>
      <w:pPr>
        <w:ind w:left="1440" w:hanging="360"/>
      </w:pPr>
      <w:rPr>
        <w:rFonts w:ascii="Symbol" w:hAnsi="Symbol" w:hint="default"/>
      </w:rPr>
    </w:lvl>
    <w:lvl w:ilvl="1" w:tplc="91DE8AFC">
      <w:start w:val="1"/>
      <w:numFmt w:val="bullet"/>
      <w:lvlText w:val="o"/>
      <w:lvlJc w:val="left"/>
      <w:pPr>
        <w:ind w:left="2160" w:hanging="360"/>
      </w:pPr>
      <w:rPr>
        <w:rFonts w:ascii="Courier New" w:hAnsi="Courier New" w:cs="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8E5925"/>
    <w:multiLevelType w:val="hybridMultilevel"/>
    <w:tmpl w:val="53847EA0"/>
    <w:lvl w:ilvl="0" w:tplc="FFFFFFFF">
      <w:start w:val="1"/>
      <w:numFmt w:val="upperRoman"/>
      <w:lvlText w:val="%1."/>
      <w:lvlJc w:val="right"/>
      <w:pPr>
        <w:ind w:left="720" w:hanging="360"/>
      </w:pPr>
      <w:rPr>
        <w:color w:val="auto"/>
      </w:rPr>
    </w:lvl>
    <w:lvl w:ilvl="1" w:tplc="FFFFFFFF">
      <w:start w:val="1"/>
      <w:numFmt w:val="upperLetter"/>
      <w:lvlText w:val="%2."/>
      <w:lvlJc w:val="left"/>
      <w:pPr>
        <w:ind w:left="1440" w:hanging="360"/>
      </w:pPr>
    </w:lvl>
    <w:lvl w:ilvl="2" w:tplc="FFFFFFFF">
      <w:start w:val="1"/>
      <w:numFmt w:val="decimal"/>
      <w:lvlText w:val="%3."/>
      <w:lvlJc w:val="left"/>
      <w:pPr>
        <w:ind w:left="2160" w:hanging="180"/>
      </w:pPr>
    </w:lvl>
    <w:lvl w:ilvl="3" w:tplc="FFFFFFFF">
      <w:start w:val="1"/>
      <w:numFmt w:val="bullet"/>
      <w:lvlText w:val=""/>
      <w:lvlJc w:val="left"/>
      <w:pPr>
        <w:ind w:left="2880" w:hanging="360"/>
      </w:pPr>
      <w:rPr>
        <w:rFonts w:ascii="Symbol" w:hAnsi="Symbol" w:hint="default"/>
        <w:color w:val="auto"/>
      </w:rPr>
    </w:lvl>
    <w:lvl w:ilvl="4" w:tplc="01381056">
      <w:start w:val="1"/>
      <w:numFmt w:val="bullet"/>
      <w:lvlText w:val="o"/>
      <w:lvlJc w:val="left"/>
      <w:pPr>
        <w:ind w:left="3600" w:hanging="360"/>
      </w:pPr>
      <w:rPr>
        <w:rFonts w:ascii="Courier New" w:hAnsi="Courier New" w:cs="Courier New" w:hint="default"/>
        <w:color w:val="auto"/>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9A585F"/>
    <w:multiLevelType w:val="hybridMultilevel"/>
    <w:tmpl w:val="475873D8"/>
    <w:lvl w:ilvl="0" w:tplc="FFFFFFFF">
      <w:start w:val="1"/>
      <w:numFmt w:val="lowerLetter"/>
      <w:lvlText w:val="%1."/>
      <w:lvlJc w:val="left"/>
      <w:pPr>
        <w:ind w:left="1800" w:hanging="360"/>
      </w:pPr>
      <w:rPr>
        <w:i w:val="0"/>
        <w:iCs w:val="0"/>
        <w:color w:val="auto"/>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0" w15:restartNumberingAfterBreak="0">
    <w:nsid w:val="17AC5043"/>
    <w:multiLevelType w:val="hybridMultilevel"/>
    <w:tmpl w:val="28D82DB4"/>
    <w:lvl w:ilvl="0" w:tplc="FFFFFFFF">
      <w:start w:val="1"/>
      <w:numFmt w:val="upperRoman"/>
      <w:lvlText w:val="%1."/>
      <w:lvlJc w:val="right"/>
      <w:pPr>
        <w:ind w:left="720" w:hanging="360"/>
      </w:pPr>
      <w:rPr>
        <w:color w:val="auto"/>
      </w:rPr>
    </w:lvl>
    <w:lvl w:ilvl="1" w:tplc="FFFFFFFF">
      <w:start w:val="1"/>
      <w:numFmt w:val="upperLetter"/>
      <w:lvlText w:val="%2."/>
      <w:lvlJc w:val="left"/>
      <w:pPr>
        <w:ind w:left="1440" w:hanging="360"/>
      </w:pPr>
    </w:lvl>
    <w:lvl w:ilvl="2" w:tplc="FFFFFFFF">
      <w:start w:val="1"/>
      <w:numFmt w:val="decimal"/>
      <w:lvlText w:val="%3."/>
      <w:lvlJc w:val="left"/>
      <w:pPr>
        <w:ind w:left="2160" w:hanging="180"/>
      </w:pPr>
      <w:rPr>
        <w:color w:val="auto"/>
      </w:rPr>
    </w:lvl>
    <w:lvl w:ilvl="3" w:tplc="0409000F">
      <w:start w:val="1"/>
      <w:numFmt w:val="decimal"/>
      <w:lvlText w:val="%4."/>
      <w:lvlJc w:val="left"/>
      <w:pPr>
        <w:ind w:left="2880" w:hanging="360"/>
      </w:pPr>
    </w:lvl>
    <w:lvl w:ilvl="4" w:tplc="01381056">
      <w:start w:val="1"/>
      <w:numFmt w:val="bullet"/>
      <w:lvlText w:val="o"/>
      <w:lvlJc w:val="left"/>
      <w:pPr>
        <w:ind w:left="3600" w:hanging="360"/>
      </w:pPr>
      <w:rPr>
        <w:rFonts w:ascii="Courier New" w:hAnsi="Courier New" w:cs="Courier New" w:hint="default"/>
        <w:color w:val="auto"/>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D639C0"/>
    <w:multiLevelType w:val="hybridMultilevel"/>
    <w:tmpl w:val="06B82E76"/>
    <w:lvl w:ilvl="0" w:tplc="FFFFFFFF">
      <w:start w:val="1"/>
      <w:numFmt w:val="upperRoman"/>
      <w:lvlText w:val="%1."/>
      <w:lvlJc w:val="right"/>
      <w:pPr>
        <w:ind w:left="720" w:hanging="360"/>
      </w:pPr>
      <w:rPr>
        <w:color w:val="auto"/>
      </w:rPr>
    </w:lvl>
    <w:lvl w:ilvl="1" w:tplc="FFFFFFFF">
      <w:start w:val="1"/>
      <w:numFmt w:val="upperLetter"/>
      <w:lvlText w:val="%2."/>
      <w:lvlJc w:val="left"/>
      <w:pPr>
        <w:ind w:left="1440" w:hanging="360"/>
      </w:pPr>
    </w:lvl>
    <w:lvl w:ilvl="2" w:tplc="E23494C8">
      <w:start w:val="1"/>
      <w:numFmt w:val="decimal"/>
      <w:lvlText w:val="%3."/>
      <w:lvlJc w:val="left"/>
      <w:pPr>
        <w:ind w:left="2160" w:hanging="180"/>
      </w:pPr>
      <w:rPr>
        <w:color w:val="C0000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8E94B1"/>
    <w:multiLevelType w:val="hybridMultilevel"/>
    <w:tmpl w:val="33E89E12"/>
    <w:lvl w:ilvl="0" w:tplc="C7FEF36C">
      <w:start w:val="1"/>
      <w:numFmt w:val="decimal"/>
      <w:lvlText w:val="%1."/>
      <w:lvlJc w:val="left"/>
      <w:pPr>
        <w:ind w:left="720" w:hanging="360"/>
      </w:pPr>
    </w:lvl>
    <w:lvl w:ilvl="1" w:tplc="17800952">
      <w:start w:val="1"/>
      <w:numFmt w:val="lowerLetter"/>
      <w:lvlText w:val="%2."/>
      <w:lvlJc w:val="left"/>
      <w:pPr>
        <w:ind w:left="1440" w:hanging="360"/>
      </w:pPr>
    </w:lvl>
    <w:lvl w:ilvl="2" w:tplc="CCBCED36">
      <w:start w:val="1"/>
      <w:numFmt w:val="lowerRoman"/>
      <w:lvlText w:val="%3."/>
      <w:lvlJc w:val="right"/>
      <w:pPr>
        <w:ind w:left="2160" w:hanging="180"/>
      </w:pPr>
    </w:lvl>
    <w:lvl w:ilvl="3" w:tplc="CDF48E36">
      <w:start w:val="1"/>
      <w:numFmt w:val="decimal"/>
      <w:lvlText w:val="%4."/>
      <w:lvlJc w:val="left"/>
      <w:pPr>
        <w:ind w:left="2880" w:hanging="360"/>
      </w:pPr>
    </w:lvl>
    <w:lvl w:ilvl="4" w:tplc="50B0070C">
      <w:start w:val="1"/>
      <w:numFmt w:val="lowerLetter"/>
      <w:lvlText w:val="%5."/>
      <w:lvlJc w:val="left"/>
      <w:pPr>
        <w:ind w:left="3600" w:hanging="360"/>
      </w:pPr>
    </w:lvl>
    <w:lvl w:ilvl="5" w:tplc="D06C4F4C">
      <w:start w:val="1"/>
      <w:numFmt w:val="lowerRoman"/>
      <w:lvlText w:val="%6."/>
      <w:lvlJc w:val="right"/>
      <w:pPr>
        <w:ind w:left="4320" w:hanging="180"/>
      </w:pPr>
    </w:lvl>
    <w:lvl w:ilvl="6" w:tplc="6FDEF304">
      <w:start w:val="1"/>
      <w:numFmt w:val="decimal"/>
      <w:lvlText w:val="%7."/>
      <w:lvlJc w:val="left"/>
      <w:pPr>
        <w:ind w:left="5040" w:hanging="360"/>
      </w:pPr>
    </w:lvl>
    <w:lvl w:ilvl="7" w:tplc="A9E2F02E">
      <w:start w:val="1"/>
      <w:numFmt w:val="lowerLetter"/>
      <w:lvlText w:val="%8."/>
      <w:lvlJc w:val="left"/>
      <w:pPr>
        <w:ind w:left="5760" w:hanging="360"/>
      </w:pPr>
    </w:lvl>
    <w:lvl w:ilvl="8" w:tplc="96E41612">
      <w:start w:val="1"/>
      <w:numFmt w:val="lowerRoman"/>
      <w:lvlText w:val="%9."/>
      <w:lvlJc w:val="right"/>
      <w:pPr>
        <w:ind w:left="6480" w:hanging="180"/>
      </w:pPr>
    </w:lvl>
  </w:abstractNum>
  <w:abstractNum w:abstractNumId="13" w15:restartNumberingAfterBreak="0">
    <w:nsid w:val="1ECB0A92"/>
    <w:multiLevelType w:val="hybridMultilevel"/>
    <w:tmpl w:val="6D4EC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F4957"/>
    <w:multiLevelType w:val="hybridMultilevel"/>
    <w:tmpl w:val="A3A474B8"/>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1DF1720"/>
    <w:multiLevelType w:val="hybridMultilevel"/>
    <w:tmpl w:val="475873D8"/>
    <w:lvl w:ilvl="0" w:tplc="CAD86BC4">
      <w:start w:val="1"/>
      <w:numFmt w:val="lowerLetter"/>
      <w:lvlText w:val="%1."/>
      <w:lvlJc w:val="left"/>
      <w:pPr>
        <w:ind w:left="1800" w:hanging="360"/>
      </w:pPr>
      <w:rPr>
        <w:i w:val="0"/>
        <w:iCs w:val="0"/>
        <w:color w:val="auto"/>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6" w15:restartNumberingAfterBreak="0">
    <w:nsid w:val="2231B343"/>
    <w:multiLevelType w:val="hybridMultilevel"/>
    <w:tmpl w:val="32648154"/>
    <w:lvl w:ilvl="0" w:tplc="F95E2B26">
      <w:start w:val="1"/>
      <w:numFmt w:val="lowerLetter"/>
      <w:lvlText w:val="%1."/>
      <w:lvlJc w:val="left"/>
      <w:pPr>
        <w:ind w:left="1800" w:hanging="360"/>
      </w:pPr>
    </w:lvl>
    <w:lvl w:ilvl="1" w:tplc="B3A2C65E">
      <w:start w:val="1"/>
      <w:numFmt w:val="lowerLetter"/>
      <w:lvlText w:val="%2."/>
      <w:lvlJc w:val="left"/>
      <w:pPr>
        <w:ind w:left="2520" w:hanging="360"/>
      </w:pPr>
    </w:lvl>
    <w:lvl w:ilvl="2" w:tplc="774895AE">
      <w:start w:val="1"/>
      <w:numFmt w:val="lowerRoman"/>
      <w:lvlText w:val="%3."/>
      <w:lvlJc w:val="right"/>
      <w:pPr>
        <w:ind w:left="3240" w:hanging="180"/>
      </w:pPr>
    </w:lvl>
    <w:lvl w:ilvl="3" w:tplc="ABC641E4">
      <w:start w:val="1"/>
      <w:numFmt w:val="decimal"/>
      <w:lvlText w:val="%4."/>
      <w:lvlJc w:val="left"/>
      <w:pPr>
        <w:ind w:left="3960" w:hanging="360"/>
      </w:pPr>
    </w:lvl>
    <w:lvl w:ilvl="4" w:tplc="274858DC">
      <w:start w:val="1"/>
      <w:numFmt w:val="lowerLetter"/>
      <w:lvlText w:val="%5."/>
      <w:lvlJc w:val="left"/>
      <w:pPr>
        <w:ind w:left="4680" w:hanging="360"/>
      </w:pPr>
    </w:lvl>
    <w:lvl w:ilvl="5" w:tplc="7DC441C4">
      <w:start w:val="1"/>
      <w:numFmt w:val="lowerRoman"/>
      <w:lvlText w:val="%6."/>
      <w:lvlJc w:val="right"/>
      <w:pPr>
        <w:ind w:left="5400" w:hanging="180"/>
      </w:pPr>
    </w:lvl>
    <w:lvl w:ilvl="6" w:tplc="5434ABC8">
      <w:start w:val="1"/>
      <w:numFmt w:val="decimal"/>
      <w:lvlText w:val="%7."/>
      <w:lvlJc w:val="left"/>
      <w:pPr>
        <w:ind w:left="6120" w:hanging="360"/>
      </w:pPr>
    </w:lvl>
    <w:lvl w:ilvl="7" w:tplc="B8E4867E">
      <w:start w:val="1"/>
      <w:numFmt w:val="lowerLetter"/>
      <w:lvlText w:val="%8."/>
      <w:lvlJc w:val="left"/>
      <w:pPr>
        <w:ind w:left="6840" w:hanging="360"/>
      </w:pPr>
    </w:lvl>
    <w:lvl w:ilvl="8" w:tplc="02CE038A">
      <w:start w:val="1"/>
      <w:numFmt w:val="lowerRoman"/>
      <w:lvlText w:val="%9."/>
      <w:lvlJc w:val="right"/>
      <w:pPr>
        <w:ind w:left="7560" w:hanging="180"/>
      </w:pPr>
    </w:lvl>
  </w:abstractNum>
  <w:abstractNum w:abstractNumId="17" w15:restartNumberingAfterBreak="0">
    <w:nsid w:val="23C91E06"/>
    <w:multiLevelType w:val="hybridMultilevel"/>
    <w:tmpl w:val="35580180"/>
    <w:lvl w:ilvl="0" w:tplc="85582068">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3DC5E93"/>
    <w:multiLevelType w:val="hybridMultilevel"/>
    <w:tmpl w:val="2E200A86"/>
    <w:lvl w:ilvl="0" w:tplc="FA065ECA">
      <w:start w:val="1"/>
      <w:numFmt w:val="upperLetter"/>
      <w:lvlText w:val="%1."/>
      <w:lvlJc w:val="left"/>
      <w:pPr>
        <w:ind w:left="1440" w:hanging="360"/>
      </w:pPr>
      <w:rPr>
        <w:b w:val="0"/>
        <w:bCs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8CA35A2"/>
    <w:multiLevelType w:val="hybridMultilevel"/>
    <w:tmpl w:val="F3F8F590"/>
    <w:lvl w:ilvl="0" w:tplc="5874B52A">
      <w:start w:val="1"/>
      <w:numFmt w:val="lowerLetter"/>
      <w:lvlText w:val="%1."/>
      <w:lvlJc w:val="left"/>
      <w:pPr>
        <w:ind w:left="1800" w:hanging="360"/>
      </w:pPr>
      <w:rPr>
        <w:color w:val="auto"/>
      </w:rPr>
    </w:lvl>
    <w:lvl w:ilvl="1" w:tplc="9C40B046">
      <w:start w:val="1"/>
      <w:numFmt w:val="lowerLetter"/>
      <w:lvlText w:val="%2."/>
      <w:lvlJc w:val="left"/>
      <w:pPr>
        <w:ind w:left="2520" w:hanging="360"/>
      </w:pPr>
    </w:lvl>
    <w:lvl w:ilvl="2" w:tplc="E0DAD014">
      <w:start w:val="1"/>
      <w:numFmt w:val="lowerRoman"/>
      <w:lvlText w:val="%3."/>
      <w:lvlJc w:val="right"/>
      <w:pPr>
        <w:ind w:left="3240" w:hanging="180"/>
      </w:pPr>
    </w:lvl>
    <w:lvl w:ilvl="3" w:tplc="3D52E264">
      <w:start w:val="1"/>
      <w:numFmt w:val="decimal"/>
      <w:lvlText w:val="%4."/>
      <w:lvlJc w:val="left"/>
      <w:pPr>
        <w:ind w:left="3960" w:hanging="360"/>
      </w:pPr>
    </w:lvl>
    <w:lvl w:ilvl="4" w:tplc="B6D8270E">
      <w:start w:val="1"/>
      <w:numFmt w:val="lowerLetter"/>
      <w:lvlText w:val="%5."/>
      <w:lvlJc w:val="left"/>
      <w:pPr>
        <w:ind w:left="4680" w:hanging="360"/>
      </w:pPr>
    </w:lvl>
    <w:lvl w:ilvl="5" w:tplc="C3DECDA8">
      <w:start w:val="1"/>
      <w:numFmt w:val="lowerRoman"/>
      <w:lvlText w:val="%6."/>
      <w:lvlJc w:val="right"/>
      <w:pPr>
        <w:ind w:left="5400" w:hanging="180"/>
      </w:pPr>
    </w:lvl>
    <w:lvl w:ilvl="6" w:tplc="1C78A130">
      <w:start w:val="1"/>
      <w:numFmt w:val="decimal"/>
      <w:lvlText w:val="%7."/>
      <w:lvlJc w:val="left"/>
      <w:pPr>
        <w:ind w:left="6120" w:hanging="360"/>
      </w:pPr>
    </w:lvl>
    <w:lvl w:ilvl="7" w:tplc="3C9ED676">
      <w:start w:val="1"/>
      <w:numFmt w:val="lowerLetter"/>
      <w:lvlText w:val="%8."/>
      <w:lvlJc w:val="left"/>
      <w:pPr>
        <w:ind w:left="6840" w:hanging="360"/>
      </w:pPr>
    </w:lvl>
    <w:lvl w:ilvl="8" w:tplc="021C4390">
      <w:start w:val="1"/>
      <w:numFmt w:val="lowerRoman"/>
      <w:lvlText w:val="%9."/>
      <w:lvlJc w:val="right"/>
      <w:pPr>
        <w:ind w:left="7560" w:hanging="180"/>
      </w:pPr>
    </w:lvl>
  </w:abstractNum>
  <w:abstractNum w:abstractNumId="20" w15:restartNumberingAfterBreak="0">
    <w:nsid w:val="28E47FC0"/>
    <w:multiLevelType w:val="hybridMultilevel"/>
    <w:tmpl w:val="6A8A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E7874D4">
      <w:start w:val="1"/>
      <w:numFmt w:val="bullet"/>
      <w:lvlText w:val=""/>
      <w:lvlJc w:val="left"/>
      <w:pPr>
        <w:ind w:left="2880" w:hanging="360"/>
      </w:pPr>
      <w:rPr>
        <w:rFonts w:ascii="Symbol" w:hAnsi="Symbol" w:hint="default"/>
        <w:color w:val="auto"/>
      </w:rPr>
    </w:lvl>
    <w:lvl w:ilvl="4" w:tplc="C630D764">
      <w:start w:val="1"/>
      <w:numFmt w:val="bullet"/>
      <w:lvlText w:val="o"/>
      <w:lvlJc w:val="left"/>
      <w:pPr>
        <w:ind w:left="3600" w:hanging="360"/>
      </w:pPr>
      <w:rPr>
        <w:rFonts w:ascii="Courier New" w:hAnsi="Courier New" w:cs="Courier New" w:hint="default"/>
        <w:color w:val="auto"/>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503371"/>
    <w:multiLevelType w:val="hybridMultilevel"/>
    <w:tmpl w:val="8A7C2D44"/>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2E454881"/>
    <w:multiLevelType w:val="hybridMultilevel"/>
    <w:tmpl w:val="84EA7164"/>
    <w:lvl w:ilvl="0" w:tplc="55622B5A">
      <w:start w:val="1"/>
      <w:numFmt w:val="upperLetter"/>
      <w:lvlText w:val="%1."/>
      <w:lvlJc w:val="left"/>
      <w:pPr>
        <w:ind w:left="1440" w:hanging="360"/>
      </w:pPr>
      <w:rPr>
        <w:b w:val="0"/>
        <w:bCs w:val="0"/>
      </w:rPr>
    </w:lvl>
    <w:lvl w:ilvl="1" w:tplc="AD94BCF0">
      <w:start w:val="1"/>
      <w:numFmt w:val="lowerLetter"/>
      <w:lvlText w:val="%2."/>
      <w:lvlJc w:val="left"/>
      <w:pPr>
        <w:ind w:left="2160" w:hanging="360"/>
      </w:pPr>
      <w:rPr>
        <w:i w:val="0"/>
        <w:iCs w:val="0"/>
        <w:color w:val="auto"/>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21F7C64"/>
    <w:multiLevelType w:val="hybridMultilevel"/>
    <w:tmpl w:val="8A7C2D44"/>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4" w15:restartNumberingAfterBreak="0">
    <w:nsid w:val="348BF0D7"/>
    <w:multiLevelType w:val="hybridMultilevel"/>
    <w:tmpl w:val="7DCC8366"/>
    <w:lvl w:ilvl="0" w:tplc="681EC3D4">
      <w:start w:val="1"/>
      <w:numFmt w:val="lowerRoman"/>
      <w:lvlText w:val="%1."/>
      <w:lvlJc w:val="left"/>
      <w:pPr>
        <w:ind w:left="2520" w:hanging="360"/>
      </w:pPr>
      <w:rPr>
        <w:color w:val="auto"/>
      </w:rPr>
    </w:lvl>
    <w:lvl w:ilvl="1" w:tplc="A1C8EAEA">
      <w:start w:val="1"/>
      <w:numFmt w:val="lowerLetter"/>
      <w:lvlText w:val="%2."/>
      <w:lvlJc w:val="left"/>
      <w:pPr>
        <w:ind w:left="3240" w:hanging="360"/>
      </w:pPr>
    </w:lvl>
    <w:lvl w:ilvl="2" w:tplc="AB22DD92">
      <w:start w:val="1"/>
      <w:numFmt w:val="lowerRoman"/>
      <w:lvlText w:val="%3."/>
      <w:lvlJc w:val="right"/>
      <w:pPr>
        <w:ind w:left="3960" w:hanging="180"/>
      </w:pPr>
    </w:lvl>
    <w:lvl w:ilvl="3" w:tplc="DEF29332">
      <w:start w:val="1"/>
      <w:numFmt w:val="decimal"/>
      <w:lvlText w:val="%4."/>
      <w:lvlJc w:val="left"/>
      <w:pPr>
        <w:ind w:left="4680" w:hanging="360"/>
      </w:pPr>
    </w:lvl>
    <w:lvl w:ilvl="4" w:tplc="8FAC211C">
      <w:start w:val="1"/>
      <w:numFmt w:val="lowerLetter"/>
      <w:lvlText w:val="%5."/>
      <w:lvlJc w:val="left"/>
      <w:pPr>
        <w:ind w:left="5400" w:hanging="360"/>
      </w:pPr>
    </w:lvl>
    <w:lvl w:ilvl="5" w:tplc="988E28C0">
      <w:start w:val="1"/>
      <w:numFmt w:val="lowerRoman"/>
      <w:lvlText w:val="%6."/>
      <w:lvlJc w:val="right"/>
      <w:pPr>
        <w:ind w:left="6120" w:hanging="180"/>
      </w:pPr>
    </w:lvl>
    <w:lvl w:ilvl="6" w:tplc="C46045FA">
      <w:start w:val="1"/>
      <w:numFmt w:val="decimal"/>
      <w:lvlText w:val="%7."/>
      <w:lvlJc w:val="left"/>
      <w:pPr>
        <w:ind w:left="6840" w:hanging="360"/>
      </w:pPr>
    </w:lvl>
    <w:lvl w:ilvl="7" w:tplc="02A00ED0">
      <w:start w:val="1"/>
      <w:numFmt w:val="lowerLetter"/>
      <w:lvlText w:val="%8."/>
      <w:lvlJc w:val="left"/>
      <w:pPr>
        <w:ind w:left="7560" w:hanging="360"/>
      </w:pPr>
    </w:lvl>
    <w:lvl w:ilvl="8" w:tplc="822C4E4E">
      <w:start w:val="1"/>
      <w:numFmt w:val="lowerRoman"/>
      <w:lvlText w:val="%9."/>
      <w:lvlJc w:val="right"/>
      <w:pPr>
        <w:ind w:left="8280" w:hanging="180"/>
      </w:pPr>
    </w:lvl>
  </w:abstractNum>
  <w:abstractNum w:abstractNumId="25" w15:restartNumberingAfterBreak="0">
    <w:nsid w:val="364D6FBA"/>
    <w:multiLevelType w:val="hybridMultilevel"/>
    <w:tmpl w:val="7C4ABC70"/>
    <w:lvl w:ilvl="0" w:tplc="04090015">
      <w:start w:val="1"/>
      <w:numFmt w:val="upperLetter"/>
      <w:lvlText w:val="%1."/>
      <w:lvlJc w:val="left"/>
      <w:pPr>
        <w:ind w:left="1440" w:hanging="360"/>
      </w:pPr>
    </w:lvl>
    <w:lvl w:ilvl="1" w:tplc="902EAE6E">
      <w:start w:val="1"/>
      <w:numFmt w:val="lowerLetter"/>
      <w:lvlText w:val="%2."/>
      <w:lvlJc w:val="left"/>
      <w:pPr>
        <w:ind w:left="2160" w:hanging="360"/>
      </w:pPr>
      <w:rPr>
        <w:i w:val="0"/>
        <w:iCs/>
        <w:color w:val="auto"/>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A4B0838"/>
    <w:multiLevelType w:val="hybridMultilevel"/>
    <w:tmpl w:val="0F6AC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219AF3"/>
    <w:multiLevelType w:val="hybridMultilevel"/>
    <w:tmpl w:val="AC8E3BD8"/>
    <w:lvl w:ilvl="0" w:tplc="43F218D8">
      <w:start w:val="1"/>
      <w:numFmt w:val="lowerLetter"/>
      <w:lvlText w:val="%1."/>
      <w:lvlJc w:val="left"/>
      <w:pPr>
        <w:ind w:left="2160" w:hanging="360"/>
      </w:pPr>
    </w:lvl>
    <w:lvl w:ilvl="1" w:tplc="93303F90">
      <w:start w:val="1"/>
      <w:numFmt w:val="lowerLetter"/>
      <w:lvlText w:val="%2."/>
      <w:lvlJc w:val="left"/>
      <w:pPr>
        <w:ind w:left="2880" w:hanging="360"/>
      </w:pPr>
    </w:lvl>
    <w:lvl w:ilvl="2" w:tplc="E116B056">
      <w:start w:val="1"/>
      <w:numFmt w:val="lowerRoman"/>
      <w:lvlText w:val="%3."/>
      <w:lvlJc w:val="right"/>
      <w:pPr>
        <w:ind w:left="3600" w:hanging="180"/>
      </w:pPr>
    </w:lvl>
    <w:lvl w:ilvl="3" w:tplc="52CA64D8">
      <w:start w:val="1"/>
      <w:numFmt w:val="decimal"/>
      <w:lvlText w:val="%4."/>
      <w:lvlJc w:val="left"/>
      <w:pPr>
        <w:ind w:left="4320" w:hanging="360"/>
      </w:pPr>
    </w:lvl>
    <w:lvl w:ilvl="4" w:tplc="3B127CFA">
      <w:start w:val="1"/>
      <w:numFmt w:val="lowerLetter"/>
      <w:lvlText w:val="%5."/>
      <w:lvlJc w:val="left"/>
      <w:pPr>
        <w:ind w:left="5040" w:hanging="360"/>
      </w:pPr>
    </w:lvl>
    <w:lvl w:ilvl="5" w:tplc="19C4D2C8">
      <w:start w:val="1"/>
      <w:numFmt w:val="lowerRoman"/>
      <w:lvlText w:val="%6."/>
      <w:lvlJc w:val="right"/>
      <w:pPr>
        <w:ind w:left="5760" w:hanging="180"/>
      </w:pPr>
    </w:lvl>
    <w:lvl w:ilvl="6" w:tplc="C69246C8">
      <w:start w:val="1"/>
      <w:numFmt w:val="decimal"/>
      <w:lvlText w:val="%7."/>
      <w:lvlJc w:val="left"/>
      <w:pPr>
        <w:ind w:left="6480" w:hanging="360"/>
      </w:pPr>
    </w:lvl>
    <w:lvl w:ilvl="7" w:tplc="D43485B6">
      <w:start w:val="1"/>
      <w:numFmt w:val="lowerLetter"/>
      <w:lvlText w:val="%8."/>
      <w:lvlJc w:val="left"/>
      <w:pPr>
        <w:ind w:left="7200" w:hanging="360"/>
      </w:pPr>
    </w:lvl>
    <w:lvl w:ilvl="8" w:tplc="F998BE52">
      <w:start w:val="1"/>
      <w:numFmt w:val="lowerRoman"/>
      <w:lvlText w:val="%9."/>
      <w:lvlJc w:val="right"/>
      <w:pPr>
        <w:ind w:left="7920" w:hanging="180"/>
      </w:pPr>
    </w:lvl>
  </w:abstractNum>
  <w:abstractNum w:abstractNumId="28" w15:restartNumberingAfterBreak="0">
    <w:nsid w:val="3ECC4AA1"/>
    <w:multiLevelType w:val="hybridMultilevel"/>
    <w:tmpl w:val="AC6E6A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06F132D"/>
    <w:multiLevelType w:val="hybridMultilevel"/>
    <w:tmpl w:val="3C9467E6"/>
    <w:lvl w:ilvl="0" w:tplc="04090001">
      <w:start w:val="1"/>
      <w:numFmt w:val="bullet"/>
      <w:lvlText w:val=""/>
      <w:lvlJc w:val="left"/>
      <w:pPr>
        <w:ind w:left="720" w:hanging="360"/>
      </w:pPr>
      <w:rPr>
        <w:rFonts w:ascii="Symbol" w:hAnsi="Symbol" w:hint="default"/>
      </w:rPr>
    </w:lvl>
    <w:lvl w:ilvl="1" w:tplc="424E3750">
      <w:numFmt w:val="bullet"/>
      <w:lvlText w:val="•"/>
      <w:lvlJc w:val="left"/>
      <w:pPr>
        <w:ind w:left="1800" w:hanging="72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48A9BC"/>
    <w:multiLevelType w:val="hybridMultilevel"/>
    <w:tmpl w:val="505C3578"/>
    <w:lvl w:ilvl="0" w:tplc="AE905A1E">
      <w:start w:val="1"/>
      <w:numFmt w:val="decimal"/>
      <w:lvlText w:val="%1."/>
      <w:lvlJc w:val="left"/>
      <w:pPr>
        <w:ind w:left="3060" w:hanging="360"/>
      </w:pPr>
    </w:lvl>
    <w:lvl w:ilvl="1" w:tplc="9F061BA8">
      <w:start w:val="1"/>
      <w:numFmt w:val="lowerLetter"/>
      <w:lvlText w:val="%2."/>
      <w:lvlJc w:val="left"/>
      <w:pPr>
        <w:ind w:left="3780" w:hanging="360"/>
      </w:pPr>
    </w:lvl>
    <w:lvl w:ilvl="2" w:tplc="46A230C0">
      <w:start w:val="1"/>
      <w:numFmt w:val="lowerRoman"/>
      <w:lvlText w:val="%3."/>
      <w:lvlJc w:val="right"/>
      <w:pPr>
        <w:ind w:left="4500" w:hanging="180"/>
      </w:pPr>
    </w:lvl>
    <w:lvl w:ilvl="3" w:tplc="B15A4D10">
      <w:start w:val="1"/>
      <w:numFmt w:val="decimal"/>
      <w:lvlText w:val="%4."/>
      <w:lvlJc w:val="left"/>
      <w:pPr>
        <w:ind w:left="5220" w:hanging="360"/>
      </w:pPr>
    </w:lvl>
    <w:lvl w:ilvl="4" w:tplc="E51ABCF4">
      <w:start w:val="1"/>
      <w:numFmt w:val="lowerLetter"/>
      <w:lvlText w:val="%5."/>
      <w:lvlJc w:val="left"/>
      <w:pPr>
        <w:ind w:left="5940" w:hanging="360"/>
      </w:pPr>
    </w:lvl>
    <w:lvl w:ilvl="5" w:tplc="536E28A4">
      <w:start w:val="1"/>
      <w:numFmt w:val="lowerRoman"/>
      <w:lvlText w:val="%6."/>
      <w:lvlJc w:val="right"/>
      <w:pPr>
        <w:ind w:left="6660" w:hanging="180"/>
      </w:pPr>
    </w:lvl>
    <w:lvl w:ilvl="6" w:tplc="7E4825DC">
      <w:start w:val="1"/>
      <w:numFmt w:val="decimal"/>
      <w:lvlText w:val="%7."/>
      <w:lvlJc w:val="left"/>
      <w:pPr>
        <w:ind w:left="7380" w:hanging="360"/>
      </w:pPr>
    </w:lvl>
    <w:lvl w:ilvl="7" w:tplc="C5C22EDE">
      <w:start w:val="1"/>
      <w:numFmt w:val="lowerLetter"/>
      <w:lvlText w:val="%8."/>
      <w:lvlJc w:val="left"/>
      <w:pPr>
        <w:ind w:left="8100" w:hanging="360"/>
      </w:pPr>
    </w:lvl>
    <w:lvl w:ilvl="8" w:tplc="672C7832">
      <w:start w:val="1"/>
      <w:numFmt w:val="lowerRoman"/>
      <w:lvlText w:val="%9."/>
      <w:lvlJc w:val="right"/>
      <w:pPr>
        <w:ind w:left="8820" w:hanging="180"/>
      </w:pPr>
    </w:lvl>
  </w:abstractNum>
  <w:abstractNum w:abstractNumId="31" w15:restartNumberingAfterBreak="0">
    <w:nsid w:val="45FF1A77"/>
    <w:multiLevelType w:val="hybridMultilevel"/>
    <w:tmpl w:val="238ACB1E"/>
    <w:lvl w:ilvl="0" w:tplc="A7EEEC08">
      <w:start w:val="1"/>
      <w:numFmt w:val="upperRoman"/>
      <w:lvlText w:val="%1."/>
      <w:lvlJc w:val="right"/>
      <w:pPr>
        <w:ind w:left="720" w:hanging="360"/>
      </w:pPr>
      <w:rPr>
        <w:i w:val="0"/>
        <w:iCs/>
        <w:color w:val="auto"/>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2DC96"/>
    <w:multiLevelType w:val="hybridMultilevel"/>
    <w:tmpl w:val="186EB50E"/>
    <w:lvl w:ilvl="0" w:tplc="604258A2">
      <w:start w:val="1"/>
      <w:numFmt w:val="lowerRoman"/>
      <w:lvlText w:val="%1."/>
      <w:lvlJc w:val="left"/>
      <w:pPr>
        <w:ind w:left="2520" w:hanging="360"/>
      </w:pPr>
      <w:rPr>
        <w:color w:val="C00000"/>
      </w:rPr>
    </w:lvl>
    <w:lvl w:ilvl="1" w:tplc="BCF2000A">
      <w:start w:val="1"/>
      <w:numFmt w:val="lowerLetter"/>
      <w:lvlText w:val="%2."/>
      <w:lvlJc w:val="left"/>
      <w:pPr>
        <w:ind w:left="3240" w:hanging="360"/>
      </w:pPr>
    </w:lvl>
    <w:lvl w:ilvl="2" w:tplc="D784A01E">
      <w:start w:val="1"/>
      <w:numFmt w:val="lowerRoman"/>
      <w:lvlText w:val="%3."/>
      <w:lvlJc w:val="right"/>
      <w:pPr>
        <w:ind w:left="3960" w:hanging="180"/>
      </w:pPr>
    </w:lvl>
    <w:lvl w:ilvl="3" w:tplc="3E280130">
      <w:start w:val="1"/>
      <w:numFmt w:val="decimal"/>
      <w:lvlText w:val="%4."/>
      <w:lvlJc w:val="left"/>
      <w:pPr>
        <w:ind w:left="4680" w:hanging="360"/>
      </w:pPr>
    </w:lvl>
    <w:lvl w:ilvl="4" w:tplc="F4C49488">
      <w:start w:val="1"/>
      <w:numFmt w:val="lowerLetter"/>
      <w:lvlText w:val="%5."/>
      <w:lvlJc w:val="left"/>
      <w:pPr>
        <w:ind w:left="5400" w:hanging="360"/>
      </w:pPr>
    </w:lvl>
    <w:lvl w:ilvl="5" w:tplc="BAC0D632">
      <w:start w:val="1"/>
      <w:numFmt w:val="lowerRoman"/>
      <w:lvlText w:val="%6."/>
      <w:lvlJc w:val="right"/>
      <w:pPr>
        <w:ind w:left="6120" w:hanging="180"/>
      </w:pPr>
    </w:lvl>
    <w:lvl w:ilvl="6" w:tplc="C8AE5722">
      <w:start w:val="1"/>
      <w:numFmt w:val="decimal"/>
      <w:lvlText w:val="%7."/>
      <w:lvlJc w:val="left"/>
      <w:pPr>
        <w:ind w:left="6840" w:hanging="360"/>
      </w:pPr>
    </w:lvl>
    <w:lvl w:ilvl="7" w:tplc="1698310E">
      <w:start w:val="1"/>
      <w:numFmt w:val="lowerLetter"/>
      <w:lvlText w:val="%8."/>
      <w:lvlJc w:val="left"/>
      <w:pPr>
        <w:ind w:left="7560" w:hanging="360"/>
      </w:pPr>
    </w:lvl>
    <w:lvl w:ilvl="8" w:tplc="2DB01B06">
      <w:start w:val="1"/>
      <w:numFmt w:val="lowerRoman"/>
      <w:lvlText w:val="%9."/>
      <w:lvlJc w:val="right"/>
      <w:pPr>
        <w:ind w:left="8280" w:hanging="180"/>
      </w:pPr>
    </w:lvl>
  </w:abstractNum>
  <w:abstractNum w:abstractNumId="33" w15:restartNumberingAfterBreak="0">
    <w:nsid w:val="50D70867"/>
    <w:multiLevelType w:val="hybridMultilevel"/>
    <w:tmpl w:val="344234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1ABACCF"/>
    <w:multiLevelType w:val="hybridMultilevel"/>
    <w:tmpl w:val="86BA34A6"/>
    <w:lvl w:ilvl="0" w:tplc="2D0686FE">
      <w:start w:val="1"/>
      <w:numFmt w:val="lowerLetter"/>
      <w:lvlText w:val="%1."/>
      <w:lvlJc w:val="left"/>
      <w:pPr>
        <w:ind w:left="2160" w:hanging="360"/>
      </w:pPr>
      <w:rPr>
        <w:i w:val="0"/>
        <w:iCs w:val="0"/>
        <w:color w:val="auto"/>
      </w:rPr>
    </w:lvl>
    <w:lvl w:ilvl="1" w:tplc="667069EC">
      <w:start w:val="1"/>
      <w:numFmt w:val="lowerLetter"/>
      <w:lvlText w:val="%2."/>
      <w:lvlJc w:val="left"/>
      <w:pPr>
        <w:ind w:left="2880" w:hanging="360"/>
      </w:pPr>
    </w:lvl>
    <w:lvl w:ilvl="2" w:tplc="0626486C">
      <w:start w:val="1"/>
      <w:numFmt w:val="lowerRoman"/>
      <w:lvlText w:val="%3."/>
      <w:lvlJc w:val="right"/>
      <w:pPr>
        <w:ind w:left="3600" w:hanging="180"/>
      </w:pPr>
    </w:lvl>
    <w:lvl w:ilvl="3" w:tplc="B5BEE680">
      <w:start w:val="1"/>
      <w:numFmt w:val="decimal"/>
      <w:lvlText w:val="%4."/>
      <w:lvlJc w:val="left"/>
      <w:pPr>
        <w:ind w:left="4320" w:hanging="360"/>
      </w:pPr>
    </w:lvl>
    <w:lvl w:ilvl="4" w:tplc="61383E80">
      <w:start w:val="1"/>
      <w:numFmt w:val="lowerLetter"/>
      <w:lvlText w:val="%5."/>
      <w:lvlJc w:val="left"/>
      <w:pPr>
        <w:ind w:left="5040" w:hanging="360"/>
      </w:pPr>
    </w:lvl>
    <w:lvl w:ilvl="5" w:tplc="3B56E3D0">
      <w:start w:val="1"/>
      <w:numFmt w:val="lowerRoman"/>
      <w:lvlText w:val="%6."/>
      <w:lvlJc w:val="right"/>
      <w:pPr>
        <w:ind w:left="5760" w:hanging="180"/>
      </w:pPr>
    </w:lvl>
    <w:lvl w:ilvl="6" w:tplc="5E80A934">
      <w:start w:val="1"/>
      <w:numFmt w:val="decimal"/>
      <w:lvlText w:val="%7."/>
      <w:lvlJc w:val="left"/>
      <w:pPr>
        <w:ind w:left="6480" w:hanging="360"/>
      </w:pPr>
    </w:lvl>
    <w:lvl w:ilvl="7" w:tplc="C7B28926">
      <w:start w:val="1"/>
      <w:numFmt w:val="lowerLetter"/>
      <w:lvlText w:val="%8."/>
      <w:lvlJc w:val="left"/>
      <w:pPr>
        <w:ind w:left="7200" w:hanging="360"/>
      </w:pPr>
    </w:lvl>
    <w:lvl w:ilvl="8" w:tplc="1722D044">
      <w:start w:val="1"/>
      <w:numFmt w:val="lowerRoman"/>
      <w:lvlText w:val="%9."/>
      <w:lvlJc w:val="right"/>
      <w:pPr>
        <w:ind w:left="7920" w:hanging="180"/>
      </w:pPr>
    </w:lvl>
  </w:abstractNum>
  <w:abstractNum w:abstractNumId="35" w15:restartNumberingAfterBreak="0">
    <w:nsid w:val="539D6A52"/>
    <w:multiLevelType w:val="hybridMultilevel"/>
    <w:tmpl w:val="4F46877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D567754"/>
    <w:multiLevelType w:val="hybridMultilevel"/>
    <w:tmpl w:val="305CC726"/>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E147601"/>
    <w:multiLevelType w:val="hybridMultilevel"/>
    <w:tmpl w:val="4EF43F7C"/>
    <w:lvl w:ilvl="0" w:tplc="42064BD0">
      <w:start w:val="1"/>
      <w:numFmt w:val="decimal"/>
      <w:lvlText w:val="%1."/>
      <w:lvlJc w:val="left"/>
      <w:pPr>
        <w:tabs>
          <w:tab w:val="num" w:pos="720"/>
        </w:tabs>
        <w:ind w:left="1080" w:hanging="720"/>
      </w:pPr>
      <w:rPr>
        <w:rFonts w:hint="default"/>
      </w:rPr>
    </w:lvl>
    <w:lvl w:ilvl="1" w:tplc="A0A43EF8" w:tentative="1">
      <w:start w:val="1"/>
      <w:numFmt w:val="decimal"/>
      <w:lvlText w:val="%2."/>
      <w:lvlJc w:val="left"/>
      <w:pPr>
        <w:tabs>
          <w:tab w:val="num" w:pos="1440"/>
        </w:tabs>
        <w:ind w:left="1440" w:hanging="360"/>
      </w:pPr>
    </w:lvl>
    <w:lvl w:ilvl="2" w:tplc="222A1A7E" w:tentative="1">
      <w:start w:val="1"/>
      <w:numFmt w:val="decimal"/>
      <w:lvlText w:val="%3."/>
      <w:lvlJc w:val="left"/>
      <w:pPr>
        <w:tabs>
          <w:tab w:val="num" w:pos="2160"/>
        </w:tabs>
        <w:ind w:left="2160" w:hanging="360"/>
      </w:pPr>
    </w:lvl>
    <w:lvl w:ilvl="3" w:tplc="A300CF40" w:tentative="1">
      <w:start w:val="1"/>
      <w:numFmt w:val="decimal"/>
      <w:lvlText w:val="%4."/>
      <w:lvlJc w:val="left"/>
      <w:pPr>
        <w:tabs>
          <w:tab w:val="num" w:pos="2880"/>
        </w:tabs>
        <w:ind w:left="2880" w:hanging="360"/>
      </w:pPr>
    </w:lvl>
    <w:lvl w:ilvl="4" w:tplc="5EA2CE1E" w:tentative="1">
      <w:start w:val="1"/>
      <w:numFmt w:val="decimal"/>
      <w:lvlText w:val="%5."/>
      <w:lvlJc w:val="left"/>
      <w:pPr>
        <w:tabs>
          <w:tab w:val="num" w:pos="3600"/>
        </w:tabs>
        <w:ind w:left="3600" w:hanging="360"/>
      </w:pPr>
    </w:lvl>
    <w:lvl w:ilvl="5" w:tplc="0DD2B79E" w:tentative="1">
      <w:start w:val="1"/>
      <w:numFmt w:val="decimal"/>
      <w:lvlText w:val="%6."/>
      <w:lvlJc w:val="left"/>
      <w:pPr>
        <w:tabs>
          <w:tab w:val="num" w:pos="4320"/>
        </w:tabs>
        <w:ind w:left="4320" w:hanging="360"/>
      </w:pPr>
    </w:lvl>
    <w:lvl w:ilvl="6" w:tplc="B6103846" w:tentative="1">
      <w:start w:val="1"/>
      <w:numFmt w:val="decimal"/>
      <w:lvlText w:val="%7."/>
      <w:lvlJc w:val="left"/>
      <w:pPr>
        <w:tabs>
          <w:tab w:val="num" w:pos="5040"/>
        </w:tabs>
        <w:ind w:left="5040" w:hanging="360"/>
      </w:pPr>
    </w:lvl>
    <w:lvl w:ilvl="7" w:tplc="4072E598" w:tentative="1">
      <w:start w:val="1"/>
      <w:numFmt w:val="decimal"/>
      <w:lvlText w:val="%8."/>
      <w:lvlJc w:val="left"/>
      <w:pPr>
        <w:tabs>
          <w:tab w:val="num" w:pos="5760"/>
        </w:tabs>
        <w:ind w:left="5760" w:hanging="360"/>
      </w:pPr>
    </w:lvl>
    <w:lvl w:ilvl="8" w:tplc="7E806A84" w:tentative="1">
      <w:start w:val="1"/>
      <w:numFmt w:val="decimal"/>
      <w:lvlText w:val="%9."/>
      <w:lvlJc w:val="left"/>
      <w:pPr>
        <w:tabs>
          <w:tab w:val="num" w:pos="6480"/>
        </w:tabs>
        <w:ind w:left="6480" w:hanging="360"/>
      </w:pPr>
    </w:lvl>
  </w:abstractNum>
  <w:abstractNum w:abstractNumId="38" w15:restartNumberingAfterBreak="0">
    <w:nsid w:val="628304A9"/>
    <w:multiLevelType w:val="hybridMultilevel"/>
    <w:tmpl w:val="D6483C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F7A839"/>
    <w:multiLevelType w:val="hybridMultilevel"/>
    <w:tmpl w:val="976C6DD6"/>
    <w:lvl w:ilvl="0" w:tplc="3C223FDA">
      <w:start w:val="1"/>
      <w:numFmt w:val="lowerRoman"/>
      <w:lvlText w:val="%1."/>
      <w:lvlJc w:val="left"/>
      <w:pPr>
        <w:ind w:left="2160" w:hanging="360"/>
      </w:pPr>
    </w:lvl>
    <w:lvl w:ilvl="1" w:tplc="FF1217BA">
      <w:start w:val="1"/>
      <w:numFmt w:val="lowerLetter"/>
      <w:lvlText w:val="%2."/>
      <w:lvlJc w:val="left"/>
      <w:pPr>
        <w:ind w:left="2880" w:hanging="360"/>
      </w:pPr>
    </w:lvl>
    <w:lvl w:ilvl="2" w:tplc="ADF2A2A4">
      <w:start w:val="1"/>
      <w:numFmt w:val="lowerRoman"/>
      <w:lvlText w:val="%3."/>
      <w:lvlJc w:val="right"/>
      <w:pPr>
        <w:ind w:left="3600" w:hanging="180"/>
      </w:pPr>
    </w:lvl>
    <w:lvl w:ilvl="3" w:tplc="0A82597E">
      <w:start w:val="1"/>
      <w:numFmt w:val="decimal"/>
      <w:lvlText w:val="%4."/>
      <w:lvlJc w:val="left"/>
      <w:pPr>
        <w:ind w:left="4320" w:hanging="360"/>
      </w:pPr>
    </w:lvl>
    <w:lvl w:ilvl="4" w:tplc="C6EAB3D6">
      <w:start w:val="1"/>
      <w:numFmt w:val="lowerLetter"/>
      <w:lvlText w:val="%5."/>
      <w:lvlJc w:val="left"/>
      <w:pPr>
        <w:ind w:left="5040" w:hanging="360"/>
      </w:pPr>
    </w:lvl>
    <w:lvl w:ilvl="5" w:tplc="CEA63890">
      <w:start w:val="1"/>
      <w:numFmt w:val="lowerRoman"/>
      <w:lvlText w:val="%6."/>
      <w:lvlJc w:val="right"/>
      <w:pPr>
        <w:ind w:left="5760" w:hanging="180"/>
      </w:pPr>
    </w:lvl>
    <w:lvl w:ilvl="6" w:tplc="7634336C">
      <w:start w:val="1"/>
      <w:numFmt w:val="decimal"/>
      <w:lvlText w:val="%7."/>
      <w:lvlJc w:val="left"/>
      <w:pPr>
        <w:ind w:left="6480" w:hanging="360"/>
      </w:pPr>
    </w:lvl>
    <w:lvl w:ilvl="7" w:tplc="32704210">
      <w:start w:val="1"/>
      <w:numFmt w:val="lowerLetter"/>
      <w:lvlText w:val="%8."/>
      <w:lvlJc w:val="left"/>
      <w:pPr>
        <w:ind w:left="7200" w:hanging="360"/>
      </w:pPr>
    </w:lvl>
    <w:lvl w:ilvl="8" w:tplc="DDE40BA6">
      <w:start w:val="1"/>
      <w:numFmt w:val="lowerRoman"/>
      <w:lvlText w:val="%9."/>
      <w:lvlJc w:val="right"/>
      <w:pPr>
        <w:ind w:left="7920" w:hanging="180"/>
      </w:pPr>
    </w:lvl>
  </w:abstractNum>
  <w:abstractNum w:abstractNumId="40" w15:restartNumberingAfterBreak="0">
    <w:nsid w:val="672EC7B3"/>
    <w:multiLevelType w:val="hybridMultilevel"/>
    <w:tmpl w:val="4DBCB1C6"/>
    <w:lvl w:ilvl="0" w:tplc="AF865052">
      <w:start w:val="1"/>
      <w:numFmt w:val="lowerRoman"/>
      <w:lvlText w:val="%1."/>
      <w:lvlJc w:val="left"/>
      <w:pPr>
        <w:ind w:left="2520" w:hanging="360"/>
      </w:pPr>
      <w:rPr>
        <w:color w:val="C00000"/>
      </w:rPr>
    </w:lvl>
    <w:lvl w:ilvl="1" w:tplc="2BE44D02">
      <w:start w:val="1"/>
      <w:numFmt w:val="lowerLetter"/>
      <w:lvlText w:val="%2."/>
      <w:lvlJc w:val="left"/>
      <w:pPr>
        <w:ind w:left="3240" w:hanging="360"/>
      </w:pPr>
    </w:lvl>
    <w:lvl w:ilvl="2" w:tplc="BA32A93A">
      <w:start w:val="1"/>
      <w:numFmt w:val="lowerRoman"/>
      <w:lvlText w:val="%3."/>
      <w:lvlJc w:val="right"/>
      <w:pPr>
        <w:ind w:left="3960" w:hanging="180"/>
      </w:pPr>
    </w:lvl>
    <w:lvl w:ilvl="3" w:tplc="A3B4B038">
      <w:start w:val="1"/>
      <w:numFmt w:val="decimal"/>
      <w:lvlText w:val="%4."/>
      <w:lvlJc w:val="left"/>
      <w:pPr>
        <w:ind w:left="4680" w:hanging="360"/>
      </w:pPr>
    </w:lvl>
    <w:lvl w:ilvl="4" w:tplc="D94A64D4">
      <w:start w:val="1"/>
      <w:numFmt w:val="lowerLetter"/>
      <w:lvlText w:val="%5."/>
      <w:lvlJc w:val="left"/>
      <w:pPr>
        <w:ind w:left="5400" w:hanging="360"/>
      </w:pPr>
    </w:lvl>
    <w:lvl w:ilvl="5" w:tplc="AE322C1E">
      <w:start w:val="1"/>
      <w:numFmt w:val="lowerRoman"/>
      <w:lvlText w:val="%6."/>
      <w:lvlJc w:val="right"/>
      <w:pPr>
        <w:ind w:left="6120" w:hanging="180"/>
      </w:pPr>
    </w:lvl>
    <w:lvl w:ilvl="6" w:tplc="C598D04A">
      <w:start w:val="1"/>
      <w:numFmt w:val="decimal"/>
      <w:lvlText w:val="%7."/>
      <w:lvlJc w:val="left"/>
      <w:pPr>
        <w:ind w:left="6840" w:hanging="360"/>
      </w:pPr>
    </w:lvl>
    <w:lvl w:ilvl="7" w:tplc="5BF43B8E">
      <w:start w:val="1"/>
      <w:numFmt w:val="lowerLetter"/>
      <w:lvlText w:val="%8."/>
      <w:lvlJc w:val="left"/>
      <w:pPr>
        <w:ind w:left="7560" w:hanging="360"/>
      </w:pPr>
    </w:lvl>
    <w:lvl w:ilvl="8" w:tplc="0EF4F372">
      <w:start w:val="1"/>
      <w:numFmt w:val="lowerRoman"/>
      <w:lvlText w:val="%9."/>
      <w:lvlJc w:val="right"/>
      <w:pPr>
        <w:ind w:left="8280" w:hanging="180"/>
      </w:pPr>
    </w:lvl>
  </w:abstractNum>
  <w:abstractNum w:abstractNumId="41" w15:restartNumberingAfterBreak="0">
    <w:nsid w:val="6A034309"/>
    <w:multiLevelType w:val="hybridMultilevel"/>
    <w:tmpl w:val="3830090C"/>
    <w:lvl w:ilvl="0" w:tplc="FFFFFFFF">
      <w:start w:val="1"/>
      <w:numFmt w:val="upperRoman"/>
      <w:lvlText w:val="%1."/>
      <w:lvlJc w:val="right"/>
      <w:pPr>
        <w:ind w:left="720" w:hanging="360"/>
      </w:pPr>
      <w:rPr>
        <w:color w:val="auto"/>
      </w:rPr>
    </w:lvl>
    <w:lvl w:ilvl="1" w:tplc="FFFFFFFF">
      <w:start w:val="1"/>
      <w:numFmt w:val="upperLetter"/>
      <w:lvlText w:val="%2."/>
      <w:lvlJc w:val="left"/>
      <w:pPr>
        <w:ind w:left="1440" w:hanging="360"/>
      </w:pPr>
    </w:lvl>
    <w:lvl w:ilvl="2" w:tplc="FFFFFFFF">
      <w:start w:val="1"/>
      <w:numFmt w:val="decimal"/>
      <w:lvlText w:val="%3."/>
      <w:lvlJc w:val="left"/>
      <w:pPr>
        <w:ind w:left="2160" w:hanging="180"/>
      </w:pPr>
    </w:lvl>
    <w:lvl w:ilvl="3" w:tplc="FFFFFFFF">
      <w:start w:val="1"/>
      <w:numFmt w:val="bullet"/>
      <w:lvlText w:val=""/>
      <w:lvlJc w:val="left"/>
      <w:pPr>
        <w:ind w:left="2880" w:hanging="360"/>
      </w:pPr>
      <w:rPr>
        <w:rFonts w:ascii="Symbol" w:hAnsi="Symbol" w:hint="default"/>
        <w:color w:val="auto"/>
      </w:rPr>
    </w:lvl>
    <w:lvl w:ilvl="4" w:tplc="01381056">
      <w:start w:val="1"/>
      <w:numFmt w:val="bullet"/>
      <w:lvlText w:val="o"/>
      <w:lvlJc w:val="left"/>
      <w:pPr>
        <w:ind w:left="3600" w:hanging="360"/>
      </w:pPr>
      <w:rPr>
        <w:rFonts w:ascii="Courier New" w:hAnsi="Courier New" w:cs="Courier New" w:hint="default"/>
        <w:color w:val="auto"/>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C63158"/>
    <w:multiLevelType w:val="hybridMultilevel"/>
    <w:tmpl w:val="75C2EEB2"/>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94AC2"/>
    <w:multiLevelType w:val="hybridMultilevel"/>
    <w:tmpl w:val="01E280BC"/>
    <w:lvl w:ilvl="0" w:tplc="52865310">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33003572">
    <w:abstractNumId w:val="12"/>
  </w:num>
  <w:num w:numId="2" w16cid:durableId="904800860">
    <w:abstractNumId w:val="24"/>
  </w:num>
  <w:num w:numId="3" w16cid:durableId="2053186083">
    <w:abstractNumId w:val="32"/>
  </w:num>
  <w:num w:numId="4" w16cid:durableId="1857573374">
    <w:abstractNumId w:val="40"/>
  </w:num>
  <w:num w:numId="5" w16cid:durableId="1883712166">
    <w:abstractNumId w:val="34"/>
  </w:num>
  <w:num w:numId="6" w16cid:durableId="344989565">
    <w:abstractNumId w:val="27"/>
  </w:num>
  <w:num w:numId="7" w16cid:durableId="336423126">
    <w:abstractNumId w:val="2"/>
  </w:num>
  <w:num w:numId="8" w16cid:durableId="7292840">
    <w:abstractNumId w:val="39"/>
  </w:num>
  <w:num w:numId="9" w16cid:durableId="757094860">
    <w:abstractNumId w:val="19"/>
  </w:num>
  <w:num w:numId="10" w16cid:durableId="1738815814">
    <w:abstractNumId w:val="0"/>
  </w:num>
  <w:num w:numId="11" w16cid:durableId="29961217">
    <w:abstractNumId w:val="16"/>
  </w:num>
  <w:num w:numId="12" w16cid:durableId="1084180632">
    <w:abstractNumId w:val="30"/>
  </w:num>
  <w:num w:numId="13" w16cid:durableId="2031564861">
    <w:abstractNumId w:val="31"/>
  </w:num>
  <w:num w:numId="14" w16cid:durableId="1261722223">
    <w:abstractNumId w:val="3"/>
  </w:num>
  <w:num w:numId="15" w16cid:durableId="1591422929">
    <w:abstractNumId w:val="7"/>
  </w:num>
  <w:num w:numId="16" w16cid:durableId="160126440">
    <w:abstractNumId w:val="43"/>
  </w:num>
  <w:num w:numId="17" w16cid:durableId="1602910069">
    <w:abstractNumId w:val="17"/>
  </w:num>
  <w:num w:numId="18" w16cid:durableId="1729374470">
    <w:abstractNumId w:val="29"/>
  </w:num>
  <w:num w:numId="19" w16cid:durableId="1372536523">
    <w:abstractNumId w:val="20"/>
  </w:num>
  <w:num w:numId="20" w16cid:durableId="2083212243">
    <w:abstractNumId w:val="4"/>
  </w:num>
  <w:num w:numId="21" w16cid:durableId="2004240482">
    <w:abstractNumId w:val="41"/>
  </w:num>
  <w:num w:numId="22" w16cid:durableId="458232189">
    <w:abstractNumId w:val="8"/>
  </w:num>
  <w:num w:numId="23" w16cid:durableId="501749041">
    <w:abstractNumId w:val="5"/>
  </w:num>
  <w:num w:numId="24" w16cid:durableId="839976277">
    <w:abstractNumId w:val="26"/>
  </w:num>
  <w:num w:numId="25" w16cid:durableId="1758601045">
    <w:abstractNumId w:val="10"/>
  </w:num>
  <w:num w:numId="26" w16cid:durableId="367722813">
    <w:abstractNumId w:val="13"/>
  </w:num>
  <w:num w:numId="27" w16cid:durableId="476340068">
    <w:abstractNumId w:val="28"/>
  </w:num>
  <w:num w:numId="28" w16cid:durableId="554315601">
    <w:abstractNumId w:val="38"/>
  </w:num>
  <w:num w:numId="29" w16cid:durableId="873541429">
    <w:abstractNumId w:val="35"/>
  </w:num>
  <w:num w:numId="30" w16cid:durableId="1626111462">
    <w:abstractNumId w:val="25"/>
  </w:num>
  <w:num w:numId="31" w16cid:durableId="363286318">
    <w:abstractNumId w:val="36"/>
  </w:num>
  <w:num w:numId="32" w16cid:durableId="953681761">
    <w:abstractNumId w:val="22"/>
  </w:num>
  <w:num w:numId="33" w16cid:durableId="1734035631">
    <w:abstractNumId w:val="18"/>
  </w:num>
  <w:num w:numId="34" w16cid:durableId="1651134164">
    <w:abstractNumId w:val="14"/>
  </w:num>
  <w:num w:numId="35" w16cid:durableId="976761644">
    <w:abstractNumId w:val="11"/>
  </w:num>
  <w:num w:numId="36" w16cid:durableId="2101633346">
    <w:abstractNumId w:val="1"/>
  </w:num>
  <w:num w:numId="37" w16cid:durableId="1498963360">
    <w:abstractNumId w:val="37"/>
  </w:num>
  <w:num w:numId="38" w16cid:durableId="1165365444">
    <w:abstractNumId w:val="33"/>
  </w:num>
  <w:num w:numId="39" w16cid:durableId="1084454884">
    <w:abstractNumId w:val="21"/>
  </w:num>
  <w:num w:numId="40" w16cid:durableId="1789198887">
    <w:abstractNumId w:val="23"/>
  </w:num>
  <w:num w:numId="41" w16cid:durableId="1676959845">
    <w:abstractNumId w:val="15"/>
  </w:num>
  <w:num w:numId="42" w16cid:durableId="269318082">
    <w:abstractNumId w:val="9"/>
  </w:num>
  <w:num w:numId="43" w16cid:durableId="712773038">
    <w:abstractNumId w:val="42"/>
  </w:num>
  <w:num w:numId="44" w16cid:durableId="1668558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9D"/>
    <w:rsid w:val="00000CD3"/>
    <w:rsid w:val="00013008"/>
    <w:rsid w:val="000170D4"/>
    <w:rsid w:val="00022B7A"/>
    <w:rsid w:val="0002773B"/>
    <w:rsid w:val="000306FD"/>
    <w:rsid w:val="0003383D"/>
    <w:rsid w:val="00034C8D"/>
    <w:rsid w:val="00035CE8"/>
    <w:rsid w:val="00041E0E"/>
    <w:rsid w:val="0005386E"/>
    <w:rsid w:val="000655E6"/>
    <w:rsid w:val="00067AFA"/>
    <w:rsid w:val="00083966"/>
    <w:rsid w:val="00091752"/>
    <w:rsid w:val="000A0001"/>
    <w:rsid w:val="000A3923"/>
    <w:rsid w:val="000A41E2"/>
    <w:rsid w:val="000B1CCD"/>
    <w:rsid w:val="000B23D7"/>
    <w:rsid w:val="000C12C0"/>
    <w:rsid w:val="000C4839"/>
    <w:rsid w:val="000C570B"/>
    <w:rsid w:val="000E133F"/>
    <w:rsid w:val="000F2ED3"/>
    <w:rsid w:val="000F686B"/>
    <w:rsid w:val="000F6DA5"/>
    <w:rsid w:val="00105DAA"/>
    <w:rsid w:val="00106501"/>
    <w:rsid w:val="0011109E"/>
    <w:rsid w:val="001126C4"/>
    <w:rsid w:val="001128C7"/>
    <w:rsid w:val="001207C1"/>
    <w:rsid w:val="00126A0B"/>
    <w:rsid w:val="00136A72"/>
    <w:rsid w:val="00137DCB"/>
    <w:rsid w:val="00144646"/>
    <w:rsid w:val="00144D19"/>
    <w:rsid w:val="00144D3F"/>
    <w:rsid w:val="001459DB"/>
    <w:rsid w:val="0015472E"/>
    <w:rsid w:val="001578F5"/>
    <w:rsid w:val="00160C0D"/>
    <w:rsid w:val="00162DAC"/>
    <w:rsid w:val="00171764"/>
    <w:rsid w:val="00177065"/>
    <w:rsid w:val="00184674"/>
    <w:rsid w:val="00196415"/>
    <w:rsid w:val="001969DF"/>
    <w:rsid w:val="001A4D83"/>
    <w:rsid w:val="001A5AFC"/>
    <w:rsid w:val="001A7148"/>
    <w:rsid w:val="001B6A96"/>
    <w:rsid w:val="001C75D4"/>
    <w:rsid w:val="001D4AEE"/>
    <w:rsid w:val="001D520E"/>
    <w:rsid w:val="001E3A56"/>
    <w:rsid w:val="001E3D80"/>
    <w:rsid w:val="001E4E9D"/>
    <w:rsid w:val="001E7D01"/>
    <w:rsid w:val="001F100D"/>
    <w:rsid w:val="001F2D7B"/>
    <w:rsid w:val="001F2EC5"/>
    <w:rsid w:val="00213476"/>
    <w:rsid w:val="002340EE"/>
    <w:rsid w:val="00235EFF"/>
    <w:rsid w:val="00245349"/>
    <w:rsid w:val="0024590C"/>
    <w:rsid w:val="002464BF"/>
    <w:rsid w:val="00252FF9"/>
    <w:rsid w:val="00254E1F"/>
    <w:rsid w:val="00283F6A"/>
    <w:rsid w:val="002859D3"/>
    <w:rsid w:val="002A5726"/>
    <w:rsid w:val="002A6589"/>
    <w:rsid w:val="002A7609"/>
    <w:rsid w:val="002A7DE2"/>
    <w:rsid w:val="002B2227"/>
    <w:rsid w:val="002B3B9A"/>
    <w:rsid w:val="002B6599"/>
    <w:rsid w:val="002BF363"/>
    <w:rsid w:val="002C69C8"/>
    <w:rsid w:val="002D0451"/>
    <w:rsid w:val="002D1ACA"/>
    <w:rsid w:val="002D2D72"/>
    <w:rsid w:val="002D6190"/>
    <w:rsid w:val="002E2E4F"/>
    <w:rsid w:val="002E3ACA"/>
    <w:rsid w:val="002F34EC"/>
    <w:rsid w:val="002F4356"/>
    <w:rsid w:val="00306C8D"/>
    <w:rsid w:val="00315611"/>
    <w:rsid w:val="00320613"/>
    <w:rsid w:val="00322D29"/>
    <w:rsid w:val="00330378"/>
    <w:rsid w:val="00330A39"/>
    <w:rsid w:val="00333019"/>
    <w:rsid w:val="00334778"/>
    <w:rsid w:val="00336F16"/>
    <w:rsid w:val="00337945"/>
    <w:rsid w:val="00340226"/>
    <w:rsid w:val="003407A1"/>
    <w:rsid w:val="00356024"/>
    <w:rsid w:val="003606DC"/>
    <w:rsid w:val="00360FD2"/>
    <w:rsid w:val="00361979"/>
    <w:rsid w:val="00365780"/>
    <w:rsid w:val="00366489"/>
    <w:rsid w:val="00377214"/>
    <w:rsid w:val="00377F5C"/>
    <w:rsid w:val="00382108"/>
    <w:rsid w:val="00385F8F"/>
    <w:rsid w:val="0038749F"/>
    <w:rsid w:val="003978A7"/>
    <w:rsid w:val="003A1499"/>
    <w:rsid w:val="003B16E1"/>
    <w:rsid w:val="003B278F"/>
    <w:rsid w:val="003B4717"/>
    <w:rsid w:val="003C0D4E"/>
    <w:rsid w:val="003C59F3"/>
    <w:rsid w:val="003C64C8"/>
    <w:rsid w:val="003D7613"/>
    <w:rsid w:val="003E4CA9"/>
    <w:rsid w:val="003F37F1"/>
    <w:rsid w:val="00402772"/>
    <w:rsid w:val="004212E0"/>
    <w:rsid w:val="004223A1"/>
    <w:rsid w:val="00425FF6"/>
    <w:rsid w:val="00427FB8"/>
    <w:rsid w:val="004308AC"/>
    <w:rsid w:val="0044261D"/>
    <w:rsid w:val="00447333"/>
    <w:rsid w:val="00452740"/>
    <w:rsid w:val="004539CF"/>
    <w:rsid w:val="0045428E"/>
    <w:rsid w:val="0045477B"/>
    <w:rsid w:val="00463124"/>
    <w:rsid w:val="00465A3C"/>
    <w:rsid w:val="004715AA"/>
    <w:rsid w:val="00472651"/>
    <w:rsid w:val="00472F32"/>
    <w:rsid w:val="00474D5C"/>
    <w:rsid w:val="00477FA1"/>
    <w:rsid w:val="0049371A"/>
    <w:rsid w:val="00495E58"/>
    <w:rsid w:val="004A3DB8"/>
    <w:rsid w:val="004B1339"/>
    <w:rsid w:val="004C2247"/>
    <w:rsid w:val="004D7F9A"/>
    <w:rsid w:val="004F4B4E"/>
    <w:rsid w:val="00500A5E"/>
    <w:rsid w:val="00501580"/>
    <w:rsid w:val="0050239F"/>
    <w:rsid w:val="0051386A"/>
    <w:rsid w:val="00522C37"/>
    <w:rsid w:val="0052310A"/>
    <w:rsid w:val="00524C41"/>
    <w:rsid w:val="00524D91"/>
    <w:rsid w:val="005266D4"/>
    <w:rsid w:val="005272A6"/>
    <w:rsid w:val="00527CEC"/>
    <w:rsid w:val="00541D5F"/>
    <w:rsid w:val="005515E9"/>
    <w:rsid w:val="0056091D"/>
    <w:rsid w:val="00561D24"/>
    <w:rsid w:val="00565FB9"/>
    <w:rsid w:val="00566354"/>
    <w:rsid w:val="005820FE"/>
    <w:rsid w:val="005830DB"/>
    <w:rsid w:val="005A219A"/>
    <w:rsid w:val="005A2989"/>
    <w:rsid w:val="005A4788"/>
    <w:rsid w:val="005B242B"/>
    <w:rsid w:val="005B4D07"/>
    <w:rsid w:val="005C0893"/>
    <w:rsid w:val="005C52D9"/>
    <w:rsid w:val="005D0695"/>
    <w:rsid w:val="005D4F93"/>
    <w:rsid w:val="005D5DA9"/>
    <w:rsid w:val="005E3CD3"/>
    <w:rsid w:val="005F365A"/>
    <w:rsid w:val="005F5F60"/>
    <w:rsid w:val="006018A4"/>
    <w:rsid w:val="006050A1"/>
    <w:rsid w:val="0060765A"/>
    <w:rsid w:val="00612715"/>
    <w:rsid w:val="00614EFD"/>
    <w:rsid w:val="006212AD"/>
    <w:rsid w:val="00621A30"/>
    <w:rsid w:val="0063319F"/>
    <w:rsid w:val="00633CC2"/>
    <w:rsid w:val="00636D26"/>
    <w:rsid w:val="0064549B"/>
    <w:rsid w:val="00656389"/>
    <w:rsid w:val="0066288D"/>
    <w:rsid w:val="00667C91"/>
    <w:rsid w:val="006750FB"/>
    <w:rsid w:val="00675B8F"/>
    <w:rsid w:val="006776AC"/>
    <w:rsid w:val="0068551F"/>
    <w:rsid w:val="00687DB5"/>
    <w:rsid w:val="0069153F"/>
    <w:rsid w:val="006941B6"/>
    <w:rsid w:val="006A0075"/>
    <w:rsid w:val="006A02FA"/>
    <w:rsid w:val="006A3162"/>
    <w:rsid w:val="006B182B"/>
    <w:rsid w:val="006D0668"/>
    <w:rsid w:val="006D221A"/>
    <w:rsid w:val="006D2765"/>
    <w:rsid w:val="006E2D78"/>
    <w:rsid w:val="006F6969"/>
    <w:rsid w:val="007016D6"/>
    <w:rsid w:val="00701A04"/>
    <w:rsid w:val="00704092"/>
    <w:rsid w:val="00706007"/>
    <w:rsid w:val="007109A1"/>
    <w:rsid w:val="007109D2"/>
    <w:rsid w:val="007129E4"/>
    <w:rsid w:val="00730B7D"/>
    <w:rsid w:val="007348C8"/>
    <w:rsid w:val="0073589D"/>
    <w:rsid w:val="00736218"/>
    <w:rsid w:val="00736F52"/>
    <w:rsid w:val="007374C4"/>
    <w:rsid w:val="007416F2"/>
    <w:rsid w:val="00741801"/>
    <w:rsid w:val="00743621"/>
    <w:rsid w:val="007642B5"/>
    <w:rsid w:val="00775FEC"/>
    <w:rsid w:val="00776DB1"/>
    <w:rsid w:val="0078228A"/>
    <w:rsid w:val="00790C77"/>
    <w:rsid w:val="007B4FA4"/>
    <w:rsid w:val="007B7857"/>
    <w:rsid w:val="007C2049"/>
    <w:rsid w:val="007D2839"/>
    <w:rsid w:val="007D5A68"/>
    <w:rsid w:val="007E18EF"/>
    <w:rsid w:val="007E3551"/>
    <w:rsid w:val="007E3F94"/>
    <w:rsid w:val="00802A1C"/>
    <w:rsid w:val="008048FF"/>
    <w:rsid w:val="0080496B"/>
    <w:rsid w:val="00824061"/>
    <w:rsid w:val="00830526"/>
    <w:rsid w:val="00832DB7"/>
    <w:rsid w:val="00837890"/>
    <w:rsid w:val="00841DA1"/>
    <w:rsid w:val="00861C51"/>
    <w:rsid w:val="00861D14"/>
    <w:rsid w:val="008621F3"/>
    <w:rsid w:val="00870F2E"/>
    <w:rsid w:val="008746E8"/>
    <w:rsid w:val="00883258"/>
    <w:rsid w:val="00892560"/>
    <w:rsid w:val="00893D5E"/>
    <w:rsid w:val="008B0190"/>
    <w:rsid w:val="008B0371"/>
    <w:rsid w:val="008B7492"/>
    <w:rsid w:val="008C5A2C"/>
    <w:rsid w:val="008D1858"/>
    <w:rsid w:val="008D273C"/>
    <w:rsid w:val="008F1D66"/>
    <w:rsid w:val="008F439C"/>
    <w:rsid w:val="009001EA"/>
    <w:rsid w:val="00901A84"/>
    <w:rsid w:val="00917AEA"/>
    <w:rsid w:val="00960712"/>
    <w:rsid w:val="00964869"/>
    <w:rsid w:val="00964EF5"/>
    <w:rsid w:val="00970776"/>
    <w:rsid w:val="00974F3E"/>
    <w:rsid w:val="00983EDE"/>
    <w:rsid w:val="00984591"/>
    <w:rsid w:val="00987FAF"/>
    <w:rsid w:val="009A0D43"/>
    <w:rsid w:val="009B0652"/>
    <w:rsid w:val="009B0AD7"/>
    <w:rsid w:val="009B4A39"/>
    <w:rsid w:val="009B593C"/>
    <w:rsid w:val="009C0605"/>
    <w:rsid w:val="009C5A54"/>
    <w:rsid w:val="009C5B92"/>
    <w:rsid w:val="009E30A4"/>
    <w:rsid w:val="009F1CEF"/>
    <w:rsid w:val="009F3874"/>
    <w:rsid w:val="00A004B1"/>
    <w:rsid w:val="00A03BCC"/>
    <w:rsid w:val="00A105D9"/>
    <w:rsid w:val="00A124A3"/>
    <w:rsid w:val="00A14590"/>
    <w:rsid w:val="00A14FC3"/>
    <w:rsid w:val="00A21388"/>
    <w:rsid w:val="00A2218A"/>
    <w:rsid w:val="00A2584E"/>
    <w:rsid w:val="00A25F6B"/>
    <w:rsid w:val="00A32482"/>
    <w:rsid w:val="00A51AAC"/>
    <w:rsid w:val="00A52C8A"/>
    <w:rsid w:val="00A548AB"/>
    <w:rsid w:val="00A60296"/>
    <w:rsid w:val="00A71136"/>
    <w:rsid w:val="00A71856"/>
    <w:rsid w:val="00A719BD"/>
    <w:rsid w:val="00A833B0"/>
    <w:rsid w:val="00A84A99"/>
    <w:rsid w:val="00A87C0C"/>
    <w:rsid w:val="00A91FA0"/>
    <w:rsid w:val="00AA0058"/>
    <w:rsid w:val="00AA58AC"/>
    <w:rsid w:val="00AC1DDE"/>
    <w:rsid w:val="00AC3051"/>
    <w:rsid w:val="00AE4AA2"/>
    <w:rsid w:val="00AF197B"/>
    <w:rsid w:val="00AF6E32"/>
    <w:rsid w:val="00B016DC"/>
    <w:rsid w:val="00B03746"/>
    <w:rsid w:val="00B13BC6"/>
    <w:rsid w:val="00B40200"/>
    <w:rsid w:val="00B43544"/>
    <w:rsid w:val="00B45BAD"/>
    <w:rsid w:val="00B54B21"/>
    <w:rsid w:val="00B61E34"/>
    <w:rsid w:val="00B62D1E"/>
    <w:rsid w:val="00B645FA"/>
    <w:rsid w:val="00B66370"/>
    <w:rsid w:val="00B7405D"/>
    <w:rsid w:val="00B81228"/>
    <w:rsid w:val="00B8387F"/>
    <w:rsid w:val="00B9303B"/>
    <w:rsid w:val="00B94730"/>
    <w:rsid w:val="00B97156"/>
    <w:rsid w:val="00BA6EA5"/>
    <w:rsid w:val="00BB0000"/>
    <w:rsid w:val="00BB569C"/>
    <w:rsid w:val="00BD4B07"/>
    <w:rsid w:val="00BD53A3"/>
    <w:rsid w:val="00BD5659"/>
    <w:rsid w:val="00BD71E9"/>
    <w:rsid w:val="00BE57CD"/>
    <w:rsid w:val="00C21BC2"/>
    <w:rsid w:val="00C2358C"/>
    <w:rsid w:val="00C25CFE"/>
    <w:rsid w:val="00C32011"/>
    <w:rsid w:val="00C3266D"/>
    <w:rsid w:val="00C35A67"/>
    <w:rsid w:val="00C4643E"/>
    <w:rsid w:val="00C468B5"/>
    <w:rsid w:val="00C47D41"/>
    <w:rsid w:val="00C50BFF"/>
    <w:rsid w:val="00C60636"/>
    <w:rsid w:val="00C63C41"/>
    <w:rsid w:val="00C64B2A"/>
    <w:rsid w:val="00C6714B"/>
    <w:rsid w:val="00C719DB"/>
    <w:rsid w:val="00C72B38"/>
    <w:rsid w:val="00C8136E"/>
    <w:rsid w:val="00C8172C"/>
    <w:rsid w:val="00C8714E"/>
    <w:rsid w:val="00C968D6"/>
    <w:rsid w:val="00CA0AD9"/>
    <w:rsid w:val="00CA4B64"/>
    <w:rsid w:val="00CB7CC4"/>
    <w:rsid w:val="00CC12D5"/>
    <w:rsid w:val="00CE57ED"/>
    <w:rsid w:val="00CF1850"/>
    <w:rsid w:val="00CF2CF0"/>
    <w:rsid w:val="00CF3EE6"/>
    <w:rsid w:val="00D073D6"/>
    <w:rsid w:val="00D132C9"/>
    <w:rsid w:val="00D15A6E"/>
    <w:rsid w:val="00D20891"/>
    <w:rsid w:val="00D22E0D"/>
    <w:rsid w:val="00D231A8"/>
    <w:rsid w:val="00D247FE"/>
    <w:rsid w:val="00D24EF6"/>
    <w:rsid w:val="00D32395"/>
    <w:rsid w:val="00D37AA5"/>
    <w:rsid w:val="00D41934"/>
    <w:rsid w:val="00D43653"/>
    <w:rsid w:val="00D51B14"/>
    <w:rsid w:val="00D55D9D"/>
    <w:rsid w:val="00D570E4"/>
    <w:rsid w:val="00D673D6"/>
    <w:rsid w:val="00D72AFC"/>
    <w:rsid w:val="00D74D81"/>
    <w:rsid w:val="00D80F5C"/>
    <w:rsid w:val="00D85D4B"/>
    <w:rsid w:val="00D86BB1"/>
    <w:rsid w:val="00D87C98"/>
    <w:rsid w:val="00D978D0"/>
    <w:rsid w:val="00DA1668"/>
    <w:rsid w:val="00DA7511"/>
    <w:rsid w:val="00DB0010"/>
    <w:rsid w:val="00DD6944"/>
    <w:rsid w:val="00DE265B"/>
    <w:rsid w:val="00DE3450"/>
    <w:rsid w:val="00DE4155"/>
    <w:rsid w:val="00DE5E07"/>
    <w:rsid w:val="00DF47D5"/>
    <w:rsid w:val="00E020C8"/>
    <w:rsid w:val="00E23287"/>
    <w:rsid w:val="00E36331"/>
    <w:rsid w:val="00E40F7C"/>
    <w:rsid w:val="00E43964"/>
    <w:rsid w:val="00E45655"/>
    <w:rsid w:val="00E5417A"/>
    <w:rsid w:val="00E64CF4"/>
    <w:rsid w:val="00E70264"/>
    <w:rsid w:val="00E958E7"/>
    <w:rsid w:val="00E977B0"/>
    <w:rsid w:val="00EA1CCF"/>
    <w:rsid w:val="00EA432D"/>
    <w:rsid w:val="00EA6E53"/>
    <w:rsid w:val="00EB2A27"/>
    <w:rsid w:val="00EB39EF"/>
    <w:rsid w:val="00EB49BD"/>
    <w:rsid w:val="00EC2551"/>
    <w:rsid w:val="00EC3D3B"/>
    <w:rsid w:val="00EC7AAF"/>
    <w:rsid w:val="00ED375B"/>
    <w:rsid w:val="00EE2253"/>
    <w:rsid w:val="00EE6B7E"/>
    <w:rsid w:val="00EF3E58"/>
    <w:rsid w:val="00EF77C3"/>
    <w:rsid w:val="00F01E94"/>
    <w:rsid w:val="00F026AF"/>
    <w:rsid w:val="00F07581"/>
    <w:rsid w:val="00F075C6"/>
    <w:rsid w:val="00F14BB1"/>
    <w:rsid w:val="00F179CC"/>
    <w:rsid w:val="00F23674"/>
    <w:rsid w:val="00F2420C"/>
    <w:rsid w:val="00F25BDF"/>
    <w:rsid w:val="00F3604D"/>
    <w:rsid w:val="00F3745C"/>
    <w:rsid w:val="00F40B03"/>
    <w:rsid w:val="00F45DE4"/>
    <w:rsid w:val="00F549DC"/>
    <w:rsid w:val="00F62491"/>
    <w:rsid w:val="00F62788"/>
    <w:rsid w:val="00F64330"/>
    <w:rsid w:val="00F6546C"/>
    <w:rsid w:val="00F81AE1"/>
    <w:rsid w:val="00F903F0"/>
    <w:rsid w:val="00F90C17"/>
    <w:rsid w:val="00F9391C"/>
    <w:rsid w:val="00F944CA"/>
    <w:rsid w:val="00F94B52"/>
    <w:rsid w:val="00F96071"/>
    <w:rsid w:val="00FA29E7"/>
    <w:rsid w:val="00FA2F2E"/>
    <w:rsid w:val="00FA3556"/>
    <w:rsid w:val="00FA61AC"/>
    <w:rsid w:val="00FB4686"/>
    <w:rsid w:val="00FB4E39"/>
    <w:rsid w:val="00FB713C"/>
    <w:rsid w:val="00FC1506"/>
    <w:rsid w:val="00FC4902"/>
    <w:rsid w:val="00FD068F"/>
    <w:rsid w:val="00FD2600"/>
    <w:rsid w:val="00FD373A"/>
    <w:rsid w:val="00FE2FB4"/>
    <w:rsid w:val="00FF2B43"/>
    <w:rsid w:val="011AE38B"/>
    <w:rsid w:val="011F1F90"/>
    <w:rsid w:val="01292DDB"/>
    <w:rsid w:val="01F7D563"/>
    <w:rsid w:val="02191E23"/>
    <w:rsid w:val="02EB9C26"/>
    <w:rsid w:val="035B4F3F"/>
    <w:rsid w:val="03776F28"/>
    <w:rsid w:val="03AABFB3"/>
    <w:rsid w:val="0434B425"/>
    <w:rsid w:val="046C3542"/>
    <w:rsid w:val="04780971"/>
    <w:rsid w:val="047F0564"/>
    <w:rsid w:val="048F5CEE"/>
    <w:rsid w:val="04BFCC83"/>
    <w:rsid w:val="04E95CC5"/>
    <w:rsid w:val="0572CA60"/>
    <w:rsid w:val="057F5C15"/>
    <w:rsid w:val="05948533"/>
    <w:rsid w:val="05D70F78"/>
    <w:rsid w:val="05FDDC78"/>
    <w:rsid w:val="06049B7C"/>
    <w:rsid w:val="061B85FA"/>
    <w:rsid w:val="06306E1C"/>
    <w:rsid w:val="06608F64"/>
    <w:rsid w:val="06EA760E"/>
    <w:rsid w:val="06FB534C"/>
    <w:rsid w:val="070011FA"/>
    <w:rsid w:val="0767A2D6"/>
    <w:rsid w:val="07A5FC8F"/>
    <w:rsid w:val="07FA47E5"/>
    <w:rsid w:val="07FBF97B"/>
    <w:rsid w:val="0840F0FD"/>
    <w:rsid w:val="08440885"/>
    <w:rsid w:val="084C9B48"/>
    <w:rsid w:val="088EA792"/>
    <w:rsid w:val="089B3A00"/>
    <w:rsid w:val="08DE571D"/>
    <w:rsid w:val="08EA04DE"/>
    <w:rsid w:val="09455095"/>
    <w:rsid w:val="096893B6"/>
    <w:rsid w:val="09985909"/>
    <w:rsid w:val="09C2FE7D"/>
    <w:rsid w:val="09C7D440"/>
    <w:rsid w:val="0A249E4C"/>
    <w:rsid w:val="0A2CFC63"/>
    <w:rsid w:val="0A30FF46"/>
    <w:rsid w:val="0A41C95B"/>
    <w:rsid w:val="0A60242E"/>
    <w:rsid w:val="0A9AB7BC"/>
    <w:rsid w:val="0A9BECDA"/>
    <w:rsid w:val="0AEC05D9"/>
    <w:rsid w:val="0B3299D4"/>
    <w:rsid w:val="0B3323BA"/>
    <w:rsid w:val="0B926838"/>
    <w:rsid w:val="0BA07760"/>
    <w:rsid w:val="0BCBECA7"/>
    <w:rsid w:val="0C1EE079"/>
    <w:rsid w:val="0C301122"/>
    <w:rsid w:val="0C4925B7"/>
    <w:rsid w:val="0CF821BB"/>
    <w:rsid w:val="0D34501F"/>
    <w:rsid w:val="0DB5386A"/>
    <w:rsid w:val="0E286D8B"/>
    <w:rsid w:val="0E9642AE"/>
    <w:rsid w:val="0EDA7884"/>
    <w:rsid w:val="0F0B0F71"/>
    <w:rsid w:val="0F180104"/>
    <w:rsid w:val="0F1E7139"/>
    <w:rsid w:val="0F244A90"/>
    <w:rsid w:val="0F32EFDD"/>
    <w:rsid w:val="0F3DC6C7"/>
    <w:rsid w:val="0F4A3ECA"/>
    <w:rsid w:val="0F9127BD"/>
    <w:rsid w:val="0F9F7A52"/>
    <w:rsid w:val="0FB3FB1F"/>
    <w:rsid w:val="0FE94A2A"/>
    <w:rsid w:val="0FF71043"/>
    <w:rsid w:val="10147CE2"/>
    <w:rsid w:val="102BDD1B"/>
    <w:rsid w:val="106016FC"/>
    <w:rsid w:val="10728DF6"/>
    <w:rsid w:val="10B2CA2F"/>
    <w:rsid w:val="10C8486C"/>
    <w:rsid w:val="10CA6235"/>
    <w:rsid w:val="10D27F7D"/>
    <w:rsid w:val="10FBCD22"/>
    <w:rsid w:val="10FDE1E0"/>
    <w:rsid w:val="111027A1"/>
    <w:rsid w:val="112C9A5C"/>
    <w:rsid w:val="117E0E23"/>
    <w:rsid w:val="11A9D902"/>
    <w:rsid w:val="11B3DDFF"/>
    <w:rsid w:val="12138CD7"/>
    <w:rsid w:val="1291C721"/>
    <w:rsid w:val="131EF913"/>
    <w:rsid w:val="1322E709"/>
    <w:rsid w:val="13C8B8C5"/>
    <w:rsid w:val="13E25BBF"/>
    <w:rsid w:val="1494396C"/>
    <w:rsid w:val="155F67BC"/>
    <w:rsid w:val="162083F7"/>
    <w:rsid w:val="16290BC3"/>
    <w:rsid w:val="16460E45"/>
    <w:rsid w:val="1703F1F4"/>
    <w:rsid w:val="17244400"/>
    <w:rsid w:val="1724D441"/>
    <w:rsid w:val="179AD0AE"/>
    <w:rsid w:val="17C85B4F"/>
    <w:rsid w:val="17D9460B"/>
    <w:rsid w:val="18403644"/>
    <w:rsid w:val="1877253A"/>
    <w:rsid w:val="18DB4271"/>
    <w:rsid w:val="1912DD5C"/>
    <w:rsid w:val="19130C0F"/>
    <w:rsid w:val="19321E36"/>
    <w:rsid w:val="197C21C4"/>
    <w:rsid w:val="197D9A31"/>
    <w:rsid w:val="1A542847"/>
    <w:rsid w:val="1A57034A"/>
    <w:rsid w:val="1A5EDA98"/>
    <w:rsid w:val="1ABE434F"/>
    <w:rsid w:val="1AD9B7F7"/>
    <w:rsid w:val="1B08A839"/>
    <w:rsid w:val="1B62A07B"/>
    <w:rsid w:val="1B6FEA32"/>
    <w:rsid w:val="1B80F7BC"/>
    <w:rsid w:val="1B8F6AB0"/>
    <w:rsid w:val="1BEF0F23"/>
    <w:rsid w:val="1C7F6047"/>
    <w:rsid w:val="1C8824C2"/>
    <w:rsid w:val="1C8E7153"/>
    <w:rsid w:val="1D118BEC"/>
    <w:rsid w:val="1D237927"/>
    <w:rsid w:val="1D291A7D"/>
    <w:rsid w:val="1D38CD7E"/>
    <w:rsid w:val="1D4F2BF5"/>
    <w:rsid w:val="1D5335EA"/>
    <w:rsid w:val="1D55C2BC"/>
    <w:rsid w:val="1D69C41A"/>
    <w:rsid w:val="1DCBF45C"/>
    <w:rsid w:val="1DE15C3C"/>
    <w:rsid w:val="1DE1663C"/>
    <w:rsid w:val="1DFB16A5"/>
    <w:rsid w:val="1E099379"/>
    <w:rsid w:val="1E223570"/>
    <w:rsid w:val="1E3A6F84"/>
    <w:rsid w:val="1E5B6242"/>
    <w:rsid w:val="1EBDB6A3"/>
    <w:rsid w:val="1EDACAC7"/>
    <w:rsid w:val="1EE3F572"/>
    <w:rsid w:val="1F19B9D8"/>
    <w:rsid w:val="1F852185"/>
    <w:rsid w:val="1F8C0188"/>
    <w:rsid w:val="1FAD3794"/>
    <w:rsid w:val="2044A9DD"/>
    <w:rsid w:val="208219C9"/>
    <w:rsid w:val="20D54184"/>
    <w:rsid w:val="215FCE76"/>
    <w:rsid w:val="21773295"/>
    <w:rsid w:val="217A8ECE"/>
    <w:rsid w:val="21927801"/>
    <w:rsid w:val="21E7B5EA"/>
    <w:rsid w:val="21FE8086"/>
    <w:rsid w:val="221D6923"/>
    <w:rsid w:val="224C378F"/>
    <w:rsid w:val="22CB0CF2"/>
    <w:rsid w:val="22CED088"/>
    <w:rsid w:val="23073C45"/>
    <w:rsid w:val="234A7418"/>
    <w:rsid w:val="23783216"/>
    <w:rsid w:val="23997A1B"/>
    <w:rsid w:val="23B08B31"/>
    <w:rsid w:val="23DC50DD"/>
    <w:rsid w:val="246E29B3"/>
    <w:rsid w:val="249A5BF2"/>
    <w:rsid w:val="24AF8621"/>
    <w:rsid w:val="253AF951"/>
    <w:rsid w:val="254724AC"/>
    <w:rsid w:val="254B88A3"/>
    <w:rsid w:val="257D7872"/>
    <w:rsid w:val="2659EA38"/>
    <w:rsid w:val="267DB3FE"/>
    <w:rsid w:val="27494E7F"/>
    <w:rsid w:val="2815FCCC"/>
    <w:rsid w:val="285DC263"/>
    <w:rsid w:val="28791DCC"/>
    <w:rsid w:val="28AB9000"/>
    <w:rsid w:val="28B137FF"/>
    <w:rsid w:val="28D1801B"/>
    <w:rsid w:val="28EC2A1A"/>
    <w:rsid w:val="291EF9B2"/>
    <w:rsid w:val="2920B3BA"/>
    <w:rsid w:val="294833DB"/>
    <w:rsid w:val="295398B6"/>
    <w:rsid w:val="296B0D0C"/>
    <w:rsid w:val="29D7AC1E"/>
    <w:rsid w:val="29E242B9"/>
    <w:rsid w:val="2A373CD4"/>
    <w:rsid w:val="2AC7B5AF"/>
    <w:rsid w:val="2AD7DC76"/>
    <w:rsid w:val="2AF38EB6"/>
    <w:rsid w:val="2B337535"/>
    <w:rsid w:val="2B743240"/>
    <w:rsid w:val="2BC2CDA3"/>
    <w:rsid w:val="2BCB7979"/>
    <w:rsid w:val="2BD47092"/>
    <w:rsid w:val="2BDF7F28"/>
    <w:rsid w:val="2C7DD80D"/>
    <w:rsid w:val="2C8FF11D"/>
    <w:rsid w:val="2CB7A5B0"/>
    <w:rsid w:val="2CB90331"/>
    <w:rsid w:val="2D085AE8"/>
    <w:rsid w:val="2D1EB3A3"/>
    <w:rsid w:val="2D44BFDE"/>
    <w:rsid w:val="2DEFF5B3"/>
    <w:rsid w:val="2E4A1A78"/>
    <w:rsid w:val="2E501DDA"/>
    <w:rsid w:val="2E6C5167"/>
    <w:rsid w:val="2E904B40"/>
    <w:rsid w:val="2EF0ACD6"/>
    <w:rsid w:val="2F0CDFDF"/>
    <w:rsid w:val="2F7E79E1"/>
    <w:rsid w:val="2FA2116C"/>
    <w:rsid w:val="2FE88FBF"/>
    <w:rsid w:val="30275924"/>
    <w:rsid w:val="308F4B1B"/>
    <w:rsid w:val="30BBDB0C"/>
    <w:rsid w:val="31731FBE"/>
    <w:rsid w:val="319B1AE5"/>
    <w:rsid w:val="31A84AFB"/>
    <w:rsid w:val="31CFB2ED"/>
    <w:rsid w:val="31CFCE2D"/>
    <w:rsid w:val="320A1E3E"/>
    <w:rsid w:val="3231C418"/>
    <w:rsid w:val="3296E385"/>
    <w:rsid w:val="32BEE82E"/>
    <w:rsid w:val="32C6ADE7"/>
    <w:rsid w:val="33071044"/>
    <w:rsid w:val="331735C2"/>
    <w:rsid w:val="3368A42E"/>
    <w:rsid w:val="33735A36"/>
    <w:rsid w:val="33B8D104"/>
    <w:rsid w:val="341882CE"/>
    <w:rsid w:val="3418C55F"/>
    <w:rsid w:val="3444E1A5"/>
    <w:rsid w:val="34A4F819"/>
    <w:rsid w:val="3597CAD7"/>
    <w:rsid w:val="35C67321"/>
    <w:rsid w:val="35EEA94D"/>
    <w:rsid w:val="3614935E"/>
    <w:rsid w:val="366F2E12"/>
    <w:rsid w:val="375A525E"/>
    <w:rsid w:val="376BF08D"/>
    <w:rsid w:val="37DEE98A"/>
    <w:rsid w:val="37F59A96"/>
    <w:rsid w:val="37FC0287"/>
    <w:rsid w:val="3806B7CD"/>
    <w:rsid w:val="3815B2CE"/>
    <w:rsid w:val="38208602"/>
    <w:rsid w:val="3849658E"/>
    <w:rsid w:val="3899BCEC"/>
    <w:rsid w:val="38B1C98D"/>
    <w:rsid w:val="38CCA9FB"/>
    <w:rsid w:val="38DE01EB"/>
    <w:rsid w:val="38EC3BE5"/>
    <w:rsid w:val="3913B5D8"/>
    <w:rsid w:val="392692F2"/>
    <w:rsid w:val="39A915FB"/>
    <w:rsid w:val="39B5A78C"/>
    <w:rsid w:val="39D97A2D"/>
    <w:rsid w:val="39DCF7F9"/>
    <w:rsid w:val="3A20C655"/>
    <w:rsid w:val="3ABA44AB"/>
    <w:rsid w:val="3ADECE27"/>
    <w:rsid w:val="3B0177FF"/>
    <w:rsid w:val="3B3F1207"/>
    <w:rsid w:val="3B42B103"/>
    <w:rsid w:val="3B58775B"/>
    <w:rsid w:val="3B84241B"/>
    <w:rsid w:val="3B893313"/>
    <w:rsid w:val="3BA20E13"/>
    <w:rsid w:val="3BE1276B"/>
    <w:rsid w:val="3C71A112"/>
    <w:rsid w:val="3CBC175D"/>
    <w:rsid w:val="3DC270B5"/>
    <w:rsid w:val="3DD6ADBA"/>
    <w:rsid w:val="3E56AFD3"/>
    <w:rsid w:val="3E804639"/>
    <w:rsid w:val="3E896024"/>
    <w:rsid w:val="3EF2D69C"/>
    <w:rsid w:val="3F3D0EF7"/>
    <w:rsid w:val="3F430C91"/>
    <w:rsid w:val="3F4939FD"/>
    <w:rsid w:val="3F8000DE"/>
    <w:rsid w:val="3FA4EF13"/>
    <w:rsid w:val="400563D0"/>
    <w:rsid w:val="40338867"/>
    <w:rsid w:val="4041C710"/>
    <w:rsid w:val="4056D7CF"/>
    <w:rsid w:val="405DB262"/>
    <w:rsid w:val="406630FC"/>
    <w:rsid w:val="40B58FF3"/>
    <w:rsid w:val="40F8B188"/>
    <w:rsid w:val="4117E69D"/>
    <w:rsid w:val="415C3064"/>
    <w:rsid w:val="41DF1C50"/>
    <w:rsid w:val="42025935"/>
    <w:rsid w:val="4203453F"/>
    <w:rsid w:val="42264742"/>
    <w:rsid w:val="42ADC2E7"/>
    <w:rsid w:val="4316C787"/>
    <w:rsid w:val="43325D1D"/>
    <w:rsid w:val="4368A7F0"/>
    <w:rsid w:val="436A0B24"/>
    <w:rsid w:val="43994EDF"/>
    <w:rsid w:val="43A535E9"/>
    <w:rsid w:val="44189FF1"/>
    <w:rsid w:val="447DA445"/>
    <w:rsid w:val="447DE68C"/>
    <w:rsid w:val="449062E6"/>
    <w:rsid w:val="44B2E6F3"/>
    <w:rsid w:val="44D5736B"/>
    <w:rsid w:val="44D888B7"/>
    <w:rsid w:val="44DFB2C3"/>
    <w:rsid w:val="454C0618"/>
    <w:rsid w:val="4575B931"/>
    <w:rsid w:val="45898D7A"/>
    <w:rsid w:val="45A3BE05"/>
    <w:rsid w:val="45B30D18"/>
    <w:rsid w:val="45CEFF04"/>
    <w:rsid w:val="461D3A81"/>
    <w:rsid w:val="46389283"/>
    <w:rsid w:val="46591E28"/>
    <w:rsid w:val="469BAED0"/>
    <w:rsid w:val="46D91E25"/>
    <w:rsid w:val="473718E6"/>
    <w:rsid w:val="474DE786"/>
    <w:rsid w:val="47C66E98"/>
    <w:rsid w:val="47DB95E0"/>
    <w:rsid w:val="47E60D78"/>
    <w:rsid w:val="47F5E191"/>
    <w:rsid w:val="480FF330"/>
    <w:rsid w:val="48271479"/>
    <w:rsid w:val="48A7E69E"/>
    <w:rsid w:val="48E07562"/>
    <w:rsid w:val="48F54BCF"/>
    <w:rsid w:val="4913FF3B"/>
    <w:rsid w:val="49143325"/>
    <w:rsid w:val="49D50E8B"/>
    <w:rsid w:val="4A0F26C7"/>
    <w:rsid w:val="4A11086B"/>
    <w:rsid w:val="4A36576C"/>
    <w:rsid w:val="4A3E67D1"/>
    <w:rsid w:val="4A8032FE"/>
    <w:rsid w:val="4A959DE6"/>
    <w:rsid w:val="4AD05C17"/>
    <w:rsid w:val="4AF7D85B"/>
    <w:rsid w:val="4B579910"/>
    <w:rsid w:val="4B93DDCB"/>
    <w:rsid w:val="4C03E0E0"/>
    <w:rsid w:val="4C9201AF"/>
    <w:rsid w:val="4D3686E1"/>
    <w:rsid w:val="4D5B1F6E"/>
    <w:rsid w:val="4DD097EF"/>
    <w:rsid w:val="4F0EAA3B"/>
    <w:rsid w:val="4F4F33EA"/>
    <w:rsid w:val="4F976F56"/>
    <w:rsid w:val="4F99FC4F"/>
    <w:rsid w:val="4FBCC008"/>
    <w:rsid w:val="4FC69C36"/>
    <w:rsid w:val="4FCC9ECF"/>
    <w:rsid w:val="506E37E1"/>
    <w:rsid w:val="50A23D89"/>
    <w:rsid w:val="50DD6091"/>
    <w:rsid w:val="5156D08A"/>
    <w:rsid w:val="51648EA0"/>
    <w:rsid w:val="51CBE84E"/>
    <w:rsid w:val="51E297D0"/>
    <w:rsid w:val="5250987F"/>
    <w:rsid w:val="525D4B24"/>
    <w:rsid w:val="52AACCE1"/>
    <w:rsid w:val="52FB6275"/>
    <w:rsid w:val="531A9351"/>
    <w:rsid w:val="54BBD47B"/>
    <w:rsid w:val="54F26CF9"/>
    <w:rsid w:val="558AC6CE"/>
    <w:rsid w:val="55CFE1B2"/>
    <w:rsid w:val="564730CF"/>
    <w:rsid w:val="566478AE"/>
    <w:rsid w:val="56FC6C42"/>
    <w:rsid w:val="5718FBE2"/>
    <w:rsid w:val="576E7442"/>
    <w:rsid w:val="57A24EDC"/>
    <w:rsid w:val="57D7135A"/>
    <w:rsid w:val="584DEB87"/>
    <w:rsid w:val="5852AEE4"/>
    <w:rsid w:val="58C57A0E"/>
    <w:rsid w:val="58E8AAC7"/>
    <w:rsid w:val="58EEFE36"/>
    <w:rsid w:val="5935E2B6"/>
    <w:rsid w:val="5A22281D"/>
    <w:rsid w:val="5A34D07E"/>
    <w:rsid w:val="5A3BA295"/>
    <w:rsid w:val="5A4D274C"/>
    <w:rsid w:val="5A9AA075"/>
    <w:rsid w:val="5AF2B27B"/>
    <w:rsid w:val="5AFEF7A1"/>
    <w:rsid w:val="5B0BE1A6"/>
    <w:rsid w:val="5B2474EB"/>
    <w:rsid w:val="5B249C3D"/>
    <w:rsid w:val="5B809EF5"/>
    <w:rsid w:val="5BF102C6"/>
    <w:rsid w:val="5C002365"/>
    <w:rsid w:val="5C2D501A"/>
    <w:rsid w:val="5CAE39A3"/>
    <w:rsid w:val="5D1BE720"/>
    <w:rsid w:val="5D3D462E"/>
    <w:rsid w:val="5D53767D"/>
    <w:rsid w:val="5D6A3244"/>
    <w:rsid w:val="5D9C5CE8"/>
    <w:rsid w:val="5DA07785"/>
    <w:rsid w:val="5DB6C3F0"/>
    <w:rsid w:val="5EBBE51A"/>
    <w:rsid w:val="5ED4A49F"/>
    <w:rsid w:val="5F0FEE44"/>
    <w:rsid w:val="5F560483"/>
    <w:rsid w:val="5F7B37A1"/>
    <w:rsid w:val="5F9B8653"/>
    <w:rsid w:val="6027607B"/>
    <w:rsid w:val="60671AFF"/>
    <w:rsid w:val="60AF240E"/>
    <w:rsid w:val="60DB00CD"/>
    <w:rsid w:val="60F68AF4"/>
    <w:rsid w:val="6120D5B3"/>
    <w:rsid w:val="6206F478"/>
    <w:rsid w:val="6230A483"/>
    <w:rsid w:val="6238D6E3"/>
    <w:rsid w:val="624EEB0C"/>
    <w:rsid w:val="6288595B"/>
    <w:rsid w:val="62A9A23E"/>
    <w:rsid w:val="62EE2B75"/>
    <w:rsid w:val="63171BB6"/>
    <w:rsid w:val="6321B9BD"/>
    <w:rsid w:val="632864CD"/>
    <w:rsid w:val="63A91BAC"/>
    <w:rsid w:val="63D77DB0"/>
    <w:rsid w:val="63EDD43D"/>
    <w:rsid w:val="63FA2481"/>
    <w:rsid w:val="64597E71"/>
    <w:rsid w:val="647D8D50"/>
    <w:rsid w:val="64CDA017"/>
    <w:rsid w:val="64D5B042"/>
    <w:rsid w:val="6548CEEE"/>
    <w:rsid w:val="65509ED9"/>
    <w:rsid w:val="6587D09A"/>
    <w:rsid w:val="6625B7B8"/>
    <w:rsid w:val="6691D54C"/>
    <w:rsid w:val="66C74A03"/>
    <w:rsid w:val="6723E5FB"/>
    <w:rsid w:val="67275AE7"/>
    <w:rsid w:val="67C744A3"/>
    <w:rsid w:val="6822E7C0"/>
    <w:rsid w:val="685345CD"/>
    <w:rsid w:val="68697C44"/>
    <w:rsid w:val="688AFF2E"/>
    <w:rsid w:val="68941B5A"/>
    <w:rsid w:val="68DBAE62"/>
    <w:rsid w:val="68FE2276"/>
    <w:rsid w:val="69591576"/>
    <w:rsid w:val="69714998"/>
    <w:rsid w:val="69941CB0"/>
    <w:rsid w:val="6A54093F"/>
    <w:rsid w:val="6A82B2D7"/>
    <w:rsid w:val="6AA2A09B"/>
    <w:rsid w:val="6AAF3088"/>
    <w:rsid w:val="6AF61EDC"/>
    <w:rsid w:val="6AF8C3E0"/>
    <w:rsid w:val="6B17A4CB"/>
    <w:rsid w:val="6BA8EE54"/>
    <w:rsid w:val="6C65764F"/>
    <w:rsid w:val="6C7F8DE9"/>
    <w:rsid w:val="6CB95E30"/>
    <w:rsid w:val="6CCA15B0"/>
    <w:rsid w:val="6D077248"/>
    <w:rsid w:val="6D0D5587"/>
    <w:rsid w:val="6DD35C26"/>
    <w:rsid w:val="6E3DFA99"/>
    <w:rsid w:val="6E65F114"/>
    <w:rsid w:val="6E67965A"/>
    <w:rsid w:val="6EF1CE6B"/>
    <w:rsid w:val="6F263FA3"/>
    <w:rsid w:val="6FA4422F"/>
    <w:rsid w:val="6FACBA25"/>
    <w:rsid w:val="6FDBBD35"/>
    <w:rsid w:val="6FE4CAA9"/>
    <w:rsid w:val="6FF59123"/>
    <w:rsid w:val="704B499C"/>
    <w:rsid w:val="704DB2D5"/>
    <w:rsid w:val="70541442"/>
    <w:rsid w:val="70BF1EBA"/>
    <w:rsid w:val="70C2C1C1"/>
    <w:rsid w:val="713271DD"/>
    <w:rsid w:val="715900FA"/>
    <w:rsid w:val="716E3A46"/>
    <w:rsid w:val="71CCC077"/>
    <w:rsid w:val="71CF78C4"/>
    <w:rsid w:val="722AA921"/>
    <w:rsid w:val="723AD0C7"/>
    <w:rsid w:val="72619A94"/>
    <w:rsid w:val="72814AE8"/>
    <w:rsid w:val="72A290D4"/>
    <w:rsid w:val="72A98438"/>
    <w:rsid w:val="72B5C019"/>
    <w:rsid w:val="72EEDD42"/>
    <w:rsid w:val="72FE91C7"/>
    <w:rsid w:val="739B77E9"/>
    <w:rsid w:val="73B79F14"/>
    <w:rsid w:val="73F41EF5"/>
    <w:rsid w:val="73F9350C"/>
    <w:rsid w:val="7401C607"/>
    <w:rsid w:val="742177E5"/>
    <w:rsid w:val="745E44B5"/>
    <w:rsid w:val="74812742"/>
    <w:rsid w:val="7494C06C"/>
    <w:rsid w:val="74A16D6D"/>
    <w:rsid w:val="74C0B681"/>
    <w:rsid w:val="74D719E7"/>
    <w:rsid w:val="7554EAA0"/>
    <w:rsid w:val="756D7FC6"/>
    <w:rsid w:val="75C36AD9"/>
    <w:rsid w:val="75C7FBC7"/>
    <w:rsid w:val="76048F56"/>
    <w:rsid w:val="76F60ED9"/>
    <w:rsid w:val="77678FFA"/>
    <w:rsid w:val="77904BBF"/>
    <w:rsid w:val="779C9032"/>
    <w:rsid w:val="77A18F11"/>
    <w:rsid w:val="77B6F76B"/>
    <w:rsid w:val="77F28BCB"/>
    <w:rsid w:val="797187A2"/>
    <w:rsid w:val="79F7FCC5"/>
    <w:rsid w:val="7A1870AD"/>
    <w:rsid w:val="7A418A60"/>
    <w:rsid w:val="7A58C550"/>
    <w:rsid w:val="7AB8765F"/>
    <w:rsid w:val="7BC7D7B5"/>
    <w:rsid w:val="7BCBD428"/>
    <w:rsid w:val="7BEDBB5C"/>
    <w:rsid w:val="7C5513EE"/>
    <w:rsid w:val="7C88E08F"/>
    <w:rsid w:val="7CE607DA"/>
    <w:rsid w:val="7CEAB10B"/>
    <w:rsid w:val="7CEB33AB"/>
    <w:rsid w:val="7D1C2F18"/>
    <w:rsid w:val="7D1F1F03"/>
    <w:rsid w:val="7D6AB37A"/>
    <w:rsid w:val="7DB4F4AB"/>
    <w:rsid w:val="7DFAE167"/>
    <w:rsid w:val="7DFCA458"/>
    <w:rsid w:val="7E233768"/>
    <w:rsid w:val="7EB4D13C"/>
    <w:rsid w:val="7ED091A0"/>
    <w:rsid w:val="7F1F8537"/>
    <w:rsid w:val="7F31BFA7"/>
    <w:rsid w:val="7F51B6B2"/>
    <w:rsid w:val="7FCCD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62BE3"/>
  <w15:docId w15:val="{FD576372-957F-409A-8982-F3989BFD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E53"/>
  </w:style>
  <w:style w:type="paragraph" w:styleId="Heading1">
    <w:name w:val="heading 1"/>
    <w:basedOn w:val="Normal"/>
    <w:next w:val="Normal"/>
    <w:link w:val="Heading1Char"/>
    <w:uiPriority w:val="9"/>
    <w:qFormat/>
    <w:rsid w:val="00A124A3"/>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semiHidden/>
    <w:unhideWhenUsed/>
    <w:qFormat/>
    <w:rsid w:val="00A124A3"/>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semiHidden/>
    <w:unhideWhenUsed/>
    <w:qFormat/>
    <w:rsid w:val="00A124A3"/>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semiHidden/>
    <w:unhideWhenUsed/>
    <w:qFormat/>
    <w:rsid w:val="00A124A3"/>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A124A3"/>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A124A3"/>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A124A3"/>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A124A3"/>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A124A3"/>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24A3"/>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A124A3"/>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A124A3"/>
    <w:rPr>
      <w:rFonts w:ascii="Cambria" w:eastAsia="Times New Roman" w:hAnsi="Cambria" w:cs="Times New Roman"/>
      <w:b/>
      <w:bCs/>
      <w:color w:val="2DA2BF"/>
    </w:rPr>
  </w:style>
  <w:style w:type="character" w:customStyle="1" w:styleId="Heading4Char">
    <w:name w:val="Heading 4 Char"/>
    <w:link w:val="Heading4"/>
    <w:uiPriority w:val="9"/>
    <w:semiHidden/>
    <w:rsid w:val="00A124A3"/>
    <w:rPr>
      <w:rFonts w:ascii="Cambria" w:eastAsia="Times New Roman" w:hAnsi="Cambria" w:cs="Times New Roman"/>
      <w:b/>
      <w:bCs/>
      <w:i/>
      <w:iCs/>
      <w:color w:val="2DA2BF"/>
    </w:rPr>
  </w:style>
  <w:style w:type="character" w:customStyle="1" w:styleId="Heading5Char">
    <w:name w:val="Heading 5 Char"/>
    <w:link w:val="Heading5"/>
    <w:uiPriority w:val="9"/>
    <w:semiHidden/>
    <w:rsid w:val="00A124A3"/>
    <w:rPr>
      <w:rFonts w:ascii="Cambria" w:eastAsia="Times New Roman" w:hAnsi="Cambria" w:cs="Times New Roman"/>
      <w:color w:val="16505E"/>
    </w:rPr>
  </w:style>
  <w:style w:type="character" w:customStyle="1" w:styleId="Heading6Char">
    <w:name w:val="Heading 6 Char"/>
    <w:link w:val="Heading6"/>
    <w:uiPriority w:val="9"/>
    <w:semiHidden/>
    <w:rsid w:val="00A124A3"/>
    <w:rPr>
      <w:rFonts w:ascii="Cambria" w:eastAsia="Times New Roman" w:hAnsi="Cambria" w:cs="Times New Roman"/>
      <w:i/>
      <w:iCs/>
      <w:color w:val="16505E"/>
    </w:rPr>
  </w:style>
  <w:style w:type="character" w:customStyle="1" w:styleId="Heading7Char">
    <w:name w:val="Heading 7 Char"/>
    <w:link w:val="Heading7"/>
    <w:uiPriority w:val="9"/>
    <w:semiHidden/>
    <w:rsid w:val="00A124A3"/>
    <w:rPr>
      <w:rFonts w:ascii="Cambria" w:eastAsia="Times New Roman" w:hAnsi="Cambria" w:cs="Times New Roman"/>
      <w:i/>
      <w:iCs/>
      <w:color w:val="404040"/>
    </w:rPr>
  </w:style>
  <w:style w:type="character" w:customStyle="1" w:styleId="Heading8Char">
    <w:name w:val="Heading 8 Char"/>
    <w:link w:val="Heading8"/>
    <w:uiPriority w:val="9"/>
    <w:semiHidden/>
    <w:rsid w:val="00A124A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A124A3"/>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A124A3"/>
    <w:pPr>
      <w:spacing w:line="240" w:lineRule="auto"/>
    </w:pPr>
    <w:rPr>
      <w:b/>
      <w:bCs/>
      <w:color w:val="2DA2BF"/>
      <w:sz w:val="18"/>
      <w:szCs w:val="18"/>
    </w:rPr>
  </w:style>
  <w:style w:type="paragraph" w:styleId="Title">
    <w:name w:val="Title"/>
    <w:basedOn w:val="Normal"/>
    <w:next w:val="Normal"/>
    <w:link w:val="TitleChar"/>
    <w:uiPriority w:val="10"/>
    <w:qFormat/>
    <w:rsid w:val="00A124A3"/>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A124A3"/>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A124A3"/>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A124A3"/>
    <w:rPr>
      <w:rFonts w:ascii="Cambria" w:eastAsia="Times New Roman" w:hAnsi="Cambria" w:cs="Times New Roman"/>
      <w:i/>
      <w:iCs/>
      <w:color w:val="2DA2BF"/>
      <w:spacing w:val="15"/>
      <w:sz w:val="24"/>
      <w:szCs w:val="24"/>
    </w:rPr>
  </w:style>
  <w:style w:type="character" w:styleId="Strong">
    <w:name w:val="Strong"/>
    <w:uiPriority w:val="22"/>
    <w:qFormat/>
    <w:rsid w:val="00A124A3"/>
    <w:rPr>
      <w:b/>
      <w:bCs/>
    </w:rPr>
  </w:style>
  <w:style w:type="character" w:styleId="Emphasis">
    <w:name w:val="Emphasis"/>
    <w:uiPriority w:val="20"/>
    <w:qFormat/>
    <w:rsid w:val="00A124A3"/>
    <w:rPr>
      <w:i/>
      <w:iCs/>
    </w:rPr>
  </w:style>
  <w:style w:type="paragraph" w:styleId="NoSpacing">
    <w:name w:val="No Spacing"/>
    <w:uiPriority w:val="1"/>
    <w:qFormat/>
    <w:rsid w:val="00A124A3"/>
    <w:pPr>
      <w:spacing w:after="0" w:line="240" w:lineRule="auto"/>
    </w:pPr>
  </w:style>
  <w:style w:type="paragraph" w:styleId="ListParagraph">
    <w:name w:val="List Paragraph"/>
    <w:basedOn w:val="Normal"/>
    <w:link w:val="ListParagraphChar"/>
    <w:uiPriority w:val="34"/>
    <w:qFormat/>
    <w:rsid w:val="00A124A3"/>
    <w:pPr>
      <w:ind w:left="720"/>
      <w:contextualSpacing/>
    </w:pPr>
  </w:style>
  <w:style w:type="paragraph" w:styleId="Quote">
    <w:name w:val="Quote"/>
    <w:basedOn w:val="Normal"/>
    <w:next w:val="Normal"/>
    <w:link w:val="QuoteChar"/>
    <w:uiPriority w:val="29"/>
    <w:qFormat/>
    <w:rsid w:val="00A124A3"/>
    <w:rPr>
      <w:i/>
      <w:iCs/>
      <w:color w:val="000000"/>
    </w:rPr>
  </w:style>
  <w:style w:type="character" w:customStyle="1" w:styleId="QuoteChar">
    <w:name w:val="Quote Char"/>
    <w:link w:val="Quote"/>
    <w:uiPriority w:val="29"/>
    <w:rsid w:val="00A124A3"/>
    <w:rPr>
      <w:i/>
      <w:iCs/>
      <w:color w:val="000000"/>
    </w:rPr>
  </w:style>
  <w:style w:type="paragraph" w:styleId="IntenseQuote">
    <w:name w:val="Intense Quote"/>
    <w:basedOn w:val="Normal"/>
    <w:next w:val="Normal"/>
    <w:link w:val="IntenseQuoteChar"/>
    <w:uiPriority w:val="30"/>
    <w:qFormat/>
    <w:rsid w:val="00A124A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A124A3"/>
    <w:rPr>
      <w:b/>
      <w:bCs/>
      <w:i/>
      <w:iCs/>
      <w:color w:val="2DA2BF"/>
    </w:rPr>
  </w:style>
  <w:style w:type="character" w:styleId="SubtleEmphasis">
    <w:name w:val="Subtle Emphasis"/>
    <w:uiPriority w:val="19"/>
    <w:qFormat/>
    <w:rsid w:val="00A124A3"/>
    <w:rPr>
      <w:i/>
      <w:iCs/>
      <w:color w:val="808080"/>
    </w:rPr>
  </w:style>
  <w:style w:type="character" w:styleId="IntenseEmphasis">
    <w:name w:val="Intense Emphasis"/>
    <w:uiPriority w:val="21"/>
    <w:qFormat/>
    <w:rsid w:val="00A124A3"/>
    <w:rPr>
      <w:b/>
      <w:bCs/>
      <w:i/>
      <w:iCs/>
      <w:color w:val="2DA2BF"/>
    </w:rPr>
  </w:style>
  <w:style w:type="character" w:styleId="SubtleReference">
    <w:name w:val="Subtle Reference"/>
    <w:uiPriority w:val="31"/>
    <w:qFormat/>
    <w:rsid w:val="00A124A3"/>
    <w:rPr>
      <w:smallCaps/>
      <w:color w:val="DA1F28"/>
      <w:u w:val="single"/>
    </w:rPr>
  </w:style>
  <w:style w:type="character" w:styleId="IntenseReference">
    <w:name w:val="Intense Reference"/>
    <w:uiPriority w:val="32"/>
    <w:qFormat/>
    <w:rsid w:val="00A124A3"/>
    <w:rPr>
      <w:b/>
      <w:bCs/>
      <w:smallCaps/>
      <w:color w:val="DA1F28"/>
      <w:spacing w:val="5"/>
      <w:u w:val="single"/>
    </w:rPr>
  </w:style>
  <w:style w:type="character" w:styleId="BookTitle">
    <w:name w:val="Book Title"/>
    <w:uiPriority w:val="33"/>
    <w:qFormat/>
    <w:rsid w:val="00A124A3"/>
    <w:rPr>
      <w:b/>
      <w:bCs/>
      <w:smallCaps/>
      <w:spacing w:val="5"/>
    </w:rPr>
  </w:style>
  <w:style w:type="paragraph" w:styleId="TOCHeading">
    <w:name w:val="TOC Heading"/>
    <w:basedOn w:val="Heading1"/>
    <w:next w:val="Normal"/>
    <w:uiPriority w:val="39"/>
    <w:semiHidden/>
    <w:unhideWhenUsed/>
    <w:qFormat/>
    <w:rsid w:val="00A124A3"/>
    <w:pPr>
      <w:outlineLvl w:val="9"/>
    </w:pPr>
  </w:style>
  <w:style w:type="paragraph" w:styleId="BalloonText">
    <w:name w:val="Balloon Text"/>
    <w:basedOn w:val="Normal"/>
    <w:link w:val="BalloonTextChar"/>
    <w:uiPriority w:val="99"/>
    <w:semiHidden/>
    <w:unhideWhenUsed/>
    <w:rsid w:val="0073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89D"/>
    <w:rPr>
      <w:rFonts w:ascii="Tahoma" w:hAnsi="Tahoma" w:cs="Tahoma"/>
      <w:sz w:val="16"/>
      <w:szCs w:val="16"/>
    </w:rPr>
  </w:style>
  <w:style w:type="table" w:styleId="TableGrid">
    <w:name w:val="Table Grid"/>
    <w:basedOn w:val="TableNormal"/>
    <w:uiPriority w:val="59"/>
    <w:rsid w:val="0073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3589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2">
    <w:name w:val="Colorful List Accent 2"/>
    <w:basedOn w:val="TableNormal"/>
    <w:uiPriority w:val="72"/>
    <w:rsid w:val="0073589D"/>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Header">
    <w:name w:val="header"/>
    <w:basedOn w:val="Normal"/>
    <w:link w:val="HeaderChar"/>
    <w:uiPriority w:val="99"/>
    <w:unhideWhenUsed/>
    <w:rsid w:val="0073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9D"/>
  </w:style>
  <w:style w:type="paragraph" w:styleId="Footer">
    <w:name w:val="footer"/>
    <w:basedOn w:val="Normal"/>
    <w:link w:val="FooterChar"/>
    <w:uiPriority w:val="99"/>
    <w:unhideWhenUsed/>
    <w:rsid w:val="0073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9D"/>
  </w:style>
  <w:style w:type="paragraph" w:customStyle="1" w:styleId="Default">
    <w:name w:val="Default"/>
    <w:rsid w:val="00EA6E53"/>
    <w:pPr>
      <w:autoSpaceDE w:val="0"/>
      <w:autoSpaceDN w:val="0"/>
      <w:adjustRightInd w:val="0"/>
      <w:spacing w:after="0" w:line="240" w:lineRule="auto"/>
    </w:pPr>
    <w:rPr>
      <w:rFonts w:ascii="Calibri" w:hAnsi="Calibri" w:cs="Calibri"/>
      <w:color w:val="000000"/>
      <w:sz w:val="24"/>
      <w:szCs w:val="24"/>
      <w14:ligatures w14:val="standardContextual"/>
    </w:rPr>
  </w:style>
  <w:style w:type="character" w:customStyle="1" w:styleId="ListParagraphChar">
    <w:name w:val="List Paragraph Char"/>
    <w:basedOn w:val="DefaultParagraphFont"/>
    <w:link w:val="ListParagraph"/>
    <w:uiPriority w:val="34"/>
    <w:rsid w:val="00A004B1"/>
  </w:style>
  <w:style w:type="character" w:styleId="CommentReference">
    <w:name w:val="annotation reference"/>
    <w:basedOn w:val="DefaultParagraphFont"/>
    <w:uiPriority w:val="99"/>
    <w:semiHidden/>
    <w:unhideWhenUsed/>
    <w:rsid w:val="00A25F6B"/>
    <w:rPr>
      <w:sz w:val="16"/>
      <w:szCs w:val="16"/>
    </w:rPr>
  </w:style>
  <w:style w:type="paragraph" w:styleId="CommentText">
    <w:name w:val="annotation text"/>
    <w:basedOn w:val="Normal"/>
    <w:link w:val="CommentTextChar"/>
    <w:uiPriority w:val="99"/>
    <w:unhideWhenUsed/>
    <w:rsid w:val="00A25F6B"/>
    <w:pPr>
      <w:spacing w:line="240" w:lineRule="auto"/>
    </w:pPr>
    <w:rPr>
      <w:sz w:val="20"/>
      <w:szCs w:val="20"/>
    </w:rPr>
  </w:style>
  <w:style w:type="character" w:customStyle="1" w:styleId="CommentTextChar">
    <w:name w:val="Comment Text Char"/>
    <w:basedOn w:val="DefaultParagraphFont"/>
    <w:link w:val="CommentText"/>
    <w:uiPriority w:val="99"/>
    <w:rsid w:val="00A25F6B"/>
    <w:rPr>
      <w:sz w:val="20"/>
      <w:szCs w:val="20"/>
    </w:rPr>
  </w:style>
  <w:style w:type="paragraph" w:styleId="CommentSubject">
    <w:name w:val="annotation subject"/>
    <w:basedOn w:val="CommentText"/>
    <w:next w:val="CommentText"/>
    <w:link w:val="CommentSubjectChar"/>
    <w:uiPriority w:val="99"/>
    <w:semiHidden/>
    <w:unhideWhenUsed/>
    <w:rsid w:val="00A25F6B"/>
    <w:rPr>
      <w:b/>
      <w:bCs/>
    </w:rPr>
  </w:style>
  <w:style w:type="character" w:customStyle="1" w:styleId="CommentSubjectChar">
    <w:name w:val="Comment Subject Char"/>
    <w:basedOn w:val="CommentTextChar"/>
    <w:link w:val="CommentSubject"/>
    <w:uiPriority w:val="99"/>
    <w:semiHidden/>
    <w:rsid w:val="00A25F6B"/>
    <w:rPr>
      <w:b/>
      <w:bCs/>
      <w:sz w:val="20"/>
      <w:szCs w:val="20"/>
    </w:rPr>
  </w:style>
  <w:style w:type="paragraph" w:styleId="FootnoteText">
    <w:name w:val="footnote text"/>
    <w:basedOn w:val="Normal"/>
    <w:link w:val="FootnoteTextChar"/>
    <w:uiPriority w:val="99"/>
    <w:semiHidden/>
    <w:unhideWhenUsed/>
    <w:rsid w:val="008832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3258"/>
    <w:rPr>
      <w:sz w:val="20"/>
      <w:szCs w:val="20"/>
    </w:rPr>
  </w:style>
  <w:style w:type="character" w:styleId="FootnoteReference">
    <w:name w:val="footnote reference"/>
    <w:basedOn w:val="DefaultParagraphFont"/>
    <w:uiPriority w:val="99"/>
    <w:semiHidden/>
    <w:unhideWhenUsed/>
    <w:rsid w:val="00883258"/>
    <w:rPr>
      <w:vertAlign w:val="superscript"/>
    </w:rPr>
  </w:style>
  <w:style w:type="character" w:styleId="Hyperlink">
    <w:name w:val="Hyperlink"/>
    <w:basedOn w:val="DefaultParagraphFont"/>
    <w:uiPriority w:val="99"/>
    <w:unhideWhenUsed/>
    <w:rsid w:val="00E977B0"/>
    <w:rPr>
      <w:color w:val="0563C1"/>
      <w:u w:val="single"/>
    </w:rPr>
  </w:style>
  <w:style w:type="character" w:styleId="UnresolvedMention">
    <w:name w:val="Unresolved Mention"/>
    <w:basedOn w:val="DefaultParagraphFont"/>
    <w:uiPriority w:val="99"/>
    <w:semiHidden/>
    <w:unhideWhenUsed/>
    <w:rsid w:val="009C0605"/>
    <w:rPr>
      <w:color w:val="605E5C"/>
      <w:shd w:val="clear" w:color="auto" w:fill="E1DFDD"/>
    </w:rPr>
  </w:style>
  <w:style w:type="paragraph" w:styleId="Revision">
    <w:name w:val="Revision"/>
    <w:hidden/>
    <w:uiPriority w:val="99"/>
    <w:semiHidden/>
    <w:rsid w:val="00C468B5"/>
    <w:pPr>
      <w:spacing w:after="0" w:line="240" w:lineRule="auto"/>
    </w:pPr>
  </w:style>
  <w:style w:type="paragraph" w:styleId="NormalWeb">
    <w:name w:val="Normal (Web)"/>
    <w:basedOn w:val="Normal"/>
    <w:uiPriority w:val="99"/>
    <w:semiHidden/>
    <w:unhideWhenUsed/>
    <w:rsid w:val="00E40F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55322">
      <w:bodyDiv w:val="1"/>
      <w:marLeft w:val="0"/>
      <w:marRight w:val="0"/>
      <w:marTop w:val="0"/>
      <w:marBottom w:val="0"/>
      <w:divBdr>
        <w:top w:val="none" w:sz="0" w:space="0" w:color="auto"/>
        <w:left w:val="none" w:sz="0" w:space="0" w:color="auto"/>
        <w:bottom w:val="none" w:sz="0" w:space="0" w:color="auto"/>
        <w:right w:val="none" w:sz="0" w:space="0" w:color="auto"/>
      </w:divBdr>
    </w:div>
    <w:div w:id="428627611">
      <w:bodyDiv w:val="1"/>
      <w:marLeft w:val="0"/>
      <w:marRight w:val="0"/>
      <w:marTop w:val="0"/>
      <w:marBottom w:val="0"/>
      <w:divBdr>
        <w:top w:val="none" w:sz="0" w:space="0" w:color="auto"/>
        <w:left w:val="none" w:sz="0" w:space="0" w:color="auto"/>
        <w:bottom w:val="none" w:sz="0" w:space="0" w:color="auto"/>
        <w:right w:val="none" w:sz="0" w:space="0" w:color="auto"/>
      </w:divBdr>
    </w:div>
    <w:div w:id="846865347">
      <w:bodyDiv w:val="1"/>
      <w:marLeft w:val="0"/>
      <w:marRight w:val="0"/>
      <w:marTop w:val="0"/>
      <w:marBottom w:val="0"/>
      <w:divBdr>
        <w:top w:val="none" w:sz="0" w:space="0" w:color="auto"/>
        <w:left w:val="none" w:sz="0" w:space="0" w:color="auto"/>
        <w:bottom w:val="none" w:sz="0" w:space="0" w:color="auto"/>
        <w:right w:val="none" w:sz="0" w:space="0" w:color="auto"/>
      </w:divBdr>
    </w:div>
    <w:div w:id="897589634">
      <w:bodyDiv w:val="1"/>
      <w:marLeft w:val="0"/>
      <w:marRight w:val="0"/>
      <w:marTop w:val="0"/>
      <w:marBottom w:val="0"/>
      <w:divBdr>
        <w:top w:val="none" w:sz="0" w:space="0" w:color="auto"/>
        <w:left w:val="none" w:sz="0" w:space="0" w:color="auto"/>
        <w:bottom w:val="none" w:sz="0" w:space="0" w:color="auto"/>
        <w:right w:val="none" w:sz="0" w:space="0" w:color="auto"/>
      </w:divBdr>
    </w:div>
    <w:div w:id="935091625">
      <w:bodyDiv w:val="1"/>
      <w:marLeft w:val="0"/>
      <w:marRight w:val="0"/>
      <w:marTop w:val="0"/>
      <w:marBottom w:val="0"/>
      <w:divBdr>
        <w:top w:val="none" w:sz="0" w:space="0" w:color="auto"/>
        <w:left w:val="none" w:sz="0" w:space="0" w:color="auto"/>
        <w:bottom w:val="none" w:sz="0" w:space="0" w:color="auto"/>
        <w:right w:val="none" w:sz="0" w:space="0" w:color="auto"/>
      </w:divBdr>
    </w:div>
    <w:div w:id="996037848">
      <w:bodyDiv w:val="1"/>
      <w:marLeft w:val="0"/>
      <w:marRight w:val="0"/>
      <w:marTop w:val="0"/>
      <w:marBottom w:val="0"/>
      <w:divBdr>
        <w:top w:val="none" w:sz="0" w:space="0" w:color="auto"/>
        <w:left w:val="none" w:sz="0" w:space="0" w:color="auto"/>
        <w:bottom w:val="none" w:sz="0" w:space="0" w:color="auto"/>
        <w:right w:val="none" w:sz="0" w:space="0" w:color="auto"/>
      </w:divBdr>
    </w:div>
    <w:div w:id="1084111862">
      <w:bodyDiv w:val="1"/>
      <w:marLeft w:val="0"/>
      <w:marRight w:val="0"/>
      <w:marTop w:val="0"/>
      <w:marBottom w:val="0"/>
      <w:divBdr>
        <w:top w:val="none" w:sz="0" w:space="0" w:color="auto"/>
        <w:left w:val="none" w:sz="0" w:space="0" w:color="auto"/>
        <w:bottom w:val="none" w:sz="0" w:space="0" w:color="auto"/>
        <w:right w:val="none" w:sz="0" w:space="0" w:color="auto"/>
      </w:divBdr>
    </w:div>
    <w:div w:id="1123042745">
      <w:bodyDiv w:val="1"/>
      <w:marLeft w:val="0"/>
      <w:marRight w:val="0"/>
      <w:marTop w:val="0"/>
      <w:marBottom w:val="0"/>
      <w:divBdr>
        <w:top w:val="none" w:sz="0" w:space="0" w:color="auto"/>
        <w:left w:val="none" w:sz="0" w:space="0" w:color="auto"/>
        <w:bottom w:val="none" w:sz="0" w:space="0" w:color="auto"/>
        <w:right w:val="none" w:sz="0" w:space="0" w:color="auto"/>
      </w:divBdr>
    </w:div>
    <w:div w:id="1180462148">
      <w:bodyDiv w:val="1"/>
      <w:marLeft w:val="0"/>
      <w:marRight w:val="0"/>
      <w:marTop w:val="0"/>
      <w:marBottom w:val="0"/>
      <w:divBdr>
        <w:top w:val="none" w:sz="0" w:space="0" w:color="auto"/>
        <w:left w:val="none" w:sz="0" w:space="0" w:color="auto"/>
        <w:bottom w:val="none" w:sz="0" w:space="0" w:color="auto"/>
        <w:right w:val="none" w:sz="0" w:space="0" w:color="auto"/>
      </w:divBdr>
    </w:div>
    <w:div w:id="1220827922">
      <w:bodyDiv w:val="1"/>
      <w:marLeft w:val="0"/>
      <w:marRight w:val="0"/>
      <w:marTop w:val="0"/>
      <w:marBottom w:val="0"/>
      <w:divBdr>
        <w:top w:val="none" w:sz="0" w:space="0" w:color="auto"/>
        <w:left w:val="none" w:sz="0" w:space="0" w:color="auto"/>
        <w:bottom w:val="none" w:sz="0" w:space="0" w:color="auto"/>
        <w:right w:val="none" w:sz="0" w:space="0" w:color="auto"/>
      </w:divBdr>
    </w:div>
    <w:div w:id="1274441823">
      <w:bodyDiv w:val="1"/>
      <w:marLeft w:val="0"/>
      <w:marRight w:val="0"/>
      <w:marTop w:val="0"/>
      <w:marBottom w:val="0"/>
      <w:divBdr>
        <w:top w:val="none" w:sz="0" w:space="0" w:color="auto"/>
        <w:left w:val="none" w:sz="0" w:space="0" w:color="auto"/>
        <w:bottom w:val="none" w:sz="0" w:space="0" w:color="auto"/>
        <w:right w:val="none" w:sz="0" w:space="0" w:color="auto"/>
      </w:divBdr>
    </w:div>
    <w:div w:id="2052028507">
      <w:bodyDiv w:val="1"/>
      <w:marLeft w:val="0"/>
      <w:marRight w:val="0"/>
      <w:marTop w:val="0"/>
      <w:marBottom w:val="0"/>
      <w:divBdr>
        <w:top w:val="none" w:sz="0" w:space="0" w:color="auto"/>
        <w:left w:val="none" w:sz="0" w:space="0" w:color="auto"/>
        <w:bottom w:val="none" w:sz="0" w:space="0" w:color="auto"/>
        <w:right w:val="none" w:sz="0" w:space="0" w:color="auto"/>
      </w:divBdr>
    </w:div>
    <w:div w:id="2075658947">
      <w:bodyDiv w:val="1"/>
      <w:marLeft w:val="0"/>
      <w:marRight w:val="0"/>
      <w:marTop w:val="0"/>
      <w:marBottom w:val="0"/>
      <w:divBdr>
        <w:top w:val="none" w:sz="0" w:space="0" w:color="auto"/>
        <w:left w:val="none" w:sz="0" w:space="0" w:color="auto"/>
        <w:bottom w:val="none" w:sz="0" w:space="0" w:color="auto"/>
        <w:right w:val="none" w:sz="0" w:space="0" w:color="auto"/>
      </w:divBdr>
    </w:div>
    <w:div w:id="214211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publications/i/item/978924001131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ema.gov/sites/default/files/2020-10/fema_scenario_1_active_shooter_TTX_answer_key-0110202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ho.int/publications/i/item/9789240095113"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publications/i/item/9789240095113" TargetMode="External"/><Relationship Id="rId2" Type="http://schemas.openxmlformats.org/officeDocument/2006/relationships/hyperlink" Target="https://www.who.int/publications/i/item/9789240095113" TargetMode="External"/><Relationship Id="rId1" Type="http://schemas.openxmlformats.org/officeDocument/2006/relationships/hyperlink" Target="https://www.who.int/publications/i/item/9789240095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AE11E-15B0-491D-84AC-5F0E10EEC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6111</Words>
  <Characters>34836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Defense Threat Reduction Agency</Company>
  <LinksUpToDate>false</LinksUpToDate>
  <CharactersWithSpaces>40866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"Mckinnm"</dc:creator>
  <cp:lastModifiedBy>Kendra Pesko, SNL</cp:lastModifiedBy>
  <cp:revision>2</cp:revision>
  <dcterms:created xsi:type="dcterms:W3CDTF">2025-07-16T14:20:00Z</dcterms:created>
  <dcterms:modified xsi:type="dcterms:W3CDTF">2025-07-16T14:20:00Z</dcterms:modified>
</cp:coreProperties>
</file>