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02EA6" w14:textId="77777777" w:rsidR="001869FF" w:rsidRPr="009C0C66" w:rsidRDefault="001869FF" w:rsidP="001869FF">
      <w:pPr>
        <w:spacing w:after="0"/>
        <w:jc w:val="center"/>
        <w:rPr>
          <w:rFonts w:ascii="Cambria" w:hAnsi="Cambria"/>
          <w:i/>
          <w:color w:val="FF0000"/>
        </w:rPr>
      </w:pPr>
      <w:r w:rsidRPr="009C0C66">
        <w:rPr>
          <w:rFonts w:ascii="Cambria" w:hAnsi="Cambria"/>
          <w:noProof/>
        </w:rPr>
        <w:drawing>
          <wp:inline distT="0" distB="0" distL="0" distR="0" wp14:anchorId="4909485E" wp14:editId="042A1179">
            <wp:extent cx="1097280" cy="1383792"/>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risk Logo.jpg"/>
                    <pic:cNvPicPr/>
                  </pic:nvPicPr>
                  <pic:blipFill>
                    <a:blip r:embed="rId11">
                      <a:extLst>
                        <a:ext uri="{28A0092B-C50C-407E-A947-70E740481C1C}">
                          <a14:useLocalDpi xmlns:a14="http://schemas.microsoft.com/office/drawing/2010/main" val="0"/>
                        </a:ext>
                      </a:extLst>
                    </a:blip>
                    <a:stretch>
                      <a:fillRect/>
                    </a:stretch>
                  </pic:blipFill>
                  <pic:spPr>
                    <a:xfrm>
                      <a:off x="0" y="0"/>
                      <a:ext cx="1097280" cy="1383792"/>
                    </a:xfrm>
                    <a:prstGeom prst="rect">
                      <a:avLst/>
                    </a:prstGeom>
                  </pic:spPr>
                </pic:pic>
              </a:graphicData>
            </a:graphic>
          </wp:inline>
        </w:drawing>
      </w:r>
    </w:p>
    <w:p w14:paraId="2F9A838D" w14:textId="77777777" w:rsidR="001869FF" w:rsidRPr="009C0C66" w:rsidRDefault="001869FF" w:rsidP="001869FF">
      <w:pPr>
        <w:jc w:val="center"/>
        <w:rPr>
          <w:rFonts w:ascii="Cambria" w:hAnsi="Cambria"/>
          <w:i/>
          <w:color w:val="C00000"/>
        </w:rPr>
      </w:pPr>
      <w:r w:rsidRPr="009C0C66">
        <w:rPr>
          <w:rFonts w:ascii="Cambria" w:hAnsi="Cambria"/>
          <w:i/>
          <w:color w:val="C00000"/>
        </w:rPr>
        <w:t>Insert Facility/Institute Logo Here</w:t>
      </w:r>
    </w:p>
    <w:p w14:paraId="55B58B9E" w14:textId="0898CC01" w:rsidR="001869FF" w:rsidRPr="009C0C66" w:rsidRDefault="001869FF" w:rsidP="001869FF">
      <w:pPr>
        <w:jc w:val="center"/>
        <w:rPr>
          <w:rFonts w:ascii="Cambria" w:hAnsi="Cambria"/>
          <w:b/>
        </w:rPr>
      </w:pPr>
      <w:r w:rsidRPr="009C0C66">
        <w:rPr>
          <w:rFonts w:ascii="Cambria" w:hAnsi="Cambria"/>
          <w:b/>
        </w:rPr>
        <w:t xml:space="preserve">SHIPPING AND TRANSPORTATION </w:t>
      </w:r>
      <w:r w:rsidR="003D4D7E">
        <w:rPr>
          <w:rFonts w:ascii="Cambria" w:hAnsi="Cambria"/>
          <w:b/>
        </w:rPr>
        <w:t>PROGRAM PLAN</w:t>
      </w:r>
      <w:r w:rsidRPr="009C0C66">
        <w:rPr>
          <w:rFonts w:ascii="Cambria" w:hAnsi="Cambria"/>
          <w:b/>
        </w:rPr>
        <w:t xml:space="preserve"> </w:t>
      </w:r>
      <w:r w:rsidRPr="009C0C66">
        <w:rPr>
          <w:rFonts w:ascii="Cambria" w:hAnsi="Cambria"/>
          <w:b/>
          <w:i/>
          <w:color w:val="C00000"/>
        </w:rPr>
        <w:t>TEMPLATE</w:t>
      </w:r>
    </w:p>
    <w:tbl>
      <w:tblPr>
        <w:tblStyle w:val="LightList-Accent2"/>
        <w:tblW w:w="0" w:type="auto"/>
        <w:tblLook w:val="04A0" w:firstRow="1" w:lastRow="0" w:firstColumn="1" w:lastColumn="0" w:noHBand="0" w:noVBand="1"/>
      </w:tblPr>
      <w:tblGrid>
        <w:gridCol w:w="4677"/>
        <w:gridCol w:w="4673"/>
      </w:tblGrid>
      <w:tr w:rsidR="001869FF" w:rsidRPr="009C0C66" w14:paraId="6C8278D6" w14:textId="77777777" w:rsidTr="00882F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BA0C9C" w14:textId="77777777" w:rsidR="001869FF" w:rsidRPr="009C0C66" w:rsidRDefault="001869FF" w:rsidP="00882FF2">
            <w:pPr>
              <w:rPr>
                <w:rFonts w:ascii="Cambria" w:hAnsi="Cambria"/>
              </w:rPr>
            </w:pPr>
          </w:p>
        </w:tc>
      </w:tr>
      <w:tr w:rsidR="001869FF" w:rsidRPr="009C0C66" w14:paraId="1243339C" w14:textId="77777777" w:rsidTr="00882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vAlign w:val="center"/>
          </w:tcPr>
          <w:p w14:paraId="6462A479" w14:textId="77777777" w:rsidR="001869FF" w:rsidRPr="009C0C66" w:rsidRDefault="001869FF" w:rsidP="00882FF2">
            <w:pPr>
              <w:rPr>
                <w:rFonts w:ascii="Cambria" w:hAnsi="Cambria"/>
                <w:b w:val="0"/>
              </w:rPr>
            </w:pPr>
            <w:r w:rsidRPr="009C0C66">
              <w:rPr>
                <w:rFonts w:ascii="Cambria" w:hAnsi="Cambria"/>
                <w:b w:val="0"/>
              </w:rPr>
              <w:t>Facility:</w:t>
            </w:r>
          </w:p>
          <w:p w14:paraId="374CA42D" w14:textId="77777777" w:rsidR="001869FF" w:rsidRPr="009C0C66" w:rsidRDefault="001869FF" w:rsidP="00882FF2">
            <w:pPr>
              <w:rPr>
                <w:rFonts w:ascii="Cambria" w:hAnsi="Cambria"/>
                <w:b w:val="0"/>
              </w:rPr>
            </w:pPr>
          </w:p>
        </w:tc>
      </w:tr>
      <w:tr w:rsidR="001869FF" w:rsidRPr="009C0C66" w14:paraId="1E159C9D" w14:textId="77777777" w:rsidTr="00882FF2">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vAlign w:val="center"/>
          </w:tcPr>
          <w:p w14:paraId="371F924F" w14:textId="5749B7B8" w:rsidR="001869FF" w:rsidRPr="009C0C66" w:rsidRDefault="001869FF" w:rsidP="00882FF2">
            <w:pPr>
              <w:rPr>
                <w:rFonts w:ascii="Cambria" w:hAnsi="Cambria"/>
                <w:b w:val="0"/>
              </w:rPr>
            </w:pPr>
            <w:r w:rsidRPr="009C0C66">
              <w:rPr>
                <w:rFonts w:ascii="Cambria" w:hAnsi="Cambria"/>
                <w:b w:val="0"/>
              </w:rPr>
              <w:t xml:space="preserve">Manual Title:  </w:t>
            </w:r>
            <w:r w:rsidRPr="009C0C66">
              <w:rPr>
                <w:rFonts w:ascii="Cambria" w:hAnsi="Cambria"/>
                <w:b w:val="0"/>
                <w:i/>
                <w:color w:val="C00000"/>
              </w:rPr>
              <w:t xml:space="preserve">Shipping and Transportation </w:t>
            </w:r>
            <w:r w:rsidR="003D4D7E">
              <w:rPr>
                <w:rFonts w:ascii="Cambria" w:hAnsi="Cambria"/>
                <w:b w:val="0"/>
                <w:i/>
                <w:color w:val="C00000"/>
              </w:rPr>
              <w:t>Program Plan</w:t>
            </w:r>
          </w:p>
          <w:p w14:paraId="513CA1BC" w14:textId="77777777" w:rsidR="001869FF" w:rsidRPr="009C0C66" w:rsidRDefault="001869FF" w:rsidP="00882FF2">
            <w:pPr>
              <w:rPr>
                <w:rFonts w:ascii="Cambria" w:hAnsi="Cambria"/>
                <w:b w:val="0"/>
              </w:rPr>
            </w:pPr>
          </w:p>
        </w:tc>
      </w:tr>
      <w:tr w:rsidR="001869FF" w:rsidRPr="009C0C66" w14:paraId="563FA839" w14:textId="77777777" w:rsidTr="00882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single" w:sz="4" w:space="0" w:color="auto"/>
              <w:bottom w:val="single" w:sz="4" w:space="0" w:color="auto"/>
              <w:right w:val="single" w:sz="4" w:space="0" w:color="auto"/>
            </w:tcBorders>
          </w:tcPr>
          <w:p w14:paraId="3E25FB6B" w14:textId="77777777" w:rsidR="001869FF" w:rsidRPr="009C0C66" w:rsidRDefault="001869FF" w:rsidP="00882FF2">
            <w:pPr>
              <w:rPr>
                <w:rFonts w:ascii="Cambria" w:hAnsi="Cambria"/>
                <w:b w:val="0"/>
              </w:rPr>
            </w:pPr>
            <w:r w:rsidRPr="009C0C66">
              <w:rPr>
                <w:rFonts w:ascii="Cambria" w:hAnsi="Cambria"/>
                <w:b w:val="0"/>
              </w:rPr>
              <w:t xml:space="preserve">Document Number:  </w:t>
            </w:r>
          </w:p>
        </w:tc>
        <w:tc>
          <w:tcPr>
            <w:tcW w:w="4788" w:type="dxa"/>
            <w:tcBorders>
              <w:top w:val="single" w:sz="4" w:space="0" w:color="auto"/>
              <w:left w:val="single" w:sz="4" w:space="0" w:color="auto"/>
              <w:bottom w:val="single" w:sz="4" w:space="0" w:color="auto"/>
              <w:right w:val="single" w:sz="4" w:space="0" w:color="auto"/>
            </w:tcBorders>
          </w:tcPr>
          <w:p w14:paraId="522AFD2E" w14:textId="77777777" w:rsidR="001869FF" w:rsidRPr="009C0C66" w:rsidRDefault="001869FF" w:rsidP="00882FF2">
            <w:pPr>
              <w:cnfStyle w:val="000000100000" w:firstRow="0" w:lastRow="0" w:firstColumn="0" w:lastColumn="0" w:oddVBand="0" w:evenVBand="0" w:oddHBand="1" w:evenHBand="0" w:firstRowFirstColumn="0" w:firstRowLastColumn="0" w:lastRowFirstColumn="0" w:lastRowLastColumn="0"/>
              <w:rPr>
                <w:rFonts w:ascii="Cambria" w:hAnsi="Cambria"/>
              </w:rPr>
            </w:pPr>
            <w:r w:rsidRPr="009C0C66">
              <w:rPr>
                <w:rFonts w:ascii="Cambria" w:hAnsi="Cambria"/>
              </w:rPr>
              <w:t xml:space="preserve">Version Number: </w:t>
            </w:r>
            <w:r w:rsidRPr="009C0C66">
              <w:rPr>
                <w:rFonts w:ascii="Cambria" w:hAnsi="Cambria"/>
                <w:i/>
                <w:color w:val="C00000"/>
              </w:rPr>
              <w:t>00</w:t>
            </w:r>
          </w:p>
        </w:tc>
      </w:tr>
      <w:tr w:rsidR="001869FF" w:rsidRPr="009C0C66" w14:paraId="13377B2F" w14:textId="77777777" w:rsidTr="00882FF2">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single" w:sz="4" w:space="0" w:color="auto"/>
              <w:bottom w:val="single" w:sz="4" w:space="0" w:color="auto"/>
              <w:right w:val="single" w:sz="4" w:space="0" w:color="auto"/>
            </w:tcBorders>
          </w:tcPr>
          <w:p w14:paraId="63257CBB" w14:textId="77777777" w:rsidR="001869FF" w:rsidRPr="009C0C66" w:rsidRDefault="001869FF" w:rsidP="00882FF2">
            <w:pPr>
              <w:rPr>
                <w:rFonts w:ascii="Cambria" w:hAnsi="Cambria"/>
                <w:b w:val="0"/>
              </w:rPr>
            </w:pPr>
            <w:r w:rsidRPr="009C0C66">
              <w:rPr>
                <w:rFonts w:ascii="Cambria" w:hAnsi="Cambria"/>
                <w:b w:val="0"/>
              </w:rPr>
              <w:t>Process Leader:</w:t>
            </w:r>
          </w:p>
        </w:tc>
        <w:tc>
          <w:tcPr>
            <w:tcW w:w="4788" w:type="dxa"/>
            <w:tcBorders>
              <w:top w:val="single" w:sz="4" w:space="0" w:color="auto"/>
              <w:left w:val="single" w:sz="4" w:space="0" w:color="auto"/>
              <w:bottom w:val="single" w:sz="4" w:space="0" w:color="auto"/>
              <w:right w:val="single" w:sz="4" w:space="0" w:color="auto"/>
            </w:tcBorders>
          </w:tcPr>
          <w:p w14:paraId="302EEC99" w14:textId="77777777" w:rsidR="001869FF" w:rsidRPr="009C0C66" w:rsidRDefault="001869FF" w:rsidP="00882FF2">
            <w:pPr>
              <w:cnfStyle w:val="000000000000" w:firstRow="0" w:lastRow="0" w:firstColumn="0" w:lastColumn="0" w:oddVBand="0" w:evenVBand="0" w:oddHBand="0" w:evenHBand="0" w:firstRowFirstColumn="0" w:firstRowLastColumn="0" w:lastRowFirstColumn="0" w:lastRowLastColumn="0"/>
              <w:rPr>
                <w:rFonts w:ascii="Cambria" w:hAnsi="Cambria"/>
              </w:rPr>
            </w:pPr>
            <w:r w:rsidRPr="009C0C66">
              <w:rPr>
                <w:rFonts w:ascii="Cambria" w:hAnsi="Cambria"/>
              </w:rPr>
              <w:t xml:space="preserve">Effective Date:  </w:t>
            </w:r>
            <w:r w:rsidRPr="009C0C66">
              <w:rPr>
                <w:rFonts w:ascii="Cambria" w:hAnsi="Cambria"/>
                <w:i/>
                <w:color w:val="C00000"/>
              </w:rPr>
              <w:t>MM-DD-YYYY</w:t>
            </w:r>
          </w:p>
        </w:tc>
      </w:tr>
      <w:tr w:rsidR="001869FF" w:rsidRPr="009C0C66" w14:paraId="0C28B669" w14:textId="77777777" w:rsidTr="00882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tcPr>
          <w:p w14:paraId="527D6622" w14:textId="77777777" w:rsidR="001869FF" w:rsidRPr="009C0C66" w:rsidRDefault="001869FF" w:rsidP="00882FF2">
            <w:pPr>
              <w:rPr>
                <w:rFonts w:ascii="Cambria" w:hAnsi="Cambria"/>
                <w:b w:val="0"/>
              </w:rPr>
            </w:pPr>
            <w:r w:rsidRPr="009C0C66">
              <w:rPr>
                <w:rFonts w:ascii="Cambria" w:hAnsi="Cambria"/>
                <w:b w:val="0"/>
              </w:rPr>
              <w:t>Other documents cross-referenced in this manual (e.g., manuals, SOPs, forms, records):</w:t>
            </w:r>
          </w:p>
          <w:p w14:paraId="40B0180D" w14:textId="1EA6EDD9" w:rsidR="001869FF" w:rsidRPr="005155BA" w:rsidRDefault="009C6D2C" w:rsidP="001869FF">
            <w:pPr>
              <w:pStyle w:val="ListParagraph"/>
              <w:numPr>
                <w:ilvl w:val="0"/>
                <w:numId w:val="13"/>
              </w:numPr>
              <w:rPr>
                <w:rFonts w:ascii="Cambria" w:hAnsi="Cambria"/>
                <w:b w:val="0"/>
                <w:bCs w:val="0"/>
              </w:rPr>
            </w:pPr>
            <w:r w:rsidRPr="005155BA">
              <w:rPr>
                <w:rFonts w:ascii="Cambria" w:hAnsi="Cambria"/>
                <w:b w:val="0"/>
                <w:bCs w:val="0"/>
              </w:rPr>
              <w:t>Shipping SOP</w:t>
            </w:r>
            <w:r w:rsidR="008E07EB">
              <w:rPr>
                <w:rFonts w:ascii="Cambria" w:hAnsi="Cambria"/>
                <w:b w:val="0"/>
                <w:bCs w:val="0"/>
              </w:rPr>
              <w:t xml:space="preserve"> </w:t>
            </w:r>
            <w:r w:rsidR="008E07EB" w:rsidRPr="008E07EB">
              <w:rPr>
                <w:rFonts w:ascii="Cambria" w:hAnsi="Cambria"/>
                <w:b w:val="0"/>
                <w:bCs w:val="0"/>
                <w:i/>
                <w:iCs/>
                <w:color w:val="C00000"/>
              </w:rPr>
              <w:t>(X-0X-00X)</w:t>
            </w:r>
          </w:p>
          <w:p w14:paraId="5BA8C90D" w14:textId="2FD8C429" w:rsidR="00882FF2" w:rsidRDefault="00882FF2" w:rsidP="001869FF">
            <w:pPr>
              <w:pStyle w:val="ListParagraph"/>
              <w:numPr>
                <w:ilvl w:val="0"/>
                <w:numId w:val="13"/>
              </w:numPr>
              <w:rPr>
                <w:rFonts w:ascii="Cambria" w:hAnsi="Cambria"/>
                <w:b w:val="0"/>
                <w:bCs w:val="0"/>
              </w:rPr>
            </w:pPr>
            <w:r>
              <w:rPr>
                <w:rFonts w:ascii="Cambria" w:hAnsi="Cambria"/>
                <w:b w:val="0"/>
                <w:bCs w:val="0"/>
              </w:rPr>
              <w:t>V</w:t>
            </w:r>
            <w:r w:rsidR="008E07EB">
              <w:rPr>
                <w:rFonts w:ascii="Cambria" w:hAnsi="Cambria"/>
                <w:b w:val="0"/>
                <w:bCs w:val="0"/>
              </w:rPr>
              <w:t xml:space="preserve">aluable </w:t>
            </w:r>
            <w:r>
              <w:rPr>
                <w:rFonts w:ascii="Cambria" w:hAnsi="Cambria"/>
                <w:b w:val="0"/>
                <w:bCs w:val="0"/>
              </w:rPr>
              <w:t>B</w:t>
            </w:r>
            <w:r w:rsidR="008E07EB">
              <w:rPr>
                <w:rFonts w:ascii="Cambria" w:hAnsi="Cambria"/>
                <w:b w:val="0"/>
                <w:bCs w:val="0"/>
              </w:rPr>
              <w:t xml:space="preserve">iological </w:t>
            </w:r>
            <w:r>
              <w:rPr>
                <w:rFonts w:ascii="Cambria" w:hAnsi="Cambria"/>
                <w:b w:val="0"/>
                <w:bCs w:val="0"/>
              </w:rPr>
              <w:t>M</w:t>
            </w:r>
            <w:r w:rsidR="008E07EB">
              <w:rPr>
                <w:rFonts w:ascii="Cambria" w:hAnsi="Cambria"/>
                <w:b w:val="0"/>
                <w:bCs w:val="0"/>
              </w:rPr>
              <w:t>aterials</w:t>
            </w:r>
            <w:r>
              <w:rPr>
                <w:rFonts w:ascii="Cambria" w:hAnsi="Cambria"/>
                <w:b w:val="0"/>
                <w:bCs w:val="0"/>
              </w:rPr>
              <w:t xml:space="preserve"> SOP</w:t>
            </w:r>
            <w:r w:rsidR="008E07EB">
              <w:rPr>
                <w:rFonts w:ascii="Cambria" w:hAnsi="Cambria"/>
                <w:b w:val="0"/>
                <w:bCs w:val="0"/>
              </w:rPr>
              <w:t xml:space="preserve"> </w:t>
            </w:r>
            <w:r w:rsidR="008E07EB" w:rsidRPr="008E07EB">
              <w:rPr>
                <w:rFonts w:ascii="Cambria" w:hAnsi="Cambria"/>
                <w:b w:val="0"/>
                <w:bCs w:val="0"/>
                <w:i/>
                <w:iCs/>
                <w:color w:val="C00000"/>
              </w:rPr>
              <w:t>(</w:t>
            </w:r>
            <w:r w:rsidR="008E07EB" w:rsidRPr="008E07EB">
              <w:rPr>
                <w:b w:val="0"/>
                <w:bCs w:val="0"/>
                <w:i/>
                <w:color w:val="C00000"/>
              </w:rPr>
              <w:t>1-04-002)</w:t>
            </w:r>
          </w:p>
          <w:p w14:paraId="2FC3F8B3" w14:textId="36AD42CC" w:rsidR="00882FF2" w:rsidRPr="008E07EB" w:rsidRDefault="00882FF2" w:rsidP="008E07EB">
            <w:pPr>
              <w:pStyle w:val="ListParagraph"/>
              <w:numPr>
                <w:ilvl w:val="0"/>
                <w:numId w:val="13"/>
              </w:numPr>
              <w:rPr>
                <w:rFonts w:ascii="Cambria" w:hAnsi="Cambria"/>
                <w:b w:val="0"/>
                <w:bCs w:val="0"/>
              </w:rPr>
            </w:pPr>
            <w:r>
              <w:rPr>
                <w:rFonts w:ascii="Cambria" w:hAnsi="Cambria"/>
                <w:b w:val="0"/>
                <w:bCs w:val="0"/>
              </w:rPr>
              <w:t>Incident Response Plan</w:t>
            </w:r>
            <w:r w:rsidRPr="00E95B0F">
              <w:rPr>
                <w:rFonts w:ascii="Cambria" w:hAnsi="Cambria"/>
                <w:b w:val="0"/>
                <w:bCs w:val="0"/>
              </w:rPr>
              <w:t xml:space="preserve"> </w:t>
            </w:r>
            <w:r w:rsidR="008E07EB" w:rsidRPr="00E95B0F">
              <w:rPr>
                <w:rFonts w:ascii="Cambria" w:hAnsi="Cambria"/>
                <w:b w:val="0"/>
                <w:bCs w:val="0"/>
                <w:i/>
                <w:iCs/>
                <w:color w:val="C00000"/>
              </w:rPr>
              <w:t>(</w:t>
            </w:r>
            <w:r w:rsidR="008E07EB" w:rsidRPr="00E95B0F">
              <w:rPr>
                <w:rFonts w:ascii="Cambria" w:hAnsi="Cambria" w:cstheme="minorHAnsi"/>
                <w:b w:val="0"/>
                <w:bCs w:val="0"/>
                <w:i/>
                <w:iCs/>
                <w:color w:val="C00000"/>
              </w:rPr>
              <w:t>9-00-001)</w:t>
            </w:r>
          </w:p>
        </w:tc>
      </w:tr>
    </w:tbl>
    <w:p w14:paraId="10EA8349" w14:textId="77777777" w:rsidR="001869FF" w:rsidRPr="009C0C66" w:rsidRDefault="001869FF" w:rsidP="001869FF">
      <w:pPr>
        <w:rPr>
          <w:rFonts w:ascii="Cambria" w:hAnsi="Cambria"/>
        </w:rPr>
      </w:pPr>
    </w:p>
    <w:tbl>
      <w:tblPr>
        <w:tblStyle w:val="LightList-Accent2"/>
        <w:tblW w:w="0" w:type="auto"/>
        <w:tblLook w:val="04A0" w:firstRow="1" w:lastRow="0" w:firstColumn="1" w:lastColumn="0" w:noHBand="0" w:noVBand="1"/>
      </w:tblPr>
      <w:tblGrid>
        <w:gridCol w:w="1265"/>
        <w:gridCol w:w="1163"/>
        <w:gridCol w:w="4593"/>
        <w:gridCol w:w="1058"/>
        <w:gridCol w:w="1271"/>
      </w:tblGrid>
      <w:tr w:rsidR="001869FF" w:rsidRPr="009C0C66" w14:paraId="1B380CCE" w14:textId="77777777" w:rsidTr="00882F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BB3049" w14:textId="77777777" w:rsidR="001869FF" w:rsidRPr="009C0C66" w:rsidRDefault="001869FF" w:rsidP="00882FF2">
            <w:pPr>
              <w:jc w:val="center"/>
              <w:rPr>
                <w:rFonts w:ascii="Cambria" w:hAnsi="Cambria"/>
              </w:rPr>
            </w:pPr>
          </w:p>
        </w:tc>
      </w:tr>
      <w:tr w:rsidR="001869FF" w:rsidRPr="009C0C66" w14:paraId="543F1D52" w14:textId="77777777" w:rsidTr="00882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vAlign w:val="center"/>
          </w:tcPr>
          <w:p w14:paraId="504FFBB9" w14:textId="77777777" w:rsidR="001869FF" w:rsidRPr="009C0C66" w:rsidRDefault="001869FF" w:rsidP="00882FF2">
            <w:pPr>
              <w:jc w:val="center"/>
              <w:rPr>
                <w:rFonts w:ascii="Cambria" w:hAnsi="Cambria"/>
                <w:b w:val="0"/>
              </w:rPr>
            </w:pPr>
            <w:r w:rsidRPr="009C0C66">
              <w:rPr>
                <w:rFonts w:ascii="Cambria" w:hAnsi="Cambria"/>
                <w:b w:val="0"/>
              </w:rPr>
              <w:t>Revision Number</w:t>
            </w:r>
          </w:p>
        </w:tc>
        <w:tc>
          <w:tcPr>
            <w:tcW w:w="1170" w:type="dxa"/>
            <w:tcBorders>
              <w:top w:val="single" w:sz="4" w:space="0" w:color="auto"/>
              <w:left w:val="single" w:sz="4" w:space="0" w:color="auto"/>
              <w:bottom w:val="single" w:sz="4" w:space="0" w:color="auto"/>
              <w:right w:val="single" w:sz="4" w:space="0" w:color="auto"/>
            </w:tcBorders>
            <w:vAlign w:val="center"/>
          </w:tcPr>
          <w:p w14:paraId="2778CD96" w14:textId="77777777" w:rsidR="001869FF" w:rsidRPr="009C0C66" w:rsidRDefault="001869FF" w:rsidP="00882FF2">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9C0C66">
              <w:rPr>
                <w:rFonts w:ascii="Cambria" w:hAnsi="Cambria"/>
              </w:rPr>
              <w:t>Sections Changed</w:t>
            </w:r>
          </w:p>
        </w:tc>
        <w:tc>
          <w:tcPr>
            <w:tcW w:w="4770" w:type="dxa"/>
            <w:tcBorders>
              <w:top w:val="single" w:sz="4" w:space="0" w:color="auto"/>
              <w:left w:val="single" w:sz="4" w:space="0" w:color="auto"/>
              <w:bottom w:val="single" w:sz="4" w:space="0" w:color="auto"/>
              <w:right w:val="single" w:sz="4" w:space="0" w:color="auto"/>
            </w:tcBorders>
            <w:vAlign w:val="center"/>
          </w:tcPr>
          <w:p w14:paraId="6073C41D" w14:textId="77777777" w:rsidR="001869FF" w:rsidRPr="009C0C66" w:rsidRDefault="001869FF" w:rsidP="00882FF2">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9C0C66">
              <w:rPr>
                <w:rFonts w:ascii="Cambria" w:hAnsi="Cambria"/>
              </w:rPr>
              <w:t>Description of Change</w:t>
            </w:r>
          </w:p>
        </w:tc>
        <w:tc>
          <w:tcPr>
            <w:tcW w:w="1080" w:type="dxa"/>
            <w:tcBorders>
              <w:top w:val="single" w:sz="4" w:space="0" w:color="auto"/>
              <w:left w:val="single" w:sz="4" w:space="0" w:color="auto"/>
              <w:bottom w:val="single" w:sz="4" w:space="0" w:color="auto"/>
              <w:right w:val="single" w:sz="4" w:space="0" w:color="auto"/>
            </w:tcBorders>
            <w:vAlign w:val="center"/>
          </w:tcPr>
          <w:p w14:paraId="54377775" w14:textId="77777777" w:rsidR="001869FF" w:rsidRPr="009C0C66" w:rsidRDefault="001869FF" w:rsidP="00882FF2">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9C0C66">
              <w:rPr>
                <w:rFonts w:ascii="Cambria" w:hAnsi="Cambria"/>
              </w:rPr>
              <w:t>Date</w:t>
            </w:r>
          </w:p>
        </w:tc>
        <w:tc>
          <w:tcPr>
            <w:tcW w:w="1278" w:type="dxa"/>
            <w:tcBorders>
              <w:top w:val="single" w:sz="4" w:space="0" w:color="auto"/>
              <w:left w:val="single" w:sz="4" w:space="0" w:color="auto"/>
              <w:bottom w:val="single" w:sz="4" w:space="0" w:color="auto"/>
              <w:right w:val="single" w:sz="4" w:space="0" w:color="auto"/>
            </w:tcBorders>
            <w:vAlign w:val="center"/>
          </w:tcPr>
          <w:p w14:paraId="6EEEA50F" w14:textId="77777777" w:rsidR="001869FF" w:rsidRPr="009C0C66" w:rsidRDefault="001869FF" w:rsidP="00882FF2">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9C0C66">
              <w:rPr>
                <w:rFonts w:ascii="Cambria" w:hAnsi="Cambria"/>
              </w:rPr>
              <w:t>Approved By</w:t>
            </w:r>
          </w:p>
        </w:tc>
      </w:tr>
      <w:tr w:rsidR="001869FF" w:rsidRPr="009C0C66" w14:paraId="55C6139C" w14:textId="77777777" w:rsidTr="00882FF2">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14:paraId="1454A9C9" w14:textId="77777777" w:rsidR="001869FF" w:rsidRPr="009C0C66" w:rsidRDefault="001869FF" w:rsidP="00882FF2">
            <w:pPr>
              <w:rPr>
                <w:rFonts w:ascii="Cambria" w:hAnsi="Cambria"/>
              </w:rPr>
            </w:pPr>
          </w:p>
        </w:tc>
        <w:tc>
          <w:tcPr>
            <w:tcW w:w="1170" w:type="dxa"/>
            <w:tcBorders>
              <w:top w:val="single" w:sz="4" w:space="0" w:color="auto"/>
              <w:left w:val="single" w:sz="4" w:space="0" w:color="auto"/>
              <w:bottom w:val="single" w:sz="4" w:space="0" w:color="auto"/>
              <w:right w:val="single" w:sz="4" w:space="0" w:color="auto"/>
            </w:tcBorders>
          </w:tcPr>
          <w:p w14:paraId="0F023314" w14:textId="77777777" w:rsidR="001869FF" w:rsidRPr="009C0C66" w:rsidRDefault="001869FF" w:rsidP="00882FF2">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770" w:type="dxa"/>
            <w:tcBorders>
              <w:top w:val="single" w:sz="4" w:space="0" w:color="auto"/>
              <w:left w:val="single" w:sz="4" w:space="0" w:color="auto"/>
              <w:bottom w:val="single" w:sz="4" w:space="0" w:color="auto"/>
              <w:right w:val="single" w:sz="4" w:space="0" w:color="auto"/>
            </w:tcBorders>
          </w:tcPr>
          <w:p w14:paraId="626E3C70" w14:textId="77777777" w:rsidR="001869FF" w:rsidRPr="009C0C66" w:rsidRDefault="001869FF" w:rsidP="00882FF2">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1080" w:type="dxa"/>
            <w:tcBorders>
              <w:top w:val="single" w:sz="4" w:space="0" w:color="auto"/>
              <w:left w:val="single" w:sz="4" w:space="0" w:color="auto"/>
              <w:bottom w:val="single" w:sz="4" w:space="0" w:color="auto"/>
              <w:right w:val="single" w:sz="4" w:space="0" w:color="auto"/>
            </w:tcBorders>
          </w:tcPr>
          <w:p w14:paraId="3A117B0A" w14:textId="77777777" w:rsidR="001869FF" w:rsidRPr="009C0C66" w:rsidRDefault="001869FF" w:rsidP="00882FF2">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1278" w:type="dxa"/>
            <w:tcBorders>
              <w:top w:val="single" w:sz="4" w:space="0" w:color="auto"/>
              <w:left w:val="single" w:sz="4" w:space="0" w:color="auto"/>
              <w:bottom w:val="single" w:sz="4" w:space="0" w:color="auto"/>
              <w:right w:val="single" w:sz="4" w:space="0" w:color="auto"/>
            </w:tcBorders>
          </w:tcPr>
          <w:p w14:paraId="4BAA0D1E" w14:textId="77777777" w:rsidR="001869FF" w:rsidRPr="009C0C66" w:rsidRDefault="001869FF" w:rsidP="00882FF2">
            <w:pPr>
              <w:cnfStyle w:val="000000000000" w:firstRow="0" w:lastRow="0" w:firstColumn="0" w:lastColumn="0" w:oddVBand="0" w:evenVBand="0" w:oddHBand="0" w:evenHBand="0" w:firstRowFirstColumn="0" w:firstRowLastColumn="0" w:lastRowFirstColumn="0" w:lastRowLastColumn="0"/>
              <w:rPr>
                <w:rFonts w:ascii="Cambria" w:hAnsi="Cambria"/>
              </w:rPr>
            </w:pPr>
          </w:p>
        </w:tc>
      </w:tr>
    </w:tbl>
    <w:p w14:paraId="2AEB2E1A" w14:textId="77777777" w:rsidR="001869FF" w:rsidRPr="009C0C66" w:rsidRDefault="001869FF" w:rsidP="001869FF">
      <w:pPr>
        <w:spacing w:before="360" w:line="360" w:lineRule="auto"/>
        <w:rPr>
          <w:rFonts w:ascii="Cambria" w:hAnsi="Cambria"/>
        </w:rPr>
      </w:pPr>
      <w:r w:rsidRPr="009C0C66">
        <w:rPr>
          <w:rFonts w:ascii="Cambria" w:hAnsi="Cambria"/>
        </w:rPr>
        <w:t xml:space="preserve">INSTRUCTIONS:  The </w:t>
      </w:r>
      <w:r w:rsidR="009C6D2C" w:rsidRPr="009C0C66">
        <w:rPr>
          <w:rFonts w:ascii="Cambria" w:hAnsi="Cambria"/>
        </w:rPr>
        <w:t>Shipping and Transportation Manual</w:t>
      </w:r>
      <w:r w:rsidRPr="009C0C66">
        <w:rPr>
          <w:rFonts w:ascii="Cambria" w:hAnsi="Cambria"/>
        </w:rPr>
        <w:t xml:space="preserve"> and supporting Standard Operating Procedure (SOP) templates provide a general overview of common considerations and information that should be addressed when </w:t>
      </w:r>
      <w:r w:rsidR="009C6D2C" w:rsidRPr="009C0C66">
        <w:rPr>
          <w:rFonts w:ascii="Cambria" w:hAnsi="Cambria"/>
        </w:rPr>
        <w:t>shipping and transporting possibly infectious biological substances domestically or internationally, no matter the mode of transportation</w:t>
      </w:r>
      <w:r w:rsidRPr="009C0C66">
        <w:rPr>
          <w:rFonts w:ascii="Cambria" w:hAnsi="Cambria"/>
        </w:rPr>
        <w:t>. These templates are not exhaustive; facilities must customize each document to ensure it is locally applicable and relevant.</w:t>
      </w:r>
    </w:p>
    <w:p w14:paraId="1B545A8A" w14:textId="77777777" w:rsidR="001869FF" w:rsidRPr="009C0C66" w:rsidRDefault="001869FF" w:rsidP="001869FF">
      <w:pPr>
        <w:pStyle w:val="ListParagraph"/>
        <w:numPr>
          <w:ilvl w:val="0"/>
          <w:numId w:val="12"/>
        </w:numPr>
        <w:spacing w:after="200" w:line="360" w:lineRule="auto"/>
        <w:rPr>
          <w:rFonts w:ascii="Cambria" w:hAnsi="Cambria"/>
        </w:rPr>
      </w:pPr>
      <w:r w:rsidRPr="009C0C66">
        <w:rPr>
          <w:rFonts w:ascii="Cambria" w:hAnsi="Cambria"/>
          <w:b/>
        </w:rPr>
        <w:t>Black text</w:t>
      </w:r>
      <w:r w:rsidRPr="009C0C66">
        <w:rPr>
          <w:rFonts w:ascii="Cambria" w:hAnsi="Cambria"/>
        </w:rPr>
        <w:t xml:space="preserve"> can be considered generic text that may be appropriate for inclusion in a facility’s operations manual and SOPs.</w:t>
      </w:r>
    </w:p>
    <w:p w14:paraId="0E22115D" w14:textId="77777777" w:rsidR="001869FF" w:rsidRPr="009C0C66" w:rsidRDefault="001869FF" w:rsidP="001869FF">
      <w:pPr>
        <w:pStyle w:val="ListParagraph"/>
        <w:numPr>
          <w:ilvl w:val="0"/>
          <w:numId w:val="12"/>
        </w:numPr>
        <w:spacing w:after="200" w:line="360" w:lineRule="auto"/>
        <w:rPr>
          <w:rFonts w:ascii="Cambria" w:hAnsi="Cambria"/>
        </w:rPr>
      </w:pPr>
      <w:r w:rsidRPr="009C0C66">
        <w:rPr>
          <w:rFonts w:ascii="Cambria" w:hAnsi="Cambria"/>
          <w:b/>
          <w:i/>
          <w:color w:val="C00000"/>
        </w:rPr>
        <w:t>Red text</w:t>
      </w:r>
      <w:r w:rsidRPr="009C0C66">
        <w:rPr>
          <w:rFonts w:ascii="Cambria" w:hAnsi="Cambria"/>
          <w:b/>
          <w:color w:val="C00000"/>
        </w:rPr>
        <w:t xml:space="preserve"> </w:t>
      </w:r>
      <w:r w:rsidRPr="009C0C66">
        <w:rPr>
          <w:rFonts w:ascii="Cambria" w:hAnsi="Cambria"/>
        </w:rPr>
        <w:t>should be considered guidance or examples and must be reviewed and replaced with facility-specific information.</w:t>
      </w:r>
    </w:p>
    <w:p w14:paraId="4C00DD39" w14:textId="77777777" w:rsidR="00940C75" w:rsidRPr="009C0C66" w:rsidRDefault="00940C75" w:rsidP="008F1C0A">
      <w:pPr>
        <w:spacing w:after="0" w:line="240" w:lineRule="auto"/>
        <w:rPr>
          <w:rFonts w:ascii="Cambria" w:hAnsi="Cambria"/>
        </w:rPr>
      </w:pPr>
    </w:p>
    <w:p w14:paraId="5833B5A3" w14:textId="77777777" w:rsidR="00940C75" w:rsidRPr="009C0C66" w:rsidRDefault="00940C75" w:rsidP="008F1C0A">
      <w:pPr>
        <w:spacing w:after="0" w:line="240" w:lineRule="auto"/>
        <w:rPr>
          <w:rFonts w:ascii="Cambria" w:hAnsi="Cambria"/>
        </w:rPr>
      </w:pPr>
    </w:p>
    <w:p w14:paraId="32E4301F" w14:textId="7D4CBB77" w:rsidR="00D14000" w:rsidRDefault="009C6D2C" w:rsidP="00D14000">
      <w:pPr>
        <w:pStyle w:val="Title"/>
      </w:pPr>
      <w:r w:rsidRPr="009C0C66">
        <w:lastRenderedPageBreak/>
        <w:t>Table of Contents</w:t>
      </w:r>
    </w:p>
    <w:p w14:paraId="04F2A997" w14:textId="77777777" w:rsidR="00940C75" w:rsidRPr="009C0C66" w:rsidRDefault="009C6D2C" w:rsidP="00A2398E">
      <w:pPr>
        <w:spacing w:after="0" w:line="276" w:lineRule="auto"/>
        <w:rPr>
          <w:rFonts w:ascii="Cambria" w:hAnsi="Cambria"/>
          <w:b/>
        </w:rPr>
      </w:pPr>
      <w:r w:rsidRPr="009C0C66">
        <w:rPr>
          <w:rFonts w:ascii="Cambria" w:hAnsi="Cambria"/>
          <w:b/>
        </w:rPr>
        <w:t>Policies and General Management</w:t>
      </w:r>
    </w:p>
    <w:p w14:paraId="6C60AB78" w14:textId="77777777" w:rsidR="009C6D2C" w:rsidRPr="009C0C66" w:rsidRDefault="009C6D2C">
      <w:pPr>
        <w:pStyle w:val="ListParagraph"/>
        <w:numPr>
          <w:ilvl w:val="0"/>
          <w:numId w:val="14"/>
        </w:numPr>
        <w:spacing w:after="0" w:line="276" w:lineRule="auto"/>
        <w:rPr>
          <w:rFonts w:ascii="Cambria" w:hAnsi="Cambria"/>
        </w:rPr>
      </w:pPr>
      <w:r w:rsidRPr="3011CB22">
        <w:rPr>
          <w:rFonts w:ascii="Cambria" w:hAnsi="Cambria"/>
        </w:rPr>
        <w:t>Purpose</w:t>
      </w:r>
    </w:p>
    <w:p w14:paraId="539EFB7A" w14:textId="5C9EAB9C" w:rsidR="00296026" w:rsidRDefault="009C6D2C">
      <w:pPr>
        <w:pStyle w:val="ListParagraph"/>
        <w:numPr>
          <w:ilvl w:val="0"/>
          <w:numId w:val="14"/>
        </w:numPr>
        <w:spacing w:after="0" w:line="276" w:lineRule="auto"/>
        <w:rPr>
          <w:rFonts w:ascii="Cambria" w:hAnsi="Cambria"/>
        </w:rPr>
      </w:pPr>
      <w:r w:rsidRPr="3011CB22">
        <w:rPr>
          <w:rFonts w:ascii="Cambria" w:hAnsi="Cambria"/>
        </w:rPr>
        <w:t>Principl</w:t>
      </w:r>
      <w:r w:rsidR="00296026" w:rsidRPr="3011CB22">
        <w:rPr>
          <w:rFonts w:ascii="Cambria" w:hAnsi="Cambria"/>
        </w:rPr>
        <w:t>e</w:t>
      </w:r>
    </w:p>
    <w:p w14:paraId="4E2A75AF" w14:textId="1758A0CE" w:rsidR="005155BA" w:rsidRDefault="005155BA">
      <w:pPr>
        <w:pStyle w:val="ListParagraph"/>
        <w:numPr>
          <w:ilvl w:val="0"/>
          <w:numId w:val="14"/>
        </w:numPr>
        <w:spacing w:after="0" w:line="276" w:lineRule="auto"/>
        <w:rPr>
          <w:rFonts w:ascii="Cambria" w:hAnsi="Cambria"/>
        </w:rPr>
      </w:pPr>
      <w:r w:rsidRPr="3011CB22">
        <w:rPr>
          <w:rFonts w:ascii="Cambria" w:hAnsi="Cambria"/>
        </w:rPr>
        <w:t>Roles and Responsibilities</w:t>
      </w:r>
    </w:p>
    <w:p w14:paraId="4A406180" w14:textId="7C5568D8" w:rsidR="005155BA" w:rsidRPr="009C0C66" w:rsidRDefault="005155BA">
      <w:pPr>
        <w:pStyle w:val="ListParagraph"/>
        <w:numPr>
          <w:ilvl w:val="0"/>
          <w:numId w:val="14"/>
        </w:numPr>
        <w:spacing w:after="0" w:line="276" w:lineRule="auto"/>
        <w:rPr>
          <w:rFonts w:ascii="Cambria" w:hAnsi="Cambria"/>
        </w:rPr>
      </w:pPr>
      <w:r w:rsidRPr="3011CB22">
        <w:rPr>
          <w:rFonts w:ascii="Cambria" w:hAnsi="Cambria"/>
        </w:rPr>
        <w:t>Definitions</w:t>
      </w:r>
      <w:r w:rsidR="00D14000">
        <w:rPr>
          <w:rFonts w:ascii="Cambria" w:hAnsi="Cambria"/>
        </w:rPr>
        <w:t xml:space="preserve"> and Abbreviations</w:t>
      </w:r>
    </w:p>
    <w:p w14:paraId="15224BEB" w14:textId="5AFDB76C" w:rsidR="00296026" w:rsidRPr="009C0C66" w:rsidRDefault="00296026" w:rsidP="00A2398E">
      <w:pPr>
        <w:spacing w:after="0" w:line="276" w:lineRule="auto"/>
        <w:rPr>
          <w:rFonts w:ascii="Cambria" w:hAnsi="Cambria"/>
          <w:b/>
        </w:rPr>
      </w:pPr>
      <w:r w:rsidRPr="009C0C66">
        <w:rPr>
          <w:rFonts w:ascii="Cambria" w:hAnsi="Cambria"/>
          <w:b/>
        </w:rPr>
        <w:t>Classification</w:t>
      </w:r>
      <w:r w:rsidR="00D14000">
        <w:rPr>
          <w:rFonts w:ascii="Cambria" w:hAnsi="Cambria"/>
          <w:b/>
        </w:rPr>
        <w:t xml:space="preserve"> of Dangerous Goods</w:t>
      </w:r>
    </w:p>
    <w:p w14:paraId="5FC72C9E" w14:textId="77777777" w:rsidR="00296026" w:rsidRPr="009C0C66" w:rsidRDefault="00296026">
      <w:pPr>
        <w:pStyle w:val="ListParagraph"/>
        <w:numPr>
          <w:ilvl w:val="0"/>
          <w:numId w:val="14"/>
        </w:numPr>
        <w:spacing w:after="0" w:line="276" w:lineRule="auto"/>
        <w:rPr>
          <w:rFonts w:ascii="Cambria" w:hAnsi="Cambria"/>
        </w:rPr>
      </w:pPr>
      <w:r w:rsidRPr="3011CB22">
        <w:rPr>
          <w:rFonts w:ascii="Cambria" w:hAnsi="Cambria"/>
        </w:rPr>
        <w:t>Background</w:t>
      </w:r>
    </w:p>
    <w:p w14:paraId="770796B7" w14:textId="77777777" w:rsidR="00296026" w:rsidRPr="009C0C66" w:rsidRDefault="00296026">
      <w:pPr>
        <w:pStyle w:val="ListParagraph"/>
        <w:numPr>
          <w:ilvl w:val="0"/>
          <w:numId w:val="14"/>
        </w:numPr>
        <w:spacing w:after="0" w:line="276" w:lineRule="auto"/>
        <w:rPr>
          <w:rFonts w:ascii="Cambria" w:hAnsi="Cambria"/>
        </w:rPr>
      </w:pPr>
      <w:r w:rsidRPr="3011CB22">
        <w:rPr>
          <w:rFonts w:ascii="Cambria" w:hAnsi="Cambria"/>
        </w:rPr>
        <w:t>Classifications</w:t>
      </w:r>
    </w:p>
    <w:p w14:paraId="792DEB34" w14:textId="77777777" w:rsidR="00296026" w:rsidRPr="009C0C66" w:rsidRDefault="00296026">
      <w:pPr>
        <w:pStyle w:val="ListParagraph"/>
        <w:numPr>
          <w:ilvl w:val="0"/>
          <w:numId w:val="14"/>
        </w:numPr>
        <w:spacing w:after="0" w:line="276" w:lineRule="auto"/>
        <w:rPr>
          <w:rFonts w:ascii="Cambria" w:hAnsi="Cambria"/>
        </w:rPr>
      </w:pPr>
      <w:r w:rsidRPr="3011CB22">
        <w:rPr>
          <w:rFonts w:ascii="Cambria" w:hAnsi="Cambria"/>
        </w:rPr>
        <w:t>Other Classifications</w:t>
      </w:r>
    </w:p>
    <w:p w14:paraId="71A52C7D" w14:textId="77777777" w:rsidR="00296026" w:rsidRPr="009C0C66" w:rsidRDefault="00296026" w:rsidP="00A2398E">
      <w:pPr>
        <w:spacing w:after="0" w:line="276" w:lineRule="auto"/>
        <w:rPr>
          <w:rFonts w:ascii="Cambria" w:hAnsi="Cambria"/>
          <w:b/>
        </w:rPr>
      </w:pPr>
      <w:r w:rsidRPr="009C0C66">
        <w:rPr>
          <w:rFonts w:ascii="Cambria" w:hAnsi="Cambria"/>
          <w:b/>
        </w:rPr>
        <w:t>Packing</w:t>
      </w:r>
    </w:p>
    <w:p w14:paraId="68A8A853" w14:textId="77777777" w:rsidR="00296026" w:rsidRPr="009C0C66" w:rsidRDefault="00296026">
      <w:pPr>
        <w:pStyle w:val="ListParagraph"/>
        <w:numPr>
          <w:ilvl w:val="0"/>
          <w:numId w:val="14"/>
        </w:numPr>
        <w:spacing w:after="0" w:line="276" w:lineRule="auto"/>
        <w:rPr>
          <w:rFonts w:ascii="Cambria" w:hAnsi="Cambria"/>
        </w:rPr>
      </w:pPr>
      <w:r w:rsidRPr="3011CB22">
        <w:rPr>
          <w:rFonts w:ascii="Cambria" w:hAnsi="Cambria"/>
        </w:rPr>
        <w:t>Background</w:t>
      </w:r>
    </w:p>
    <w:p w14:paraId="294E6E2B" w14:textId="77777777" w:rsidR="00296026" w:rsidRPr="009C0C66" w:rsidRDefault="00296026">
      <w:pPr>
        <w:pStyle w:val="ListParagraph"/>
        <w:numPr>
          <w:ilvl w:val="0"/>
          <w:numId w:val="14"/>
        </w:numPr>
        <w:spacing w:after="0" w:line="276" w:lineRule="auto"/>
        <w:rPr>
          <w:rFonts w:ascii="Cambria" w:hAnsi="Cambria"/>
        </w:rPr>
      </w:pPr>
      <w:r w:rsidRPr="3011CB22">
        <w:rPr>
          <w:rFonts w:ascii="Cambria" w:hAnsi="Cambria"/>
        </w:rPr>
        <w:t>Packing Category A Substances</w:t>
      </w:r>
    </w:p>
    <w:p w14:paraId="40E51E52" w14:textId="77777777" w:rsidR="00296026" w:rsidRPr="009C0C66" w:rsidRDefault="00296026">
      <w:pPr>
        <w:pStyle w:val="ListParagraph"/>
        <w:numPr>
          <w:ilvl w:val="0"/>
          <w:numId w:val="14"/>
        </w:numPr>
        <w:spacing w:after="0" w:line="276" w:lineRule="auto"/>
        <w:rPr>
          <w:rFonts w:ascii="Cambria" w:hAnsi="Cambria"/>
        </w:rPr>
      </w:pPr>
      <w:r w:rsidRPr="3011CB22">
        <w:rPr>
          <w:rFonts w:ascii="Cambria" w:hAnsi="Cambria"/>
        </w:rPr>
        <w:t>Packing Category B Substances</w:t>
      </w:r>
    </w:p>
    <w:p w14:paraId="30C8FA32" w14:textId="183E873F" w:rsidR="00296026" w:rsidRPr="009C0C66" w:rsidRDefault="00296026">
      <w:pPr>
        <w:pStyle w:val="ListParagraph"/>
        <w:numPr>
          <w:ilvl w:val="0"/>
          <w:numId w:val="14"/>
        </w:numPr>
        <w:spacing w:after="0" w:line="276" w:lineRule="auto"/>
        <w:rPr>
          <w:rFonts w:ascii="Cambria" w:hAnsi="Cambria"/>
        </w:rPr>
      </w:pPr>
      <w:r w:rsidRPr="3011CB22">
        <w:rPr>
          <w:rFonts w:ascii="Cambria" w:hAnsi="Cambria"/>
        </w:rPr>
        <w:t>Packing Exempt Substances</w:t>
      </w:r>
    </w:p>
    <w:p w14:paraId="31D73056" w14:textId="49D4E528" w:rsidR="00025C5F" w:rsidRDefault="00025C5F">
      <w:pPr>
        <w:pStyle w:val="ListParagraph"/>
        <w:numPr>
          <w:ilvl w:val="0"/>
          <w:numId w:val="14"/>
        </w:numPr>
        <w:spacing w:after="0" w:line="276" w:lineRule="auto"/>
        <w:rPr>
          <w:rFonts w:ascii="Cambria" w:hAnsi="Cambria"/>
        </w:rPr>
      </w:pPr>
      <w:r w:rsidRPr="3011CB22">
        <w:rPr>
          <w:rFonts w:ascii="Cambria" w:hAnsi="Cambria"/>
        </w:rPr>
        <w:t>Packing with Dry Ice</w:t>
      </w:r>
    </w:p>
    <w:p w14:paraId="0767FEF6" w14:textId="58F7D0BB" w:rsidR="00A14F18" w:rsidRPr="009C0C66" w:rsidRDefault="00A14F18">
      <w:pPr>
        <w:pStyle w:val="ListParagraph"/>
        <w:numPr>
          <w:ilvl w:val="0"/>
          <w:numId w:val="14"/>
        </w:numPr>
        <w:spacing w:after="0" w:line="276" w:lineRule="auto"/>
        <w:rPr>
          <w:rFonts w:ascii="Cambria" w:hAnsi="Cambria"/>
        </w:rPr>
      </w:pPr>
      <w:r w:rsidRPr="3011CB22">
        <w:rPr>
          <w:rFonts w:ascii="Cambria" w:hAnsi="Cambria"/>
        </w:rPr>
        <w:t xml:space="preserve">Budgeting and Procurement of Supplies </w:t>
      </w:r>
    </w:p>
    <w:p w14:paraId="293311CE" w14:textId="77777777" w:rsidR="00296026" w:rsidRPr="009C0C66" w:rsidRDefault="00296026" w:rsidP="00A2398E">
      <w:pPr>
        <w:spacing w:after="0" w:line="276" w:lineRule="auto"/>
        <w:rPr>
          <w:rFonts w:ascii="Cambria" w:hAnsi="Cambria"/>
          <w:b/>
        </w:rPr>
      </w:pPr>
      <w:r w:rsidRPr="009C0C66">
        <w:rPr>
          <w:rFonts w:ascii="Cambria" w:hAnsi="Cambria"/>
          <w:b/>
        </w:rPr>
        <w:t>Marking and Labeling</w:t>
      </w:r>
    </w:p>
    <w:p w14:paraId="273EC3CF" w14:textId="77777777" w:rsidR="00296026" w:rsidRPr="009C0C66" w:rsidRDefault="00296026" w:rsidP="00A2398E">
      <w:pPr>
        <w:pStyle w:val="ListParagraph"/>
        <w:numPr>
          <w:ilvl w:val="0"/>
          <w:numId w:val="14"/>
        </w:numPr>
        <w:spacing w:after="0" w:line="276" w:lineRule="auto"/>
        <w:rPr>
          <w:rFonts w:ascii="Cambria" w:hAnsi="Cambria"/>
        </w:rPr>
      </w:pPr>
      <w:r w:rsidRPr="009C0C66">
        <w:rPr>
          <w:rFonts w:ascii="Cambria" w:hAnsi="Cambria"/>
        </w:rPr>
        <w:t>Background</w:t>
      </w:r>
    </w:p>
    <w:p w14:paraId="2DEAA9FA" w14:textId="77777777" w:rsidR="00296026" w:rsidRPr="009C0C66" w:rsidRDefault="00296026" w:rsidP="00A2398E">
      <w:pPr>
        <w:pStyle w:val="ListParagraph"/>
        <w:numPr>
          <w:ilvl w:val="0"/>
          <w:numId w:val="14"/>
        </w:numPr>
        <w:spacing w:after="0" w:line="276" w:lineRule="auto"/>
        <w:rPr>
          <w:rFonts w:ascii="Cambria" w:hAnsi="Cambria"/>
        </w:rPr>
      </w:pPr>
      <w:r w:rsidRPr="009C0C66">
        <w:rPr>
          <w:rFonts w:ascii="Cambria" w:hAnsi="Cambria"/>
        </w:rPr>
        <w:t>Marking and Labeling Packages Containing Category A Substances</w:t>
      </w:r>
    </w:p>
    <w:p w14:paraId="1E87A421" w14:textId="77777777" w:rsidR="00296026" w:rsidRPr="009C0C66" w:rsidRDefault="00296026" w:rsidP="00A2398E">
      <w:pPr>
        <w:pStyle w:val="ListParagraph"/>
        <w:numPr>
          <w:ilvl w:val="0"/>
          <w:numId w:val="14"/>
        </w:numPr>
        <w:spacing w:after="0" w:line="276" w:lineRule="auto"/>
        <w:rPr>
          <w:rFonts w:ascii="Cambria" w:hAnsi="Cambria"/>
        </w:rPr>
      </w:pPr>
      <w:r w:rsidRPr="009C0C66">
        <w:rPr>
          <w:rFonts w:ascii="Cambria" w:hAnsi="Cambria"/>
        </w:rPr>
        <w:t>Marking and Labeling Packages Containing Category B Substances</w:t>
      </w:r>
    </w:p>
    <w:p w14:paraId="54B04454" w14:textId="77777777" w:rsidR="00A242B3" w:rsidRPr="009C0C66" w:rsidRDefault="00296026" w:rsidP="00A2398E">
      <w:pPr>
        <w:pStyle w:val="ListParagraph"/>
        <w:numPr>
          <w:ilvl w:val="0"/>
          <w:numId w:val="14"/>
        </w:numPr>
        <w:spacing w:after="0" w:line="276" w:lineRule="auto"/>
        <w:rPr>
          <w:rFonts w:ascii="Cambria" w:hAnsi="Cambria"/>
        </w:rPr>
      </w:pPr>
      <w:r w:rsidRPr="009C0C66">
        <w:rPr>
          <w:rFonts w:ascii="Cambria" w:hAnsi="Cambria"/>
        </w:rPr>
        <w:t>Marking and Labeling Packages Containing Miscellaneous Dangerous Goods</w:t>
      </w:r>
    </w:p>
    <w:p w14:paraId="093A2927" w14:textId="77777777" w:rsidR="00A242B3" w:rsidRPr="009C0C66" w:rsidRDefault="00A242B3" w:rsidP="00A2398E">
      <w:pPr>
        <w:spacing w:after="0" w:line="276" w:lineRule="auto"/>
        <w:rPr>
          <w:rFonts w:ascii="Cambria" w:hAnsi="Cambria"/>
          <w:b/>
        </w:rPr>
      </w:pPr>
      <w:r w:rsidRPr="009C0C66">
        <w:rPr>
          <w:rFonts w:ascii="Cambria" w:hAnsi="Cambria"/>
          <w:b/>
        </w:rPr>
        <w:t>Documentation</w:t>
      </w:r>
    </w:p>
    <w:p w14:paraId="17498075" w14:textId="77777777" w:rsidR="00A242B3" w:rsidRPr="009C0C66" w:rsidRDefault="00A242B3" w:rsidP="00A2398E">
      <w:pPr>
        <w:pStyle w:val="ListParagraph"/>
        <w:numPr>
          <w:ilvl w:val="0"/>
          <w:numId w:val="14"/>
        </w:numPr>
        <w:spacing w:after="0" w:line="276" w:lineRule="auto"/>
        <w:rPr>
          <w:rFonts w:ascii="Cambria" w:hAnsi="Cambria"/>
        </w:rPr>
      </w:pPr>
      <w:r w:rsidRPr="009C0C66">
        <w:rPr>
          <w:rFonts w:ascii="Cambria" w:hAnsi="Cambria"/>
        </w:rPr>
        <w:t>General Information</w:t>
      </w:r>
    </w:p>
    <w:p w14:paraId="79D1C053" w14:textId="7A890D4C" w:rsidR="00A242B3" w:rsidRPr="009C0C66" w:rsidRDefault="00A242B3" w:rsidP="00A2398E">
      <w:pPr>
        <w:pStyle w:val="ListParagraph"/>
        <w:numPr>
          <w:ilvl w:val="0"/>
          <w:numId w:val="14"/>
        </w:numPr>
        <w:spacing w:after="0" w:line="276" w:lineRule="auto"/>
        <w:rPr>
          <w:rFonts w:ascii="Cambria" w:hAnsi="Cambria"/>
        </w:rPr>
      </w:pPr>
      <w:r w:rsidRPr="009C0C66">
        <w:rPr>
          <w:rFonts w:ascii="Cambria" w:hAnsi="Cambria"/>
        </w:rPr>
        <w:t>Documents Required for Handling Category A Substances</w:t>
      </w:r>
    </w:p>
    <w:p w14:paraId="76D004AF" w14:textId="1AA03761" w:rsidR="006F11E1" w:rsidRPr="009C0C66" w:rsidRDefault="006F11E1" w:rsidP="00A2398E">
      <w:pPr>
        <w:pStyle w:val="ListParagraph"/>
        <w:numPr>
          <w:ilvl w:val="0"/>
          <w:numId w:val="14"/>
        </w:numPr>
        <w:spacing w:after="0" w:line="276" w:lineRule="auto"/>
        <w:rPr>
          <w:rFonts w:ascii="Cambria" w:hAnsi="Cambria"/>
        </w:rPr>
      </w:pPr>
      <w:r w:rsidRPr="009C0C66">
        <w:rPr>
          <w:rFonts w:ascii="Cambria" w:hAnsi="Cambria"/>
        </w:rPr>
        <w:t>Documentation Required for Inventory Management</w:t>
      </w:r>
    </w:p>
    <w:p w14:paraId="73D60DEB" w14:textId="40507C46" w:rsidR="00025C5F" w:rsidRPr="009C0C66" w:rsidRDefault="00025C5F" w:rsidP="00A2398E">
      <w:pPr>
        <w:pStyle w:val="ListParagraph"/>
        <w:numPr>
          <w:ilvl w:val="0"/>
          <w:numId w:val="14"/>
        </w:numPr>
        <w:spacing w:after="0" w:line="276" w:lineRule="auto"/>
        <w:rPr>
          <w:rFonts w:ascii="Cambria" w:hAnsi="Cambria"/>
        </w:rPr>
      </w:pPr>
      <w:r w:rsidRPr="009C0C66">
        <w:rPr>
          <w:rFonts w:ascii="Cambria" w:hAnsi="Cambria"/>
        </w:rPr>
        <w:t>Chain of Custody</w:t>
      </w:r>
    </w:p>
    <w:p w14:paraId="7ECC165A" w14:textId="77777777" w:rsidR="00A242B3" w:rsidRPr="009C0C66" w:rsidRDefault="00A242B3" w:rsidP="00A2398E">
      <w:pPr>
        <w:spacing w:after="0" w:line="276" w:lineRule="auto"/>
        <w:rPr>
          <w:rFonts w:ascii="Cambria" w:hAnsi="Cambria"/>
          <w:b/>
        </w:rPr>
      </w:pPr>
      <w:r w:rsidRPr="009C0C66">
        <w:rPr>
          <w:rFonts w:ascii="Cambria" w:hAnsi="Cambria"/>
          <w:b/>
        </w:rPr>
        <w:t>Training</w:t>
      </w:r>
    </w:p>
    <w:p w14:paraId="7682719A" w14:textId="6ABC53AE" w:rsidR="00A242B3" w:rsidRPr="009C0C66" w:rsidRDefault="00A242B3" w:rsidP="00A2398E">
      <w:pPr>
        <w:pStyle w:val="ListParagraph"/>
        <w:numPr>
          <w:ilvl w:val="0"/>
          <w:numId w:val="14"/>
        </w:numPr>
        <w:spacing w:after="0" w:line="276" w:lineRule="auto"/>
        <w:rPr>
          <w:rFonts w:ascii="Cambria" w:hAnsi="Cambria"/>
        </w:rPr>
      </w:pPr>
      <w:r w:rsidRPr="009C0C66">
        <w:rPr>
          <w:rFonts w:ascii="Cambria" w:hAnsi="Cambria"/>
        </w:rPr>
        <w:t>General Information</w:t>
      </w:r>
    </w:p>
    <w:p w14:paraId="063D099A" w14:textId="53107526" w:rsidR="00745792" w:rsidRPr="003E0C8F" w:rsidRDefault="00745792" w:rsidP="00745792">
      <w:pPr>
        <w:pStyle w:val="ListParagraph"/>
        <w:numPr>
          <w:ilvl w:val="0"/>
          <w:numId w:val="14"/>
        </w:numPr>
        <w:spacing w:after="0" w:line="276" w:lineRule="auto"/>
        <w:rPr>
          <w:rFonts w:ascii="Cambria" w:hAnsi="Cambria"/>
        </w:rPr>
      </w:pPr>
      <w:r>
        <w:rPr>
          <w:rFonts w:ascii="Cambria" w:hAnsi="Cambria"/>
        </w:rPr>
        <w:t>Institutional Training Requirements</w:t>
      </w:r>
    </w:p>
    <w:p w14:paraId="55E33AA3" w14:textId="0DEA60E2" w:rsidR="00025C5F" w:rsidRDefault="00025C5F" w:rsidP="00A2398E">
      <w:pPr>
        <w:pStyle w:val="ListParagraph"/>
        <w:numPr>
          <w:ilvl w:val="0"/>
          <w:numId w:val="14"/>
        </w:numPr>
        <w:spacing w:after="0" w:line="276" w:lineRule="auto"/>
        <w:rPr>
          <w:rFonts w:ascii="Cambria" w:hAnsi="Cambria"/>
        </w:rPr>
      </w:pPr>
      <w:r w:rsidRPr="009C0C66">
        <w:rPr>
          <w:rFonts w:ascii="Cambria" w:hAnsi="Cambria"/>
        </w:rPr>
        <w:t xml:space="preserve">Institutional </w:t>
      </w:r>
      <w:r w:rsidR="004C4071">
        <w:rPr>
          <w:rFonts w:ascii="Cambria" w:hAnsi="Cambria"/>
        </w:rPr>
        <w:t>Shipping Roles</w:t>
      </w:r>
    </w:p>
    <w:p w14:paraId="14B47818" w14:textId="7708693B" w:rsidR="00025C5F" w:rsidRPr="009C0C66" w:rsidRDefault="00025C5F" w:rsidP="00A2398E">
      <w:pPr>
        <w:spacing w:after="0" w:line="276" w:lineRule="auto"/>
        <w:rPr>
          <w:rFonts w:ascii="Cambria" w:hAnsi="Cambria"/>
          <w:b/>
        </w:rPr>
      </w:pPr>
      <w:r w:rsidRPr="009C0C66">
        <w:rPr>
          <w:rFonts w:ascii="Cambria" w:hAnsi="Cambria"/>
          <w:b/>
        </w:rPr>
        <w:t>Organizational Operation</w:t>
      </w:r>
    </w:p>
    <w:p w14:paraId="0416B964" w14:textId="01A50A5E" w:rsidR="00025C5F" w:rsidRPr="009C0C66" w:rsidRDefault="00025C5F" w:rsidP="00A2398E">
      <w:pPr>
        <w:pStyle w:val="ListParagraph"/>
        <w:numPr>
          <w:ilvl w:val="0"/>
          <w:numId w:val="14"/>
        </w:numPr>
        <w:spacing w:after="0" w:line="276" w:lineRule="auto"/>
        <w:rPr>
          <w:rFonts w:ascii="Cambria" w:hAnsi="Cambria"/>
        </w:rPr>
      </w:pPr>
      <w:r w:rsidRPr="7E7A7628">
        <w:rPr>
          <w:rFonts w:ascii="Cambria" w:hAnsi="Cambria"/>
        </w:rPr>
        <w:t>Shipment Authorization and Notification</w:t>
      </w:r>
    </w:p>
    <w:p w14:paraId="4D158648" w14:textId="7A88B45C" w:rsidR="00025C5F" w:rsidRPr="009C0C66" w:rsidRDefault="00025C5F" w:rsidP="00A2398E">
      <w:pPr>
        <w:pStyle w:val="ListParagraph"/>
        <w:numPr>
          <w:ilvl w:val="0"/>
          <w:numId w:val="14"/>
        </w:numPr>
        <w:spacing w:after="0" w:line="276" w:lineRule="auto"/>
        <w:rPr>
          <w:rFonts w:ascii="Cambria" w:hAnsi="Cambria"/>
        </w:rPr>
      </w:pPr>
      <w:r w:rsidRPr="7E7A7628">
        <w:rPr>
          <w:rFonts w:ascii="Cambria" w:hAnsi="Cambria"/>
        </w:rPr>
        <w:t>Access Control of Storage/Transport/Shipping Areas</w:t>
      </w:r>
    </w:p>
    <w:p w14:paraId="149FC5E2" w14:textId="3F392C0B" w:rsidR="00492AC2" w:rsidRPr="005222CC" w:rsidRDefault="005222CC" w:rsidP="005222CC">
      <w:pPr>
        <w:pStyle w:val="ListParagraph"/>
        <w:numPr>
          <w:ilvl w:val="0"/>
          <w:numId w:val="14"/>
        </w:numPr>
        <w:spacing w:after="0" w:line="276" w:lineRule="auto"/>
        <w:rPr>
          <w:rFonts w:ascii="Cambria" w:hAnsi="Cambria"/>
        </w:rPr>
      </w:pPr>
      <w:r w:rsidRPr="7E7A7628">
        <w:rPr>
          <w:rFonts w:ascii="Cambria" w:hAnsi="Cambria"/>
        </w:rPr>
        <w:t>Material Control and Accountability</w:t>
      </w:r>
    </w:p>
    <w:p w14:paraId="0D8A7273" w14:textId="542D920B" w:rsidR="00A2398E" w:rsidRPr="009C0C66" w:rsidRDefault="00EF5F6E" w:rsidP="00A2398E">
      <w:pPr>
        <w:spacing w:after="0" w:line="276" w:lineRule="auto"/>
        <w:rPr>
          <w:rFonts w:ascii="Cambria" w:hAnsi="Cambria"/>
          <w:b/>
        </w:rPr>
      </w:pPr>
      <w:r>
        <w:rPr>
          <w:rFonts w:ascii="Cambria" w:hAnsi="Cambria"/>
          <w:b/>
        </w:rPr>
        <w:t xml:space="preserve">Transportation </w:t>
      </w:r>
    </w:p>
    <w:p w14:paraId="2FACBE37" w14:textId="0A9E9008" w:rsidR="00A2398E" w:rsidRPr="009C0C66" w:rsidRDefault="00A2398E" w:rsidP="00A2398E">
      <w:pPr>
        <w:pStyle w:val="ListParagraph"/>
        <w:numPr>
          <w:ilvl w:val="0"/>
          <w:numId w:val="14"/>
        </w:numPr>
        <w:spacing w:after="0" w:line="276" w:lineRule="auto"/>
        <w:rPr>
          <w:rFonts w:ascii="Cambria" w:hAnsi="Cambria"/>
        </w:rPr>
      </w:pPr>
      <w:r w:rsidRPr="7E7A7628">
        <w:rPr>
          <w:rFonts w:ascii="Cambria" w:hAnsi="Cambria"/>
        </w:rPr>
        <w:t>Reliability of C</w:t>
      </w:r>
      <w:r w:rsidR="00EF5F6E" w:rsidRPr="7E7A7628">
        <w:rPr>
          <w:rFonts w:ascii="Cambria" w:hAnsi="Cambria"/>
        </w:rPr>
        <w:t>arriers</w:t>
      </w:r>
    </w:p>
    <w:p w14:paraId="110A229E" w14:textId="77777777" w:rsidR="00A2398E" w:rsidRPr="009C0C66" w:rsidRDefault="00A2398E" w:rsidP="00A2398E">
      <w:pPr>
        <w:pStyle w:val="ListParagraph"/>
        <w:numPr>
          <w:ilvl w:val="0"/>
          <w:numId w:val="14"/>
        </w:numPr>
        <w:spacing w:after="0" w:line="276" w:lineRule="auto"/>
        <w:rPr>
          <w:rFonts w:ascii="Cambria" w:hAnsi="Cambria"/>
        </w:rPr>
      </w:pPr>
      <w:r w:rsidRPr="7E7A7628">
        <w:rPr>
          <w:rFonts w:ascii="Cambria" w:hAnsi="Cambria"/>
        </w:rPr>
        <w:t>Vehicle Use</w:t>
      </w:r>
    </w:p>
    <w:p w14:paraId="4CDECAAF" w14:textId="77777777" w:rsidR="00A2398E" w:rsidRPr="009C0C66" w:rsidRDefault="00A2398E" w:rsidP="00A2398E">
      <w:pPr>
        <w:pStyle w:val="ListParagraph"/>
        <w:numPr>
          <w:ilvl w:val="0"/>
          <w:numId w:val="14"/>
        </w:numPr>
        <w:spacing w:after="0" w:line="276" w:lineRule="auto"/>
        <w:rPr>
          <w:rFonts w:ascii="Cambria" w:hAnsi="Cambria"/>
        </w:rPr>
      </w:pPr>
      <w:r w:rsidRPr="7E7A7628">
        <w:rPr>
          <w:rFonts w:ascii="Cambria" w:hAnsi="Cambria"/>
        </w:rPr>
        <w:t>Two-Person Rule</w:t>
      </w:r>
    </w:p>
    <w:p w14:paraId="7B950402" w14:textId="1F303B2B" w:rsidR="00480B5E" w:rsidRDefault="00480B5E" w:rsidP="00A2398E">
      <w:pPr>
        <w:pStyle w:val="ListParagraph"/>
        <w:numPr>
          <w:ilvl w:val="0"/>
          <w:numId w:val="14"/>
        </w:numPr>
        <w:spacing w:after="0" w:line="276" w:lineRule="auto"/>
        <w:rPr>
          <w:rFonts w:ascii="Cambria" w:hAnsi="Cambria"/>
        </w:rPr>
      </w:pPr>
      <w:r w:rsidRPr="7E7A7628">
        <w:rPr>
          <w:rFonts w:ascii="Cambria" w:hAnsi="Cambria"/>
        </w:rPr>
        <w:t>Transport within facility</w:t>
      </w:r>
    </w:p>
    <w:p w14:paraId="6CDD2F55" w14:textId="75A8ACDF" w:rsidR="00A2398E" w:rsidRDefault="00A2398E" w:rsidP="00A2398E">
      <w:pPr>
        <w:pStyle w:val="ListParagraph"/>
        <w:numPr>
          <w:ilvl w:val="0"/>
          <w:numId w:val="14"/>
        </w:numPr>
        <w:spacing w:after="0" w:line="276" w:lineRule="auto"/>
        <w:rPr>
          <w:rFonts w:ascii="Cambria" w:hAnsi="Cambria"/>
        </w:rPr>
      </w:pPr>
      <w:r w:rsidRPr="7E7A7628">
        <w:rPr>
          <w:rFonts w:ascii="Cambria" w:hAnsi="Cambria"/>
        </w:rPr>
        <w:t>Incident Response</w:t>
      </w:r>
    </w:p>
    <w:p w14:paraId="62FCE5A4" w14:textId="6AAEAA48" w:rsidR="00480B5E" w:rsidRPr="00480B5E" w:rsidRDefault="00480B5E" w:rsidP="00480B5E">
      <w:pPr>
        <w:spacing w:after="0" w:line="276" w:lineRule="auto"/>
        <w:rPr>
          <w:rFonts w:ascii="Cambria" w:hAnsi="Cambria"/>
          <w:b/>
        </w:rPr>
      </w:pPr>
      <w:r w:rsidRPr="00480B5E">
        <w:rPr>
          <w:rFonts w:ascii="Cambria" w:hAnsi="Cambria"/>
          <w:b/>
        </w:rPr>
        <w:lastRenderedPageBreak/>
        <w:t>References and</w:t>
      </w:r>
      <w:r w:rsidRPr="00E95B0F">
        <w:rPr>
          <w:rFonts w:ascii="Cambria" w:hAnsi="Cambria"/>
          <w:b/>
          <w:i/>
          <w:iCs/>
          <w:color w:val="C00000"/>
        </w:rPr>
        <w:t xml:space="preserve"> Attachments</w:t>
      </w:r>
    </w:p>
    <w:p w14:paraId="5D421CEE" w14:textId="7F84C651" w:rsidR="00A2398E" w:rsidRPr="009C0C66" w:rsidRDefault="00A2398E" w:rsidP="00025C5F">
      <w:pPr>
        <w:rPr>
          <w:rFonts w:ascii="Cambria" w:hAnsi="Cambria"/>
          <w:b/>
        </w:rPr>
      </w:pPr>
    </w:p>
    <w:p w14:paraId="57D4B3CB" w14:textId="2536F15D" w:rsidR="00A70E5C" w:rsidRPr="009C0C66" w:rsidRDefault="00132188" w:rsidP="3011CB22">
      <w:pPr>
        <w:pStyle w:val="Title"/>
      </w:pPr>
      <w:r>
        <w:t>Policies and General Management</w:t>
      </w:r>
    </w:p>
    <w:p w14:paraId="16024D43" w14:textId="77777777" w:rsidR="00A70E5C" w:rsidRPr="00DA409D" w:rsidRDefault="00A70E5C" w:rsidP="3011CB22">
      <w:pPr>
        <w:pStyle w:val="ListParagraph"/>
        <w:numPr>
          <w:ilvl w:val="0"/>
          <w:numId w:val="15"/>
        </w:numPr>
        <w:spacing w:after="0" w:line="360" w:lineRule="auto"/>
        <w:rPr>
          <w:rFonts w:ascii="Cambria" w:hAnsi="Cambria"/>
          <w:b/>
          <w:bCs/>
        </w:rPr>
      </w:pPr>
      <w:r w:rsidRPr="00DA409D">
        <w:rPr>
          <w:rFonts w:ascii="Cambria" w:hAnsi="Cambria"/>
          <w:b/>
          <w:bCs/>
        </w:rPr>
        <w:t>Purpose</w:t>
      </w:r>
    </w:p>
    <w:p w14:paraId="715AC6FF" w14:textId="3D5DFAAC" w:rsidR="00A70E5C" w:rsidRPr="009C0C66" w:rsidRDefault="00456F1C" w:rsidP="00F77649">
      <w:pPr>
        <w:spacing w:after="0" w:line="360" w:lineRule="auto"/>
        <w:ind w:left="900"/>
        <w:rPr>
          <w:rFonts w:ascii="Cambria" w:hAnsi="Cambria"/>
        </w:rPr>
      </w:pPr>
      <w:r w:rsidRPr="3011CB22">
        <w:rPr>
          <w:rFonts w:ascii="Cambria" w:hAnsi="Cambria"/>
        </w:rPr>
        <w:t xml:space="preserve">The purpose of this document is to provide </w:t>
      </w:r>
      <w:r w:rsidR="00A70E5C" w:rsidRPr="3011CB22">
        <w:rPr>
          <w:rFonts w:ascii="Cambria" w:hAnsi="Cambria"/>
          <w:i/>
          <w:iCs/>
          <w:color w:val="C00000"/>
        </w:rPr>
        <w:t>[Insert Facility Name]</w:t>
      </w:r>
      <w:r w:rsidRPr="3011CB22">
        <w:rPr>
          <w:rFonts w:ascii="Cambria" w:hAnsi="Cambria"/>
        </w:rPr>
        <w:t xml:space="preserve"> with the means to properly</w:t>
      </w:r>
      <w:r w:rsidR="002D4761" w:rsidRPr="3011CB22">
        <w:rPr>
          <w:rFonts w:ascii="Cambria" w:hAnsi="Cambria"/>
        </w:rPr>
        <w:t xml:space="preserve"> package</w:t>
      </w:r>
      <w:r w:rsidR="00D7545E" w:rsidRPr="3011CB22">
        <w:rPr>
          <w:rFonts w:ascii="Cambria" w:hAnsi="Cambria"/>
        </w:rPr>
        <w:t>, mark, label, and prepare biological materials</w:t>
      </w:r>
      <w:r w:rsidRPr="3011CB22">
        <w:rPr>
          <w:rFonts w:ascii="Cambria" w:hAnsi="Cambria"/>
        </w:rPr>
        <w:t>, no matter the type of material, destination, or mode of transport</w:t>
      </w:r>
      <w:r w:rsidR="00D7545E" w:rsidRPr="3011CB22">
        <w:rPr>
          <w:rFonts w:ascii="Cambria" w:hAnsi="Cambria"/>
        </w:rPr>
        <w:t>, for transport</w:t>
      </w:r>
      <w:r w:rsidRPr="3011CB22">
        <w:rPr>
          <w:rFonts w:ascii="Cambria" w:hAnsi="Cambria"/>
        </w:rPr>
        <w:t xml:space="preserve">. </w:t>
      </w:r>
      <w:r w:rsidR="00A70E5C" w:rsidRPr="3011CB22">
        <w:rPr>
          <w:rFonts w:ascii="Cambria" w:hAnsi="Cambria"/>
        </w:rPr>
        <w:t xml:space="preserve">This manual contains institutional policies, general information about </w:t>
      </w:r>
      <w:r w:rsidR="008834B7" w:rsidRPr="3011CB22">
        <w:rPr>
          <w:rFonts w:ascii="Cambria" w:hAnsi="Cambria"/>
        </w:rPr>
        <w:t>facility</w:t>
      </w:r>
      <w:r w:rsidR="00A70E5C" w:rsidRPr="3011CB22">
        <w:rPr>
          <w:rFonts w:ascii="Cambria" w:hAnsi="Cambria"/>
        </w:rPr>
        <w:t xml:space="preserve"> operations and references to applicable international and national regulations and guidelines that protect the safety and s</w:t>
      </w:r>
      <w:r w:rsidR="00132188" w:rsidRPr="3011CB22">
        <w:rPr>
          <w:rFonts w:ascii="Cambria" w:hAnsi="Cambria"/>
        </w:rPr>
        <w:t xml:space="preserve">ecurity of </w:t>
      </w:r>
      <w:r w:rsidR="008834B7" w:rsidRPr="3011CB22">
        <w:rPr>
          <w:rFonts w:ascii="Cambria" w:hAnsi="Cambria"/>
        </w:rPr>
        <w:t>facility</w:t>
      </w:r>
      <w:r w:rsidR="00132188" w:rsidRPr="3011CB22">
        <w:rPr>
          <w:rFonts w:ascii="Cambria" w:hAnsi="Cambria"/>
        </w:rPr>
        <w:t xml:space="preserve"> personnel,</w:t>
      </w:r>
      <w:r w:rsidR="00E70BCE" w:rsidRPr="3011CB22">
        <w:rPr>
          <w:rFonts w:ascii="Cambria" w:hAnsi="Cambria"/>
        </w:rPr>
        <w:t xml:space="preserve"> visitors,</w:t>
      </w:r>
      <w:r w:rsidR="00132188" w:rsidRPr="3011CB22">
        <w:rPr>
          <w:rFonts w:ascii="Cambria" w:hAnsi="Cambria"/>
        </w:rPr>
        <w:t xml:space="preserve"> the general public, and the </w:t>
      </w:r>
      <w:r w:rsidR="00A70E5C" w:rsidRPr="3011CB22">
        <w:rPr>
          <w:rFonts w:ascii="Cambria" w:hAnsi="Cambria"/>
        </w:rPr>
        <w:t xml:space="preserve">surrounding environment from </w:t>
      </w:r>
      <w:r w:rsidR="00132188" w:rsidRPr="3011CB22">
        <w:rPr>
          <w:rFonts w:ascii="Cambria" w:hAnsi="Cambria" w:cs="Arial"/>
        </w:rPr>
        <w:t>the mishandling or damage to containers carrying infectious substances intended to be shipped and</w:t>
      </w:r>
      <w:r w:rsidR="008505EA" w:rsidRPr="3011CB22">
        <w:rPr>
          <w:rFonts w:ascii="Cambria" w:hAnsi="Cambria" w:cs="Arial"/>
        </w:rPr>
        <w:t>/or</w:t>
      </w:r>
      <w:r w:rsidR="00132188" w:rsidRPr="3011CB22">
        <w:rPr>
          <w:rFonts w:ascii="Cambria" w:hAnsi="Cambria" w:cs="Arial"/>
        </w:rPr>
        <w:t xml:space="preserve"> transported</w:t>
      </w:r>
      <w:r w:rsidR="00A70E5C" w:rsidRPr="3011CB22">
        <w:rPr>
          <w:rFonts w:ascii="Cambria" w:hAnsi="Cambria"/>
        </w:rPr>
        <w:t xml:space="preserve">. This </w:t>
      </w:r>
      <w:r w:rsidR="00132188" w:rsidRPr="3011CB22">
        <w:rPr>
          <w:rFonts w:ascii="Cambria" w:hAnsi="Cambria"/>
        </w:rPr>
        <w:t>manual</w:t>
      </w:r>
      <w:r w:rsidR="00A70E5C" w:rsidRPr="3011CB22">
        <w:rPr>
          <w:rFonts w:ascii="Cambria" w:hAnsi="Cambria"/>
        </w:rPr>
        <w:t xml:space="preserve"> is supported by a set of SOPs </w:t>
      </w:r>
      <w:r w:rsidR="00A70E5C" w:rsidRPr="3011CB22">
        <w:rPr>
          <w:rFonts w:ascii="Cambria" w:hAnsi="Cambria"/>
          <w:i/>
          <w:iCs/>
          <w:color w:val="C00000"/>
        </w:rPr>
        <w:t>a</w:t>
      </w:r>
      <w:r w:rsidR="00132188" w:rsidRPr="3011CB22">
        <w:rPr>
          <w:rFonts w:ascii="Cambria" w:hAnsi="Cambria"/>
          <w:i/>
          <w:iCs/>
          <w:color w:val="C00000"/>
        </w:rPr>
        <w:t>nd attachments</w:t>
      </w:r>
      <w:r w:rsidR="00132188" w:rsidRPr="3011CB22">
        <w:rPr>
          <w:rFonts w:ascii="Cambria" w:hAnsi="Cambria"/>
          <w:color w:val="C00000"/>
        </w:rPr>
        <w:t xml:space="preserve"> </w:t>
      </w:r>
      <w:r w:rsidR="00132188" w:rsidRPr="3011CB22">
        <w:rPr>
          <w:rFonts w:ascii="Cambria" w:hAnsi="Cambria"/>
        </w:rPr>
        <w:t>that describe relevant</w:t>
      </w:r>
      <w:r w:rsidR="00A70E5C" w:rsidRPr="3011CB22">
        <w:rPr>
          <w:rFonts w:ascii="Cambria" w:hAnsi="Cambria"/>
        </w:rPr>
        <w:t xml:space="preserve"> </w:t>
      </w:r>
      <w:r w:rsidR="00132188" w:rsidRPr="3011CB22">
        <w:rPr>
          <w:rFonts w:ascii="Cambria" w:hAnsi="Cambria"/>
        </w:rPr>
        <w:t>procedures to properly ship</w:t>
      </w:r>
      <w:r w:rsidR="00D7545E" w:rsidRPr="3011CB22">
        <w:rPr>
          <w:rFonts w:ascii="Cambria" w:hAnsi="Cambria"/>
        </w:rPr>
        <w:t>, mark, label, prepare, and</w:t>
      </w:r>
      <w:r w:rsidR="008505EA" w:rsidRPr="3011CB22">
        <w:rPr>
          <w:rFonts w:ascii="Cambria" w:hAnsi="Cambria"/>
        </w:rPr>
        <w:t xml:space="preserve"> transport</w:t>
      </w:r>
      <w:r w:rsidR="00132188" w:rsidRPr="3011CB22">
        <w:rPr>
          <w:rFonts w:ascii="Cambria" w:hAnsi="Cambria"/>
        </w:rPr>
        <w:t xml:space="preserve"> infectious substances.</w:t>
      </w:r>
      <w:r w:rsidR="00A70E5C" w:rsidRPr="3011CB22">
        <w:rPr>
          <w:rFonts w:ascii="Cambria" w:hAnsi="Cambria"/>
        </w:rPr>
        <w:t xml:space="preserve"> </w:t>
      </w:r>
    </w:p>
    <w:p w14:paraId="2D489A43" w14:textId="497D7D9A" w:rsidR="3011CB22" w:rsidRDefault="3011CB22" w:rsidP="3011CB22">
      <w:pPr>
        <w:spacing w:after="0" w:line="360" w:lineRule="auto"/>
        <w:ind w:left="900"/>
        <w:rPr>
          <w:rFonts w:ascii="Cambria" w:hAnsi="Cambria"/>
        </w:rPr>
      </w:pPr>
    </w:p>
    <w:p w14:paraId="429125AA" w14:textId="77777777" w:rsidR="00F21EB1" w:rsidRPr="00720F03" w:rsidRDefault="00F21EB1" w:rsidP="3011CB22">
      <w:pPr>
        <w:pStyle w:val="ListParagraph"/>
        <w:numPr>
          <w:ilvl w:val="0"/>
          <w:numId w:val="15"/>
        </w:numPr>
        <w:spacing w:after="0" w:line="360" w:lineRule="auto"/>
        <w:rPr>
          <w:rFonts w:ascii="Cambria" w:hAnsi="Cambria"/>
          <w:b/>
          <w:bCs/>
        </w:rPr>
      </w:pPr>
      <w:r w:rsidRPr="00720F03">
        <w:rPr>
          <w:rFonts w:ascii="Cambria" w:hAnsi="Cambria"/>
          <w:b/>
          <w:bCs/>
        </w:rPr>
        <w:t>Principle</w:t>
      </w:r>
    </w:p>
    <w:p w14:paraId="555EBC81" w14:textId="557C970E" w:rsidR="000A359F" w:rsidRPr="005864CB" w:rsidRDefault="00F21EB1" w:rsidP="00B110D4">
      <w:pPr>
        <w:spacing w:line="360" w:lineRule="auto"/>
        <w:ind w:left="720"/>
        <w:rPr>
          <w:rFonts w:ascii="Cambria" w:hAnsi="Cambria"/>
          <w:b/>
          <w:bCs/>
        </w:rPr>
      </w:pPr>
      <w:r w:rsidRPr="7E7A7628">
        <w:rPr>
          <w:rFonts w:ascii="Cambria" w:hAnsi="Cambria"/>
        </w:rPr>
        <w:t xml:space="preserve">The scope of </w:t>
      </w:r>
      <w:r w:rsidRPr="7E7A7628">
        <w:rPr>
          <w:rFonts w:ascii="Cambria" w:hAnsi="Cambria"/>
          <w:i/>
          <w:iCs/>
          <w:color w:val="C00000"/>
        </w:rPr>
        <w:t xml:space="preserve">[Insert Facility Name]’s </w:t>
      </w:r>
      <w:r w:rsidRPr="7E7A7628">
        <w:rPr>
          <w:rFonts w:ascii="Cambria" w:hAnsi="Cambria"/>
        </w:rPr>
        <w:t xml:space="preserve">shipping and transportation manual is </w:t>
      </w:r>
      <w:r w:rsidR="00EB6178" w:rsidRPr="7E7A7628">
        <w:rPr>
          <w:rFonts w:ascii="Cambria" w:hAnsi="Cambria"/>
        </w:rPr>
        <w:t xml:space="preserve">to ensure the knowledge of employees directly involved with the classification, packaging, marking, labelling, and ultimate shipping of biological goods. </w:t>
      </w:r>
      <w:r w:rsidR="00834EA4" w:rsidRPr="7E7A7628">
        <w:rPr>
          <w:rFonts w:ascii="Cambria" w:hAnsi="Cambria"/>
        </w:rPr>
        <w:t xml:space="preserve">Similar to how effective biosafety practices protect the </w:t>
      </w:r>
      <w:r w:rsidR="008834B7" w:rsidRPr="7E7A7628">
        <w:rPr>
          <w:rFonts w:ascii="Cambria" w:hAnsi="Cambria"/>
        </w:rPr>
        <w:t>facility</w:t>
      </w:r>
      <w:r w:rsidR="00834EA4" w:rsidRPr="7E7A7628">
        <w:rPr>
          <w:rFonts w:ascii="Cambria" w:hAnsi="Cambria"/>
        </w:rPr>
        <w:t xml:space="preserve"> workers, environment, and public from accidental exposure to an infectious agent at a given facility, the following practices and regulations protect from exposure during shipping and transportation of infectious </w:t>
      </w:r>
      <w:r w:rsidR="00AF2136" w:rsidRPr="7E7A7628">
        <w:rPr>
          <w:rFonts w:ascii="Cambria" w:hAnsi="Cambria"/>
        </w:rPr>
        <w:t>agents. While specific regulations may vary from country to country, adherence to the</w:t>
      </w:r>
      <w:r w:rsidR="1E6EBC8D" w:rsidRPr="7E7A7628">
        <w:rPr>
          <w:rFonts w:ascii="Cambria" w:hAnsi="Cambria"/>
        </w:rPr>
        <w:t xml:space="preserve"> </w:t>
      </w:r>
      <w:r w:rsidR="00AF2136" w:rsidRPr="7E7A7628">
        <w:rPr>
          <w:rFonts w:ascii="Cambria" w:hAnsi="Cambria"/>
        </w:rPr>
        <w:t xml:space="preserve">International Air Transport Association’s (IATA) </w:t>
      </w:r>
      <w:r w:rsidR="00AF2136" w:rsidRPr="7E7A7628">
        <w:rPr>
          <w:rFonts w:ascii="Cambria" w:hAnsi="Cambria"/>
          <w:i/>
          <w:iCs/>
        </w:rPr>
        <w:t>Dangerous Good</w:t>
      </w:r>
      <w:r w:rsidR="51374997" w:rsidRPr="7E7A7628">
        <w:rPr>
          <w:rFonts w:ascii="Cambria" w:hAnsi="Cambria"/>
          <w:i/>
          <w:iCs/>
        </w:rPr>
        <w:t>s</w:t>
      </w:r>
      <w:r w:rsidR="00AF2136" w:rsidRPr="7E7A7628">
        <w:rPr>
          <w:rFonts w:ascii="Cambria" w:hAnsi="Cambria"/>
          <w:i/>
          <w:iCs/>
        </w:rPr>
        <w:t xml:space="preserve"> Regulations</w:t>
      </w:r>
      <w:r w:rsidR="00AF2136" w:rsidRPr="7E7A7628">
        <w:rPr>
          <w:rFonts w:ascii="Cambria" w:hAnsi="Cambria"/>
        </w:rPr>
        <w:t xml:space="preserve"> is a method recognized around the world to provide a facility with the means to not only comply with their country’s regulations</w:t>
      </w:r>
      <w:r w:rsidR="00132188" w:rsidRPr="7E7A7628">
        <w:rPr>
          <w:rFonts w:ascii="Cambria" w:hAnsi="Cambria"/>
        </w:rPr>
        <w:t xml:space="preserve"> and the regulations set about by the International </w:t>
      </w:r>
      <w:r w:rsidR="15BE930B" w:rsidRPr="7E7A7628">
        <w:rPr>
          <w:rFonts w:ascii="Cambria" w:hAnsi="Cambria"/>
        </w:rPr>
        <w:t>C</w:t>
      </w:r>
      <w:r w:rsidR="00132188" w:rsidRPr="7E7A7628">
        <w:rPr>
          <w:rFonts w:ascii="Cambria" w:hAnsi="Cambria"/>
        </w:rPr>
        <w:t>iv</w:t>
      </w:r>
      <w:r w:rsidRPr="7E7A7628">
        <w:rPr>
          <w:rFonts w:ascii="Cambria" w:hAnsi="Cambria"/>
        </w:rPr>
        <w:t>il Aviation Organization (ICAO—a</w:t>
      </w:r>
      <w:r w:rsidR="00132188" w:rsidRPr="7E7A7628">
        <w:rPr>
          <w:rFonts w:ascii="Cambria" w:hAnsi="Cambria"/>
        </w:rPr>
        <w:t>n agency created by the United Nations</w:t>
      </w:r>
      <w:r w:rsidRPr="7E7A7628">
        <w:rPr>
          <w:rFonts w:ascii="Cambria" w:hAnsi="Cambria"/>
        </w:rPr>
        <w:t>),</w:t>
      </w:r>
      <w:r w:rsidR="000A359F" w:rsidRPr="7E7A7628">
        <w:rPr>
          <w:rFonts w:ascii="Cambria" w:hAnsi="Cambria"/>
        </w:rPr>
        <w:t xml:space="preserve"> but also ensure that the best effort is taken to protect inv</w:t>
      </w:r>
      <w:r w:rsidR="00132188" w:rsidRPr="7E7A7628">
        <w:rPr>
          <w:rFonts w:ascii="Cambria" w:hAnsi="Cambria"/>
        </w:rPr>
        <w:t>olved parties against exposure.</w:t>
      </w:r>
      <w:r w:rsidR="00B02225" w:rsidRPr="7E7A7628">
        <w:rPr>
          <w:rFonts w:ascii="Cambria" w:hAnsi="Cambria"/>
        </w:rPr>
        <w:t xml:space="preserve">  IATA regulations are updated annually, and </w:t>
      </w:r>
      <w:r w:rsidR="00B02225" w:rsidRPr="7E7A7628">
        <w:rPr>
          <w:rFonts w:ascii="Cambria" w:hAnsi="Cambria"/>
          <w:i/>
          <w:iCs/>
          <w:color w:val="C00000"/>
        </w:rPr>
        <w:t xml:space="preserve">[Insert Facility Name] </w:t>
      </w:r>
      <w:r w:rsidR="00B02225" w:rsidRPr="7E7A7628">
        <w:rPr>
          <w:rFonts w:ascii="Cambria" w:hAnsi="Cambria"/>
        </w:rPr>
        <w:t>will ensure the program plan is updated with relevant changes in the regulations.</w:t>
      </w:r>
      <w:r w:rsidR="00B02225" w:rsidRPr="7E7A7628">
        <w:rPr>
          <w:rFonts w:ascii="Cambria" w:hAnsi="Cambria"/>
          <w:i/>
          <w:iCs/>
          <w:color w:val="C00000"/>
        </w:rPr>
        <w:t xml:space="preserve"> </w:t>
      </w:r>
      <w:r w:rsidR="008834B7">
        <w:t xml:space="preserve">The </w:t>
      </w:r>
      <w:r w:rsidR="008834B7" w:rsidRPr="7E7A7628">
        <w:rPr>
          <w:rFonts w:ascii="Cambria" w:hAnsi="Cambria"/>
          <w:i/>
          <w:iCs/>
          <w:color w:val="C00000"/>
        </w:rPr>
        <w:t xml:space="preserve">[Insert Facility Name] </w:t>
      </w:r>
      <w:r w:rsidR="008834B7" w:rsidRPr="7E7A7628">
        <w:rPr>
          <w:rFonts w:ascii="Cambria" w:hAnsi="Cambria"/>
        </w:rPr>
        <w:t>will further ensure that all shipping and transportation operations are in accordance with the facility’s risk assessments.</w:t>
      </w:r>
    </w:p>
    <w:p w14:paraId="56634F5F" w14:textId="565A093C" w:rsidR="3011CB22" w:rsidRDefault="3011CB22" w:rsidP="3011CB22">
      <w:pPr>
        <w:spacing w:line="360" w:lineRule="auto"/>
        <w:ind w:left="720"/>
        <w:rPr>
          <w:rFonts w:ascii="Cambria" w:hAnsi="Cambria"/>
        </w:rPr>
      </w:pPr>
    </w:p>
    <w:p w14:paraId="766CA477" w14:textId="2E03BB19" w:rsidR="00D7545E" w:rsidRPr="00B110D4" w:rsidRDefault="00D7545E" w:rsidP="003E0C8F">
      <w:pPr>
        <w:pStyle w:val="ListParagraph"/>
        <w:numPr>
          <w:ilvl w:val="0"/>
          <w:numId w:val="15"/>
        </w:numPr>
        <w:spacing w:before="120" w:after="0" w:line="360" w:lineRule="auto"/>
        <w:ind w:right="432" w:hanging="180"/>
        <w:rPr>
          <w:rFonts w:ascii="Cambria" w:hAnsi="Cambria"/>
          <w:b/>
          <w:bCs/>
        </w:rPr>
      </w:pPr>
      <w:r w:rsidRPr="00B110D4">
        <w:rPr>
          <w:rFonts w:ascii="Cambria" w:hAnsi="Cambria"/>
          <w:b/>
          <w:bCs/>
        </w:rPr>
        <w:t>Roles and Responsibilities</w:t>
      </w:r>
    </w:p>
    <w:p w14:paraId="7645A037" w14:textId="66D5BEED" w:rsidR="00F23D3D" w:rsidRPr="00F23D3D" w:rsidRDefault="00F23D3D" w:rsidP="00DA4F7B">
      <w:pPr>
        <w:pStyle w:val="ListParagraph"/>
        <w:numPr>
          <w:ilvl w:val="0"/>
          <w:numId w:val="28"/>
        </w:numPr>
        <w:spacing w:before="120" w:line="360" w:lineRule="auto"/>
        <w:ind w:left="990" w:hanging="324"/>
        <w:rPr>
          <w:rFonts w:ascii="Cambria" w:hAnsi="Cambria"/>
        </w:rPr>
      </w:pPr>
      <w:r w:rsidRPr="3011CB22">
        <w:rPr>
          <w:rFonts w:ascii="Cambria" w:hAnsi="Cambria"/>
          <w:b/>
          <w:bCs/>
        </w:rPr>
        <w:t>Top and Senior Management</w:t>
      </w:r>
      <w:r w:rsidRPr="3011CB22">
        <w:rPr>
          <w:rFonts w:ascii="Cambria" w:hAnsi="Cambria"/>
        </w:rPr>
        <w:t xml:space="preserve"> will aid an organization to develop </w:t>
      </w:r>
      <w:r w:rsidR="00FB1260" w:rsidRPr="3011CB22">
        <w:rPr>
          <w:rFonts w:ascii="Cambria" w:hAnsi="Cambria"/>
        </w:rPr>
        <w:t xml:space="preserve">and enforce </w:t>
      </w:r>
      <w:r w:rsidRPr="3011CB22">
        <w:rPr>
          <w:rFonts w:ascii="Cambria" w:hAnsi="Cambria"/>
        </w:rPr>
        <w:t xml:space="preserve">a biosafety program: a set of tools, information and associated actions that are overseen, enforced and continuously improved upon, by an organization’s senior management. </w:t>
      </w:r>
    </w:p>
    <w:p w14:paraId="61B6A8B8" w14:textId="782AE672" w:rsidR="00D7545E" w:rsidRDefault="00D7545E" w:rsidP="00DA4F7B">
      <w:pPr>
        <w:pStyle w:val="ListParagraph"/>
        <w:numPr>
          <w:ilvl w:val="0"/>
          <w:numId w:val="28"/>
        </w:numPr>
        <w:spacing w:before="120" w:line="360" w:lineRule="auto"/>
        <w:ind w:left="990" w:hanging="324"/>
        <w:rPr>
          <w:rFonts w:ascii="Cambria" w:hAnsi="Cambria"/>
        </w:rPr>
      </w:pPr>
      <w:r w:rsidRPr="3011CB22">
        <w:rPr>
          <w:rFonts w:ascii="Cambria" w:hAnsi="Cambria"/>
          <w:b/>
          <w:bCs/>
        </w:rPr>
        <w:t>Process Leader</w:t>
      </w:r>
      <w:r w:rsidRPr="3011CB22">
        <w:rPr>
          <w:rFonts w:ascii="Cambria" w:hAnsi="Cambria"/>
        </w:rPr>
        <w:t xml:space="preserve"> ensures packaging materials are used and available, and that </w:t>
      </w:r>
      <w:r w:rsidRPr="3011CB22">
        <w:rPr>
          <w:rFonts w:ascii="Cambria" w:hAnsi="Cambria"/>
          <w:b/>
          <w:bCs/>
        </w:rPr>
        <w:t>Shippers</w:t>
      </w:r>
      <w:r w:rsidRPr="3011CB22">
        <w:rPr>
          <w:rFonts w:ascii="Cambria" w:hAnsi="Cambria"/>
          <w:color w:val="C00000"/>
        </w:rPr>
        <w:t xml:space="preserve"> </w:t>
      </w:r>
      <w:r w:rsidRPr="3011CB22">
        <w:rPr>
          <w:rFonts w:ascii="Cambria" w:hAnsi="Cambria"/>
        </w:rPr>
        <w:t xml:space="preserve">and </w:t>
      </w:r>
      <w:r w:rsidRPr="3011CB22">
        <w:rPr>
          <w:rFonts w:ascii="Cambria" w:hAnsi="Cambria"/>
          <w:b/>
          <w:bCs/>
        </w:rPr>
        <w:t>Carriers</w:t>
      </w:r>
      <w:r w:rsidRPr="3011CB22">
        <w:rPr>
          <w:rFonts w:ascii="Cambria" w:hAnsi="Cambria"/>
        </w:rPr>
        <w:t xml:space="preserve"> are trained on this procedure.</w:t>
      </w:r>
    </w:p>
    <w:p w14:paraId="20D7942F" w14:textId="63954338" w:rsidR="00A559B8" w:rsidRPr="00492AC2" w:rsidRDefault="00A559B8" w:rsidP="00DA4F7B">
      <w:pPr>
        <w:pStyle w:val="ListParagraph"/>
        <w:numPr>
          <w:ilvl w:val="0"/>
          <w:numId w:val="28"/>
        </w:numPr>
        <w:spacing w:before="120" w:line="360" w:lineRule="auto"/>
        <w:ind w:left="990" w:hanging="324"/>
        <w:rPr>
          <w:rFonts w:ascii="Cambria" w:hAnsi="Cambria"/>
        </w:rPr>
      </w:pPr>
      <w:r w:rsidRPr="3011CB22">
        <w:rPr>
          <w:rFonts w:ascii="Cambria" w:hAnsi="Cambria"/>
          <w:b/>
          <w:bCs/>
        </w:rPr>
        <w:t xml:space="preserve">Biorisk Management Advisor </w:t>
      </w:r>
      <w:r w:rsidRPr="3011CB22">
        <w:rPr>
          <w:rFonts w:ascii="Cambria" w:hAnsi="Cambria"/>
        </w:rPr>
        <w:t xml:space="preserve">(or Biosafety Officer) </w:t>
      </w:r>
      <w:r w:rsidRPr="3011CB22">
        <w:rPr>
          <w:rFonts w:ascii="Cambria" w:hAnsi="Cambria"/>
          <w:color w:val="000000" w:themeColor="text1"/>
        </w:rPr>
        <w:t>advise</w:t>
      </w:r>
      <w:r w:rsidR="00FB1260" w:rsidRPr="3011CB22">
        <w:rPr>
          <w:rFonts w:ascii="Cambria" w:hAnsi="Cambria"/>
          <w:color w:val="000000" w:themeColor="text1"/>
        </w:rPr>
        <w:t>s</w:t>
      </w:r>
      <w:r w:rsidRPr="3011CB22">
        <w:rPr>
          <w:rFonts w:ascii="Cambria" w:hAnsi="Cambria"/>
          <w:color w:val="000000" w:themeColor="text1"/>
        </w:rPr>
        <w:t xml:space="preserve"> upon this and other processes </w:t>
      </w:r>
      <w:r w:rsidR="00FB1260" w:rsidRPr="3011CB22">
        <w:rPr>
          <w:rFonts w:ascii="Cambria" w:hAnsi="Cambria"/>
          <w:color w:val="000000" w:themeColor="text1"/>
        </w:rPr>
        <w:t>covered under</w:t>
      </w:r>
      <w:r w:rsidRPr="3011CB22">
        <w:rPr>
          <w:rFonts w:ascii="Cambria" w:hAnsi="Cambria"/>
          <w:color w:val="000000" w:themeColor="text1"/>
        </w:rPr>
        <w:t xml:space="preserve"> facility or organizational biosafety and biosecurity</w:t>
      </w:r>
      <w:r w:rsidRPr="3011CB22">
        <w:rPr>
          <w:color w:val="000000" w:themeColor="text1"/>
        </w:rPr>
        <w:t xml:space="preserve"> </w:t>
      </w:r>
      <w:r w:rsidRPr="3011CB22">
        <w:rPr>
          <w:rFonts w:ascii="Cambria" w:hAnsi="Cambria"/>
          <w:color w:val="000000" w:themeColor="text1"/>
        </w:rPr>
        <w:t xml:space="preserve">programs. </w:t>
      </w:r>
    </w:p>
    <w:p w14:paraId="377382FF" w14:textId="3BB934CB" w:rsidR="00D7545E" w:rsidRPr="00492AC2" w:rsidRDefault="008834B7" w:rsidP="00DA4F7B">
      <w:pPr>
        <w:pStyle w:val="ListParagraph"/>
        <w:numPr>
          <w:ilvl w:val="0"/>
          <w:numId w:val="28"/>
        </w:numPr>
        <w:spacing w:before="120" w:line="360" w:lineRule="auto"/>
        <w:ind w:left="990" w:hanging="324"/>
        <w:rPr>
          <w:rFonts w:ascii="Cambria" w:hAnsi="Cambria"/>
        </w:rPr>
      </w:pPr>
      <w:r w:rsidRPr="3011CB22">
        <w:rPr>
          <w:rFonts w:ascii="Cambria" w:hAnsi="Cambria"/>
          <w:b/>
          <w:bCs/>
        </w:rPr>
        <w:t>Facility</w:t>
      </w:r>
      <w:r w:rsidR="00D7545E" w:rsidRPr="3011CB22">
        <w:rPr>
          <w:rFonts w:ascii="Cambria" w:hAnsi="Cambria"/>
          <w:b/>
          <w:bCs/>
        </w:rPr>
        <w:t xml:space="preserve"> personnel</w:t>
      </w:r>
      <w:r w:rsidR="00D7545E" w:rsidRPr="3011CB22">
        <w:rPr>
          <w:rFonts w:ascii="Cambria" w:hAnsi="Cambria"/>
        </w:rPr>
        <w:t xml:space="preserve"> who are involved in the shipping or transportation of infectious materials </w:t>
      </w:r>
      <w:r w:rsidR="00FB1260" w:rsidRPr="3011CB22">
        <w:rPr>
          <w:rFonts w:ascii="Cambria" w:hAnsi="Cambria"/>
        </w:rPr>
        <w:t>are responsible for adhering to</w:t>
      </w:r>
      <w:r w:rsidR="00D7545E" w:rsidRPr="3011CB22">
        <w:rPr>
          <w:rFonts w:ascii="Cambria" w:hAnsi="Cambria"/>
        </w:rPr>
        <w:t xml:space="preserve"> the procedures outlined in this SOP and to report any problems to the </w:t>
      </w:r>
      <w:r w:rsidR="00D7545E" w:rsidRPr="3011CB22">
        <w:rPr>
          <w:rFonts w:ascii="Cambria" w:hAnsi="Cambria"/>
          <w:b/>
          <w:bCs/>
        </w:rPr>
        <w:t>Process Leader</w:t>
      </w:r>
      <w:r w:rsidR="00D7545E" w:rsidRPr="3011CB22">
        <w:rPr>
          <w:rFonts w:ascii="Cambria" w:hAnsi="Cambria"/>
        </w:rPr>
        <w:t>.</w:t>
      </w:r>
    </w:p>
    <w:p w14:paraId="6575368B" w14:textId="37C418D8" w:rsidR="00D7545E" w:rsidRPr="00492AC2" w:rsidRDefault="00D7545E" w:rsidP="00DA4F7B">
      <w:pPr>
        <w:pStyle w:val="ListParagraph"/>
        <w:numPr>
          <w:ilvl w:val="0"/>
          <w:numId w:val="28"/>
        </w:numPr>
        <w:spacing w:before="120" w:line="360" w:lineRule="auto"/>
        <w:ind w:left="990" w:hanging="324"/>
        <w:rPr>
          <w:rFonts w:ascii="Cambria" w:hAnsi="Cambria"/>
        </w:rPr>
      </w:pPr>
      <w:r w:rsidRPr="3011CB22">
        <w:rPr>
          <w:rFonts w:ascii="Cambria" w:hAnsi="Cambria"/>
          <w:b/>
          <w:bCs/>
        </w:rPr>
        <w:t>Shipper</w:t>
      </w:r>
      <w:r w:rsidRPr="3011CB22">
        <w:rPr>
          <w:rFonts w:ascii="Cambria" w:hAnsi="Cambria"/>
          <w:i/>
          <w:iCs/>
          <w:color w:val="C00000"/>
        </w:rPr>
        <w:t xml:space="preserve"> </w:t>
      </w:r>
      <w:r w:rsidRPr="3011CB22">
        <w:rPr>
          <w:rFonts w:ascii="Cambria" w:hAnsi="Cambria"/>
        </w:rPr>
        <w:t xml:space="preserve">makes arrangements with the recipient of specimens, assures that package is prepared in accordance with all applicable regulations and laws, obtains necessary shipping, import, and export permits where needed, packages and labels specimen safely and appropriately, completes and files appropriate facility required and other documentation as needed, arranges direct routing with considerations for cold-chain needs and security, holds appropriate certification and </w:t>
      </w:r>
      <w:r w:rsidR="008243EB">
        <w:rPr>
          <w:rFonts w:ascii="Cambria" w:hAnsi="Cambria"/>
        </w:rPr>
        <w:t>is</w:t>
      </w:r>
      <w:r w:rsidRPr="3011CB22">
        <w:rPr>
          <w:rFonts w:ascii="Cambria" w:hAnsi="Cambria"/>
        </w:rPr>
        <w:t xml:space="preserve"> trained in shipping and transportation procedures, and maintains appropriate records of all shipments made.</w:t>
      </w:r>
    </w:p>
    <w:p w14:paraId="5CBA5E64" w14:textId="22EC2871" w:rsidR="00D7545E" w:rsidRPr="00492AC2" w:rsidRDefault="00D7545E" w:rsidP="00FA6813">
      <w:pPr>
        <w:pStyle w:val="ListParagraph"/>
        <w:numPr>
          <w:ilvl w:val="0"/>
          <w:numId w:val="28"/>
        </w:numPr>
        <w:spacing w:before="120" w:line="360" w:lineRule="auto"/>
        <w:ind w:left="990" w:hanging="324"/>
        <w:rPr>
          <w:rFonts w:ascii="Cambria" w:hAnsi="Cambria"/>
        </w:rPr>
      </w:pPr>
      <w:r w:rsidRPr="3011CB22">
        <w:rPr>
          <w:rFonts w:ascii="Cambria" w:hAnsi="Cambria"/>
          <w:b/>
          <w:bCs/>
        </w:rPr>
        <w:t>Carrier</w:t>
      </w:r>
      <w:r w:rsidRPr="3011CB22">
        <w:rPr>
          <w:rFonts w:ascii="Cambria" w:hAnsi="Cambria"/>
          <w:color w:val="C00000"/>
        </w:rPr>
        <w:t xml:space="preserve"> </w:t>
      </w:r>
      <w:r w:rsidRPr="3011CB22">
        <w:rPr>
          <w:rFonts w:ascii="Cambria" w:hAnsi="Cambria"/>
        </w:rPr>
        <w:t xml:space="preserve">completes and files appropriate facility required and other documentation as needed, arrange direct routing with considerations for cold-chain needs and security, holds appropriate certification and </w:t>
      </w:r>
      <w:r w:rsidR="003A316C">
        <w:rPr>
          <w:rFonts w:ascii="Cambria" w:hAnsi="Cambria"/>
        </w:rPr>
        <w:t>is</w:t>
      </w:r>
      <w:r w:rsidRPr="3011CB22">
        <w:rPr>
          <w:rFonts w:ascii="Cambria" w:hAnsi="Cambria"/>
        </w:rPr>
        <w:t xml:space="preserve"> trained in shipping and transportation procedures, and maintains a valid drivers’ license or other form of authorization to operate a vehicle.</w:t>
      </w:r>
    </w:p>
    <w:p w14:paraId="10EEC03B" w14:textId="1096BF34" w:rsidR="00A03DA6" w:rsidRPr="00A03DA6" w:rsidRDefault="00D7545E" w:rsidP="00FA6813">
      <w:pPr>
        <w:pStyle w:val="ListParagraph"/>
        <w:numPr>
          <w:ilvl w:val="0"/>
          <w:numId w:val="28"/>
        </w:numPr>
        <w:spacing w:before="120" w:line="360" w:lineRule="auto"/>
        <w:ind w:left="990" w:hanging="324"/>
        <w:rPr>
          <w:rFonts w:ascii="Cambria" w:hAnsi="Cambria"/>
        </w:rPr>
      </w:pPr>
      <w:r w:rsidRPr="00FA6813">
        <w:rPr>
          <w:rFonts w:ascii="Cambria" w:hAnsi="Cambria"/>
          <w:b/>
          <w:bCs/>
        </w:rPr>
        <w:t>Facilities</w:t>
      </w:r>
      <w:r w:rsidRPr="3011CB22">
        <w:rPr>
          <w:rFonts w:ascii="Cambria" w:hAnsi="Cambria"/>
          <w:b/>
          <w:bCs/>
        </w:rPr>
        <w:t xml:space="preserve"> Management Office</w:t>
      </w:r>
      <w:r w:rsidR="008834B7" w:rsidRPr="3011CB22">
        <w:rPr>
          <w:rFonts w:ascii="Cambria" w:hAnsi="Cambria"/>
        </w:rPr>
        <w:t xml:space="preserve"> </w:t>
      </w:r>
      <w:r w:rsidR="00A559B8" w:rsidRPr="3011CB22">
        <w:rPr>
          <w:rFonts w:ascii="Cambria" w:hAnsi="Cambria"/>
        </w:rPr>
        <w:t>i</w:t>
      </w:r>
      <w:r w:rsidR="008834B7" w:rsidRPr="3011CB22">
        <w:rPr>
          <w:rFonts w:ascii="Cambria" w:hAnsi="Cambria"/>
        </w:rPr>
        <w:t>s responsible for equipment and facilities, typically engineers with in-depth knowledge of</w:t>
      </w:r>
      <w:r w:rsidR="00A559B8" w:rsidRPr="3011CB22">
        <w:rPr>
          <w:rFonts w:ascii="Cambria" w:hAnsi="Cambria"/>
        </w:rPr>
        <w:t xml:space="preserve"> biological work </w:t>
      </w:r>
      <w:r w:rsidR="008834B7" w:rsidRPr="3011CB22">
        <w:rPr>
          <w:rFonts w:ascii="Cambria" w:hAnsi="Cambria"/>
        </w:rPr>
        <w:t>facilities, containment equipment and buildings, coordinating building and maintenance work, and liaising with contractors.</w:t>
      </w:r>
    </w:p>
    <w:p w14:paraId="3E9B3CA7" w14:textId="37F8EFCE" w:rsidR="00D7545E" w:rsidRPr="003E0C8F" w:rsidRDefault="00D7545E" w:rsidP="003E0C8F">
      <w:pPr>
        <w:pStyle w:val="ListParagraph"/>
        <w:numPr>
          <w:ilvl w:val="0"/>
          <w:numId w:val="15"/>
        </w:numPr>
        <w:spacing w:before="240" w:after="0" w:line="360" w:lineRule="auto"/>
        <w:ind w:hanging="180"/>
        <w:rPr>
          <w:rFonts w:ascii="Cambria" w:hAnsi="Cambria"/>
          <w:b/>
          <w:bCs/>
        </w:rPr>
      </w:pPr>
      <w:r w:rsidRPr="00D70E87">
        <w:rPr>
          <w:rFonts w:ascii="Cambria" w:hAnsi="Cambria"/>
          <w:b/>
          <w:bCs/>
        </w:rPr>
        <w:t>Definitions</w:t>
      </w:r>
      <w:r w:rsidR="005155BA" w:rsidRPr="00D70E87">
        <w:rPr>
          <w:rFonts w:ascii="Cambria" w:hAnsi="Cambria"/>
          <w:b/>
          <w:bCs/>
        </w:rPr>
        <w:t xml:space="preserve"> </w:t>
      </w:r>
      <w:r w:rsidR="685E2562" w:rsidRPr="7E7A7628">
        <w:rPr>
          <w:rFonts w:ascii="Cambria" w:hAnsi="Cambria"/>
          <w:b/>
          <w:bCs/>
        </w:rPr>
        <w:t>and Abbreviations</w:t>
      </w:r>
    </w:p>
    <w:p w14:paraId="69F3BEAC" w14:textId="6986C354" w:rsidR="3011CB22" w:rsidRDefault="3011CB22" w:rsidP="3011CB22">
      <w:pPr>
        <w:spacing w:line="240" w:lineRule="auto"/>
        <w:ind w:left="720" w:right="720"/>
        <w:rPr>
          <w:rFonts w:ascii="Cambria" w:hAnsi="Cambria"/>
          <w:u w:val="single"/>
        </w:rPr>
      </w:pPr>
    </w:p>
    <w:p w14:paraId="207538A8" w14:textId="49CACD56" w:rsidR="2864AD3B" w:rsidRPr="00D70E87" w:rsidRDefault="2864AD3B" w:rsidP="003E0C8F">
      <w:pPr>
        <w:spacing w:line="240" w:lineRule="auto"/>
        <w:ind w:left="720" w:right="720"/>
        <w:rPr>
          <w:rFonts w:ascii="Cambria" w:hAnsi="Cambria"/>
        </w:rPr>
      </w:pPr>
      <w:r w:rsidRPr="00E17024">
        <w:rPr>
          <w:rFonts w:ascii="Cambria" w:hAnsi="Cambria"/>
          <w:u w:val="single"/>
        </w:rPr>
        <w:t>Classification</w:t>
      </w:r>
      <w:r w:rsidRPr="00E17024">
        <w:rPr>
          <w:rFonts w:ascii="Cambria" w:hAnsi="Cambria"/>
        </w:rPr>
        <w:t>:</w:t>
      </w:r>
      <w:r w:rsidRPr="00D70E87">
        <w:rPr>
          <w:rFonts w:ascii="Cambria" w:hAnsi="Cambria"/>
        </w:rPr>
        <w:t xml:space="preserve">  </w:t>
      </w:r>
      <w:r w:rsidR="1B722FD8" w:rsidRPr="00D70E87">
        <w:rPr>
          <w:rFonts w:ascii="Cambria" w:hAnsi="Cambria"/>
        </w:rPr>
        <w:t xml:space="preserve">Groups of dangerous goods as defined by IATA.  There are 9 Classes which may be further divided into </w:t>
      </w:r>
      <w:r w:rsidR="2E21C0E2" w:rsidRPr="00D70E87">
        <w:rPr>
          <w:rFonts w:ascii="Cambria" w:hAnsi="Cambria"/>
        </w:rPr>
        <w:t>Divisions, ex. Class 9.2.</w:t>
      </w:r>
    </w:p>
    <w:p w14:paraId="1310002A" w14:textId="359A10A2" w:rsidR="005477D0" w:rsidRPr="001520C5" w:rsidRDefault="001520C5" w:rsidP="003E0C8F">
      <w:pPr>
        <w:spacing w:line="240" w:lineRule="auto"/>
        <w:ind w:left="720" w:right="720"/>
        <w:rPr>
          <w:rFonts w:ascii="Cambria" w:hAnsi="Cambria"/>
        </w:rPr>
      </w:pPr>
      <w:r w:rsidRPr="3011CB22">
        <w:rPr>
          <w:rFonts w:ascii="Cambria" w:hAnsi="Cambria"/>
          <w:u w:val="single"/>
        </w:rPr>
        <w:t>Dangerous Goods</w:t>
      </w:r>
      <w:r w:rsidRPr="3011CB22">
        <w:rPr>
          <w:rFonts w:ascii="Cambria" w:hAnsi="Cambria"/>
        </w:rPr>
        <w:t xml:space="preserve">: </w:t>
      </w:r>
      <w:r w:rsidR="005222CC" w:rsidRPr="3011CB22">
        <w:rPr>
          <w:rFonts w:ascii="Cambria" w:hAnsi="Cambria"/>
        </w:rPr>
        <w:t>Articles or substances which are capable of posing a risk to health, safety, property or the environment</w:t>
      </w:r>
      <w:r w:rsidRPr="3011CB22">
        <w:rPr>
          <w:rFonts w:ascii="Cambria" w:hAnsi="Cambria"/>
        </w:rPr>
        <w:t xml:space="preserve">. </w:t>
      </w:r>
      <w:r w:rsidR="005222CC" w:rsidRPr="3011CB22">
        <w:rPr>
          <w:rFonts w:ascii="Cambria" w:hAnsi="Cambria"/>
        </w:rPr>
        <w:t>Those goods which meet the criteria of one or more of the nine UN hazard classes</w:t>
      </w:r>
    </w:p>
    <w:p w14:paraId="4AF5391C" w14:textId="76CB590B" w:rsidR="005477D0" w:rsidRPr="001520C5" w:rsidRDefault="00EA3F51" w:rsidP="003E0C8F">
      <w:pPr>
        <w:spacing w:line="240" w:lineRule="auto"/>
        <w:ind w:left="720" w:right="720"/>
        <w:rPr>
          <w:rFonts w:ascii="Cambria" w:hAnsi="Cambria"/>
        </w:rPr>
      </w:pPr>
      <w:r w:rsidRPr="2BE3F109">
        <w:rPr>
          <w:rFonts w:ascii="Cambria" w:hAnsi="Cambria"/>
          <w:u w:val="single"/>
        </w:rPr>
        <w:lastRenderedPageBreak/>
        <w:t>IATA</w:t>
      </w:r>
      <w:r w:rsidR="00D7545E" w:rsidRPr="2BE3F109">
        <w:rPr>
          <w:rFonts w:ascii="Cambria" w:hAnsi="Cambria"/>
        </w:rPr>
        <w:t>:</w:t>
      </w:r>
      <w:r w:rsidR="001520C5" w:rsidRPr="2BE3F109">
        <w:rPr>
          <w:rFonts w:ascii="Cambria" w:hAnsi="Cambria"/>
        </w:rPr>
        <w:t xml:space="preserve"> </w:t>
      </w:r>
      <w:r w:rsidR="1473CD06" w:rsidRPr="2BE3F109">
        <w:rPr>
          <w:rFonts w:ascii="Cambria" w:hAnsi="Cambria"/>
        </w:rPr>
        <w:t xml:space="preserve">International Air Transport Association </w:t>
      </w:r>
    </w:p>
    <w:p w14:paraId="4ABA4DE3" w14:textId="47364AF4" w:rsidR="005477D0" w:rsidRPr="001520C5" w:rsidRDefault="560D5510" w:rsidP="7E7A7628">
      <w:pPr>
        <w:spacing w:line="240" w:lineRule="auto"/>
        <w:ind w:left="720" w:right="720"/>
        <w:rPr>
          <w:rFonts w:ascii="Cambria" w:hAnsi="Cambria"/>
        </w:rPr>
      </w:pPr>
      <w:r w:rsidRPr="003E0C8F">
        <w:rPr>
          <w:rFonts w:ascii="Cambria" w:hAnsi="Cambria"/>
          <w:u w:val="single"/>
        </w:rPr>
        <w:t>IATA Dangerous Goods Regulations</w:t>
      </w:r>
      <w:r w:rsidRPr="7E7A7628">
        <w:rPr>
          <w:rFonts w:ascii="Cambria" w:hAnsi="Cambria"/>
        </w:rPr>
        <w:t xml:space="preserve">: </w:t>
      </w:r>
      <w:r w:rsidR="001520C5" w:rsidRPr="7E7A7628">
        <w:rPr>
          <w:rFonts w:ascii="Cambria" w:hAnsi="Cambria"/>
        </w:rPr>
        <w:t xml:space="preserve">International </w:t>
      </w:r>
      <w:r w:rsidR="7FC9755E" w:rsidRPr="7E7A7628">
        <w:rPr>
          <w:rFonts w:ascii="Cambria" w:hAnsi="Cambria"/>
        </w:rPr>
        <w:t xml:space="preserve">regulatory </w:t>
      </w:r>
      <w:r w:rsidR="001520C5" w:rsidRPr="7E7A7628">
        <w:rPr>
          <w:rFonts w:ascii="Cambria" w:hAnsi="Cambria"/>
        </w:rPr>
        <w:t>standard for air shipments that i</w:t>
      </w:r>
      <w:r w:rsidR="005222CC" w:rsidRPr="7E7A7628">
        <w:rPr>
          <w:rFonts w:ascii="Cambria" w:hAnsi="Cambria"/>
        </w:rPr>
        <w:t>ncorporates all ICAO/UN requirements and most national regulations</w:t>
      </w:r>
      <w:r w:rsidR="001520C5" w:rsidRPr="7E7A7628">
        <w:rPr>
          <w:rFonts w:ascii="Cambria" w:hAnsi="Cambria"/>
        </w:rPr>
        <w:t xml:space="preserve"> for shipping dangerous goods. </w:t>
      </w:r>
    </w:p>
    <w:p w14:paraId="6DA1F1AA" w14:textId="6306894B" w:rsidR="005477D0" w:rsidRPr="001520C5" w:rsidRDefault="005155BA" w:rsidP="00E73386">
      <w:pPr>
        <w:tabs>
          <w:tab w:val="num" w:pos="720"/>
          <w:tab w:val="num" w:pos="1440"/>
        </w:tabs>
        <w:spacing w:line="240" w:lineRule="auto"/>
        <w:ind w:left="720" w:right="720"/>
        <w:rPr>
          <w:rFonts w:ascii="Cambria" w:hAnsi="Cambria"/>
          <w:u w:val="single"/>
        </w:rPr>
      </w:pPr>
      <w:r w:rsidRPr="3011CB22">
        <w:rPr>
          <w:rFonts w:ascii="Cambria" w:hAnsi="Cambria"/>
          <w:u w:val="single"/>
        </w:rPr>
        <w:t>Labeling</w:t>
      </w:r>
      <w:r w:rsidRPr="3011CB22">
        <w:rPr>
          <w:rFonts w:ascii="Cambria" w:hAnsi="Cambria"/>
        </w:rPr>
        <w:t>:</w:t>
      </w:r>
      <w:r w:rsidR="001520C5" w:rsidRPr="3011CB22">
        <w:rPr>
          <w:rFonts w:ascii="Cambria" w:hAnsi="Cambria"/>
        </w:rPr>
        <w:t xml:space="preserve"> </w:t>
      </w:r>
      <w:r w:rsidR="005222CC" w:rsidRPr="3011CB22">
        <w:rPr>
          <w:rFonts w:ascii="Cambria" w:hAnsi="Cambria"/>
        </w:rPr>
        <w:t>Hazard labels required for most dangerous goods</w:t>
      </w:r>
      <w:r w:rsidR="001520C5" w:rsidRPr="3011CB22">
        <w:rPr>
          <w:rFonts w:ascii="Cambria" w:hAnsi="Cambria"/>
        </w:rPr>
        <w:t xml:space="preserve"> are </w:t>
      </w:r>
      <w:r w:rsidR="00BC32F3" w:rsidRPr="3011CB22">
        <w:rPr>
          <w:rFonts w:ascii="Cambria" w:hAnsi="Cambria"/>
        </w:rPr>
        <w:t>diamond shaped</w:t>
      </w:r>
      <w:r w:rsidR="001520C5" w:rsidRPr="3011CB22">
        <w:rPr>
          <w:rFonts w:ascii="Cambria" w:hAnsi="Cambria"/>
        </w:rPr>
        <w:t xml:space="preserve">. </w:t>
      </w:r>
      <w:r w:rsidR="005222CC" w:rsidRPr="3011CB22">
        <w:rPr>
          <w:rFonts w:ascii="Cambria" w:hAnsi="Cambria"/>
        </w:rPr>
        <w:t>Handling labels required for some dangerous goods</w:t>
      </w:r>
      <w:r w:rsidR="001520C5" w:rsidRPr="3011CB22">
        <w:rPr>
          <w:rFonts w:ascii="Cambria" w:hAnsi="Cambria"/>
        </w:rPr>
        <w:t xml:space="preserve"> have various shapes. Labels are a</w:t>
      </w:r>
      <w:r w:rsidR="005222CC" w:rsidRPr="3011CB22">
        <w:rPr>
          <w:rFonts w:ascii="Cambria" w:hAnsi="Cambria"/>
        </w:rPr>
        <w:t>ffixed to outside of each package</w:t>
      </w:r>
      <w:r w:rsidR="001520C5" w:rsidRPr="3011CB22">
        <w:rPr>
          <w:rFonts w:ascii="Cambria" w:hAnsi="Cambria"/>
        </w:rPr>
        <w:t xml:space="preserve">. </w:t>
      </w:r>
    </w:p>
    <w:p w14:paraId="3127BE37" w14:textId="785A25C8" w:rsidR="005477D0" w:rsidRPr="001520C5" w:rsidRDefault="005155BA" w:rsidP="00E73386">
      <w:pPr>
        <w:spacing w:line="240" w:lineRule="auto"/>
        <w:ind w:left="720" w:right="720"/>
        <w:rPr>
          <w:rFonts w:ascii="Cambria" w:hAnsi="Cambria"/>
        </w:rPr>
      </w:pPr>
      <w:r w:rsidRPr="3011CB22">
        <w:rPr>
          <w:rFonts w:ascii="Cambria" w:hAnsi="Cambria"/>
          <w:u w:val="single"/>
        </w:rPr>
        <w:t>Marking</w:t>
      </w:r>
      <w:r w:rsidRPr="3011CB22">
        <w:rPr>
          <w:rFonts w:ascii="Cambria" w:hAnsi="Cambria"/>
        </w:rPr>
        <w:t>:</w:t>
      </w:r>
      <w:r w:rsidR="001520C5" w:rsidRPr="3011CB22">
        <w:rPr>
          <w:rFonts w:ascii="Cambria" w:hAnsi="Cambria"/>
        </w:rPr>
        <w:t xml:space="preserve"> Writing</w:t>
      </w:r>
      <w:r w:rsidR="280EECE1" w:rsidRPr="3011CB22">
        <w:rPr>
          <w:rFonts w:ascii="Cambria" w:hAnsi="Cambria"/>
        </w:rPr>
        <w:t xml:space="preserve"> that</w:t>
      </w:r>
      <w:r w:rsidR="001520C5" w:rsidRPr="3011CB22">
        <w:rPr>
          <w:rFonts w:ascii="Cambria" w:hAnsi="Cambria"/>
        </w:rPr>
        <w:t xml:space="preserve"> indicat</w:t>
      </w:r>
      <w:r w:rsidR="2865FB3B" w:rsidRPr="3011CB22">
        <w:rPr>
          <w:rFonts w:ascii="Cambria" w:hAnsi="Cambria"/>
        </w:rPr>
        <w:t>e</w:t>
      </w:r>
      <w:r w:rsidR="49B2E81D" w:rsidRPr="3011CB22">
        <w:rPr>
          <w:rFonts w:ascii="Cambria" w:hAnsi="Cambria"/>
        </w:rPr>
        <w:t>s</w:t>
      </w:r>
      <w:r w:rsidR="001520C5" w:rsidRPr="3011CB22">
        <w:rPr>
          <w:rFonts w:ascii="Cambria" w:hAnsi="Cambria"/>
        </w:rPr>
        <w:t xml:space="preserve"> the c</w:t>
      </w:r>
      <w:r w:rsidR="005222CC" w:rsidRPr="3011CB22">
        <w:rPr>
          <w:rFonts w:ascii="Cambria" w:hAnsi="Cambria"/>
        </w:rPr>
        <w:t>ontents of package</w:t>
      </w:r>
      <w:r w:rsidR="001520C5" w:rsidRPr="3011CB22">
        <w:rPr>
          <w:rFonts w:ascii="Cambria" w:hAnsi="Cambria"/>
        </w:rPr>
        <w:t>, n</w:t>
      </w:r>
      <w:r w:rsidR="005222CC" w:rsidRPr="3011CB22">
        <w:rPr>
          <w:rFonts w:ascii="Cambria" w:hAnsi="Cambria"/>
        </w:rPr>
        <w:t>ature of hazard</w:t>
      </w:r>
      <w:r w:rsidR="001520C5" w:rsidRPr="3011CB22">
        <w:rPr>
          <w:rFonts w:ascii="Cambria" w:hAnsi="Cambria"/>
        </w:rPr>
        <w:t>, uses a</w:t>
      </w:r>
      <w:r w:rsidR="005222CC" w:rsidRPr="3011CB22">
        <w:rPr>
          <w:rFonts w:ascii="Cambria" w:hAnsi="Cambria"/>
        </w:rPr>
        <w:t>pplicable packaging standards</w:t>
      </w:r>
      <w:r w:rsidR="001520C5" w:rsidRPr="3011CB22">
        <w:rPr>
          <w:rFonts w:ascii="Cambria" w:hAnsi="Cambria"/>
        </w:rPr>
        <w:t>, and m</w:t>
      </w:r>
      <w:r w:rsidR="005222CC" w:rsidRPr="3011CB22">
        <w:rPr>
          <w:rFonts w:ascii="Cambria" w:hAnsi="Cambria"/>
        </w:rPr>
        <w:t>ust be clearly visible</w:t>
      </w:r>
      <w:r w:rsidR="001520C5" w:rsidRPr="3011CB22">
        <w:rPr>
          <w:rFonts w:ascii="Cambria" w:hAnsi="Cambria"/>
        </w:rPr>
        <w:t>.</w:t>
      </w:r>
    </w:p>
    <w:p w14:paraId="0731322C" w14:textId="3047F40F" w:rsidR="005155BA" w:rsidRPr="00492AC2" w:rsidRDefault="005155BA" w:rsidP="00E73386">
      <w:pPr>
        <w:spacing w:line="240" w:lineRule="auto"/>
        <w:ind w:left="720" w:right="720"/>
        <w:rPr>
          <w:rFonts w:ascii="Cambria" w:hAnsi="Cambria"/>
        </w:rPr>
      </w:pPr>
      <w:r w:rsidRPr="3011CB22">
        <w:rPr>
          <w:rFonts w:ascii="Cambria" w:hAnsi="Cambria"/>
          <w:u w:val="single"/>
        </w:rPr>
        <w:t>Packaging</w:t>
      </w:r>
      <w:r w:rsidRPr="3011CB22">
        <w:rPr>
          <w:rFonts w:ascii="Cambria" w:hAnsi="Cambria"/>
        </w:rPr>
        <w:t>:</w:t>
      </w:r>
      <w:r w:rsidR="00492AC2" w:rsidRPr="3011CB22">
        <w:rPr>
          <w:rFonts w:ascii="Cambria" w:hAnsi="Cambria"/>
        </w:rPr>
        <w:t xml:space="preserve"> Specific process based on risk assessment and regulations to enclose biological materials to reduce risk of mishandling, leak</w:t>
      </w:r>
      <w:r w:rsidR="2C3C4F6C" w:rsidRPr="3011CB22">
        <w:rPr>
          <w:rFonts w:ascii="Cambria" w:hAnsi="Cambria"/>
        </w:rPr>
        <w:t>ing</w:t>
      </w:r>
      <w:r w:rsidR="00492AC2" w:rsidRPr="3011CB22">
        <w:rPr>
          <w:rFonts w:ascii="Cambria" w:hAnsi="Cambria"/>
        </w:rPr>
        <w:t>, breakage, exposure, diversion, or theft during transport.</w:t>
      </w:r>
    </w:p>
    <w:p w14:paraId="5A92B48D" w14:textId="52F96D36" w:rsidR="005155BA" w:rsidRPr="00492AC2" w:rsidRDefault="005155BA" w:rsidP="00E73386">
      <w:pPr>
        <w:spacing w:line="240" w:lineRule="auto"/>
        <w:ind w:left="720" w:right="720"/>
        <w:rPr>
          <w:rFonts w:ascii="Cambria" w:hAnsi="Cambria"/>
        </w:rPr>
      </w:pPr>
      <w:r w:rsidRPr="3011CB22">
        <w:rPr>
          <w:rFonts w:ascii="Cambria" w:hAnsi="Cambria"/>
          <w:u w:val="single"/>
        </w:rPr>
        <w:t>Shipping</w:t>
      </w:r>
      <w:r w:rsidRPr="3011CB22">
        <w:rPr>
          <w:rFonts w:ascii="Cambria" w:hAnsi="Cambria"/>
        </w:rPr>
        <w:t>:</w:t>
      </w:r>
      <w:r w:rsidR="00492AC2" w:rsidRPr="3011CB22">
        <w:rPr>
          <w:rFonts w:ascii="Cambria" w:hAnsi="Cambria"/>
        </w:rPr>
        <w:t xml:space="preserve"> Utilization of </w:t>
      </w:r>
      <w:r w:rsidR="00BC32F3" w:rsidRPr="3011CB22">
        <w:rPr>
          <w:rFonts w:ascii="Cambria" w:hAnsi="Cambria"/>
        </w:rPr>
        <w:t>third-party</w:t>
      </w:r>
      <w:r w:rsidR="00492AC2" w:rsidRPr="3011CB22">
        <w:rPr>
          <w:rFonts w:ascii="Cambria" w:hAnsi="Cambria"/>
        </w:rPr>
        <w:t xml:space="preserve"> carriers to transport biological materials within a country or across international borders. </w:t>
      </w:r>
    </w:p>
    <w:p w14:paraId="3AD57C1D" w14:textId="5587AA66" w:rsidR="005477D0" w:rsidRPr="001520C5" w:rsidRDefault="00D7545E" w:rsidP="003F5283">
      <w:pPr>
        <w:tabs>
          <w:tab w:val="num" w:pos="720"/>
          <w:tab w:val="num" w:pos="1440"/>
        </w:tabs>
        <w:spacing w:line="240" w:lineRule="auto"/>
        <w:ind w:left="720" w:right="720"/>
        <w:rPr>
          <w:rFonts w:ascii="Cambria" w:hAnsi="Cambria"/>
        </w:rPr>
      </w:pPr>
      <w:r w:rsidRPr="3011CB22">
        <w:rPr>
          <w:rFonts w:ascii="Cambria" w:hAnsi="Cambria"/>
          <w:u w:val="single"/>
        </w:rPr>
        <w:t>Transport</w:t>
      </w:r>
      <w:r w:rsidRPr="3011CB22">
        <w:rPr>
          <w:rFonts w:ascii="Cambria" w:hAnsi="Cambria"/>
        </w:rPr>
        <w:t>:</w:t>
      </w:r>
      <w:r w:rsidR="001520C5" w:rsidRPr="3011CB22">
        <w:rPr>
          <w:rFonts w:ascii="Cambria" w:hAnsi="Cambria"/>
        </w:rPr>
        <w:t xml:space="preserve"> The movement of biological material outside of a restricted area</w:t>
      </w:r>
      <w:r w:rsidR="00B02225" w:rsidRPr="3011CB22">
        <w:rPr>
          <w:rFonts w:ascii="Cambria" w:hAnsi="Cambria"/>
        </w:rPr>
        <w:t xml:space="preserve"> or in the field</w:t>
      </w:r>
      <w:r w:rsidR="001520C5" w:rsidRPr="3011CB22">
        <w:rPr>
          <w:rFonts w:ascii="Cambria" w:hAnsi="Cambria"/>
        </w:rPr>
        <w:t xml:space="preserve"> </w:t>
      </w:r>
      <w:r w:rsidR="00A559B8" w:rsidRPr="3011CB22">
        <w:rPr>
          <w:rFonts w:ascii="Cambria" w:hAnsi="Cambria"/>
        </w:rPr>
        <w:t>(</w:t>
      </w:r>
      <w:r w:rsidR="001520C5" w:rsidRPr="3011CB22">
        <w:rPr>
          <w:rFonts w:ascii="Cambria" w:hAnsi="Cambria"/>
        </w:rPr>
        <w:t xml:space="preserve">e.g. </w:t>
      </w:r>
      <w:r w:rsidR="00A559B8" w:rsidRPr="3011CB22">
        <w:rPr>
          <w:rFonts w:ascii="Cambria" w:hAnsi="Cambria"/>
        </w:rPr>
        <w:t>research teams</w:t>
      </w:r>
      <w:r w:rsidR="001520C5" w:rsidRPr="3011CB22">
        <w:rPr>
          <w:rFonts w:ascii="Cambria" w:hAnsi="Cambria"/>
        </w:rPr>
        <w:t xml:space="preserve"> may</w:t>
      </w:r>
      <w:r w:rsidR="005222CC" w:rsidRPr="3011CB22">
        <w:rPr>
          <w:rFonts w:ascii="Cambria" w:hAnsi="Cambria"/>
        </w:rPr>
        <w:t xml:space="preserve"> transfer</w:t>
      </w:r>
      <w:r w:rsidR="001520C5" w:rsidRPr="3011CB22">
        <w:rPr>
          <w:rFonts w:ascii="Cambria" w:hAnsi="Cambria"/>
        </w:rPr>
        <w:t xml:space="preserve"> samples</w:t>
      </w:r>
      <w:r w:rsidR="005222CC" w:rsidRPr="3011CB22">
        <w:rPr>
          <w:rFonts w:ascii="Cambria" w:hAnsi="Cambria"/>
        </w:rPr>
        <w:t xml:space="preserve"> for study</w:t>
      </w:r>
      <w:r w:rsidR="001520C5" w:rsidRPr="3011CB22">
        <w:rPr>
          <w:rFonts w:ascii="Cambria" w:hAnsi="Cambria"/>
        </w:rPr>
        <w:t>, and p</w:t>
      </w:r>
      <w:r w:rsidR="005222CC" w:rsidRPr="3011CB22">
        <w:rPr>
          <w:rFonts w:ascii="Cambria" w:hAnsi="Cambria"/>
        </w:rPr>
        <w:t xml:space="preserve">ublic health labs </w:t>
      </w:r>
      <w:r w:rsidR="001520C5" w:rsidRPr="3011CB22">
        <w:rPr>
          <w:rFonts w:ascii="Cambria" w:hAnsi="Cambria"/>
        </w:rPr>
        <w:t>may transfer samples</w:t>
      </w:r>
      <w:r w:rsidR="005222CC" w:rsidRPr="3011CB22">
        <w:rPr>
          <w:rFonts w:ascii="Cambria" w:hAnsi="Cambria"/>
        </w:rPr>
        <w:t xml:space="preserve"> for diagnosis and analysis</w:t>
      </w:r>
      <w:r w:rsidR="00A559B8" w:rsidRPr="3011CB22">
        <w:rPr>
          <w:rFonts w:ascii="Cambria" w:hAnsi="Cambria"/>
        </w:rPr>
        <w:t>)</w:t>
      </w:r>
      <w:r w:rsidR="001520C5" w:rsidRPr="3011CB22">
        <w:rPr>
          <w:rFonts w:ascii="Cambria" w:hAnsi="Cambria"/>
        </w:rPr>
        <w:t>. Transport can occur a</w:t>
      </w:r>
      <w:r w:rsidR="005222CC" w:rsidRPr="3011CB22">
        <w:rPr>
          <w:rFonts w:ascii="Cambria" w:hAnsi="Cambria"/>
        </w:rPr>
        <w:t>cross international borders</w:t>
      </w:r>
      <w:r w:rsidR="001520C5" w:rsidRPr="3011CB22">
        <w:rPr>
          <w:rFonts w:ascii="Cambria" w:hAnsi="Cambria"/>
        </w:rPr>
        <w:t>, w</w:t>
      </w:r>
      <w:r w:rsidR="005222CC" w:rsidRPr="3011CB22">
        <w:rPr>
          <w:rFonts w:ascii="Cambria" w:hAnsi="Cambria"/>
        </w:rPr>
        <w:t>ithin a country</w:t>
      </w:r>
      <w:r w:rsidR="001520C5" w:rsidRPr="3011CB22">
        <w:rPr>
          <w:rFonts w:ascii="Cambria" w:hAnsi="Cambria"/>
        </w:rPr>
        <w:t>, or w</w:t>
      </w:r>
      <w:r w:rsidR="005222CC" w:rsidRPr="3011CB22">
        <w:rPr>
          <w:rFonts w:ascii="Cambria" w:hAnsi="Cambria"/>
        </w:rPr>
        <w:t>ithin a facility</w:t>
      </w:r>
      <w:r w:rsidR="001520C5" w:rsidRPr="3011CB22">
        <w:rPr>
          <w:rFonts w:ascii="Cambria" w:hAnsi="Cambria"/>
        </w:rPr>
        <w:t>.</w:t>
      </w:r>
    </w:p>
    <w:p w14:paraId="776AF495" w14:textId="7FB97DF6" w:rsidR="5B2938AC" w:rsidRDefault="5B2938AC" w:rsidP="003F5283">
      <w:pPr>
        <w:tabs>
          <w:tab w:val="num" w:pos="720"/>
          <w:tab w:val="num" w:pos="1440"/>
        </w:tabs>
        <w:spacing w:line="240" w:lineRule="auto"/>
        <w:ind w:left="720" w:right="720"/>
        <w:rPr>
          <w:rFonts w:ascii="Cambria" w:hAnsi="Cambria"/>
        </w:rPr>
      </w:pPr>
      <w:r w:rsidRPr="0042154D">
        <w:rPr>
          <w:rFonts w:ascii="Cambria" w:hAnsi="Cambria"/>
          <w:u w:val="single"/>
        </w:rPr>
        <w:t>UN Specification Mark</w:t>
      </w:r>
      <w:r w:rsidRPr="3011CB22">
        <w:rPr>
          <w:rFonts w:ascii="Cambria" w:hAnsi="Cambria"/>
        </w:rPr>
        <w:t xml:space="preserve">: </w:t>
      </w:r>
      <w:r w:rsidR="006A31A1">
        <w:rPr>
          <w:rFonts w:ascii="Cambria" w:hAnsi="Cambria"/>
        </w:rPr>
        <w:t xml:space="preserve">A mark that </w:t>
      </w:r>
      <w:r w:rsidR="006A31A1" w:rsidRPr="002B5941">
        <w:rPr>
          <w:rFonts w:ascii="Cambria" w:hAnsi="Cambria"/>
        </w:rPr>
        <w:t>indicates a package has been approved in accordance with the testing requirements of the UN Model Regulations.</w:t>
      </w:r>
    </w:p>
    <w:p w14:paraId="0A176B94" w14:textId="77777777" w:rsidR="00D7545E" w:rsidRPr="009C0C66" w:rsidRDefault="00D7545E" w:rsidP="00132188">
      <w:pPr>
        <w:spacing w:after="0" w:line="360" w:lineRule="auto"/>
        <w:ind w:firstLine="360"/>
        <w:rPr>
          <w:rFonts w:ascii="Cambria" w:hAnsi="Cambria"/>
          <w:u w:val="single"/>
        </w:rPr>
      </w:pPr>
    </w:p>
    <w:p w14:paraId="5F9182C1" w14:textId="77777777" w:rsidR="002B1601" w:rsidRPr="009C0C66" w:rsidRDefault="002B1601" w:rsidP="002B1601">
      <w:pPr>
        <w:pStyle w:val="Title"/>
      </w:pPr>
      <w:r w:rsidRPr="009C0C66">
        <w:t>Classification of Dangerous Goods</w:t>
      </w:r>
    </w:p>
    <w:p w14:paraId="6C5218C0" w14:textId="77777777" w:rsidR="008D47DE" w:rsidRPr="0042154D" w:rsidRDefault="008D47DE" w:rsidP="0042154D">
      <w:pPr>
        <w:pStyle w:val="ListParagraph"/>
        <w:numPr>
          <w:ilvl w:val="0"/>
          <w:numId w:val="15"/>
        </w:numPr>
        <w:spacing w:before="240" w:after="0" w:line="360" w:lineRule="auto"/>
        <w:rPr>
          <w:rFonts w:ascii="Cambria" w:hAnsi="Cambria"/>
          <w:b/>
          <w:bCs/>
        </w:rPr>
      </w:pPr>
      <w:r w:rsidRPr="0042154D">
        <w:rPr>
          <w:rFonts w:ascii="Cambria" w:hAnsi="Cambria"/>
          <w:b/>
          <w:bCs/>
        </w:rPr>
        <w:t>Background</w:t>
      </w:r>
    </w:p>
    <w:p w14:paraId="248C7A82" w14:textId="4C52D42A" w:rsidR="00621512" w:rsidRPr="009C0C66" w:rsidRDefault="00EA3F51" w:rsidP="2BE3F109">
      <w:pPr>
        <w:spacing w:after="0" w:line="360" w:lineRule="auto"/>
        <w:ind w:left="720"/>
        <w:rPr>
          <w:rFonts w:ascii="Cambria" w:hAnsi="Cambria"/>
          <w:i/>
          <w:iCs/>
          <w:color w:val="C00000"/>
        </w:rPr>
      </w:pPr>
      <w:r w:rsidRPr="2BE3F109">
        <w:rPr>
          <w:rFonts w:ascii="Cambria" w:hAnsi="Cambria"/>
        </w:rPr>
        <w:t>The shipping facility must first c</w:t>
      </w:r>
      <w:r w:rsidR="000A359F" w:rsidRPr="2BE3F109">
        <w:rPr>
          <w:rFonts w:ascii="Cambria" w:hAnsi="Cambria"/>
        </w:rPr>
        <w:t>lassif</w:t>
      </w:r>
      <w:r w:rsidRPr="2BE3F109">
        <w:rPr>
          <w:rFonts w:ascii="Cambria" w:hAnsi="Cambria"/>
        </w:rPr>
        <w:t xml:space="preserve">y </w:t>
      </w:r>
      <w:r w:rsidR="000A359F" w:rsidRPr="2BE3F109">
        <w:rPr>
          <w:rFonts w:ascii="Cambria" w:hAnsi="Cambria"/>
        </w:rPr>
        <w:t xml:space="preserve">dangerous goods </w:t>
      </w:r>
      <w:r w:rsidRPr="2BE3F109">
        <w:rPr>
          <w:rFonts w:ascii="Cambria" w:hAnsi="Cambria"/>
        </w:rPr>
        <w:t>to be</w:t>
      </w:r>
      <w:r w:rsidR="000A359F" w:rsidRPr="2BE3F109">
        <w:rPr>
          <w:rFonts w:ascii="Cambria" w:hAnsi="Cambria"/>
        </w:rPr>
        <w:t xml:space="preserve"> shipped </w:t>
      </w:r>
      <w:r w:rsidR="00BC2207" w:rsidRPr="2BE3F109">
        <w:rPr>
          <w:rFonts w:ascii="Cambria" w:hAnsi="Cambria"/>
        </w:rPr>
        <w:t>to</w:t>
      </w:r>
      <w:r w:rsidR="00401DB9" w:rsidRPr="2BE3F109">
        <w:rPr>
          <w:rFonts w:ascii="Cambria" w:hAnsi="Cambria"/>
        </w:rPr>
        <w:t xml:space="preserve"> define how they will be packaged and labeled. The </w:t>
      </w:r>
      <w:r w:rsidRPr="2BE3F109">
        <w:rPr>
          <w:rFonts w:ascii="Cambria" w:hAnsi="Cambria"/>
        </w:rPr>
        <w:t>greater</w:t>
      </w:r>
      <w:r w:rsidR="00401DB9" w:rsidRPr="2BE3F109">
        <w:rPr>
          <w:rFonts w:ascii="Cambria" w:hAnsi="Cambria"/>
        </w:rPr>
        <w:t xml:space="preserve"> potential </w:t>
      </w:r>
      <w:r w:rsidR="006075E4" w:rsidRPr="2BE3F109">
        <w:rPr>
          <w:rFonts w:ascii="Cambria" w:hAnsi="Cambria"/>
        </w:rPr>
        <w:t xml:space="preserve">of </w:t>
      </w:r>
      <w:r w:rsidR="00401DB9" w:rsidRPr="2BE3F109">
        <w:rPr>
          <w:rFonts w:ascii="Cambria" w:hAnsi="Cambria"/>
        </w:rPr>
        <w:t>a substance to infect someone, th</w:t>
      </w:r>
      <w:r w:rsidR="00B11379" w:rsidRPr="2BE3F109">
        <w:rPr>
          <w:rFonts w:ascii="Cambria" w:hAnsi="Cambria"/>
        </w:rPr>
        <w:t xml:space="preserve">e </w:t>
      </w:r>
      <w:r w:rsidRPr="2BE3F109">
        <w:rPr>
          <w:rFonts w:ascii="Cambria" w:hAnsi="Cambria"/>
        </w:rPr>
        <w:t>bigger risk</w:t>
      </w:r>
      <w:r w:rsidR="00B11379" w:rsidRPr="2BE3F109">
        <w:rPr>
          <w:rFonts w:ascii="Cambria" w:hAnsi="Cambria"/>
        </w:rPr>
        <w:t xml:space="preserve"> it is, and more care is needed to ensure safe transport.</w:t>
      </w:r>
      <w:r w:rsidR="001A2DC2" w:rsidRPr="2BE3F109">
        <w:rPr>
          <w:rFonts w:ascii="Cambria" w:hAnsi="Cambria"/>
        </w:rPr>
        <w:t xml:space="preserve"> IATA has defined </w:t>
      </w:r>
      <w:r w:rsidR="00DB75A9" w:rsidRPr="2BE3F109">
        <w:rPr>
          <w:rFonts w:ascii="Cambria" w:hAnsi="Cambria"/>
        </w:rPr>
        <w:t>nine classes of dangerous goods, in</w:t>
      </w:r>
      <w:r w:rsidR="001A2DC2" w:rsidRPr="2BE3F109">
        <w:rPr>
          <w:rFonts w:ascii="Cambria" w:hAnsi="Cambria"/>
        </w:rPr>
        <w:t xml:space="preserve"> which infectious substances occupy </w:t>
      </w:r>
      <w:r w:rsidR="2D4F5471" w:rsidRPr="2BE3F109">
        <w:rPr>
          <w:rFonts w:ascii="Cambria" w:hAnsi="Cambria"/>
        </w:rPr>
        <w:t>C</w:t>
      </w:r>
      <w:r w:rsidR="001A2DC2" w:rsidRPr="2BE3F109">
        <w:rPr>
          <w:rFonts w:ascii="Cambria" w:hAnsi="Cambria"/>
        </w:rPr>
        <w:t xml:space="preserve">lass </w:t>
      </w:r>
      <w:r w:rsidR="00DB75A9" w:rsidRPr="2BE3F109">
        <w:rPr>
          <w:rFonts w:ascii="Cambria" w:hAnsi="Cambria"/>
        </w:rPr>
        <w:t>6, division 2</w:t>
      </w:r>
      <w:r w:rsidR="001A2DC2" w:rsidRPr="2BE3F109">
        <w:rPr>
          <w:rFonts w:ascii="Cambria" w:hAnsi="Cambria"/>
        </w:rPr>
        <w:t xml:space="preserve"> (other classes include explosives, gases, and radioactive materials).</w:t>
      </w:r>
      <w:r w:rsidRPr="2BE3F109">
        <w:rPr>
          <w:rFonts w:ascii="Cambria" w:hAnsi="Cambria"/>
        </w:rPr>
        <w:t xml:space="preserve"> </w:t>
      </w:r>
      <w:r w:rsidR="006D6329" w:rsidRPr="2BE3F109">
        <w:rPr>
          <w:rFonts w:ascii="Cambria" w:hAnsi="Cambria"/>
        </w:rPr>
        <w:t xml:space="preserve">Adherence to </w:t>
      </w:r>
      <w:r w:rsidRPr="2BE3F109">
        <w:rPr>
          <w:rFonts w:ascii="Cambria" w:hAnsi="Cambria"/>
        </w:rPr>
        <w:t xml:space="preserve">IATA </w:t>
      </w:r>
      <w:r w:rsidR="0E197884" w:rsidRPr="2BE3F109">
        <w:rPr>
          <w:rFonts w:ascii="Cambria" w:hAnsi="Cambria"/>
        </w:rPr>
        <w:t>regulations</w:t>
      </w:r>
      <w:r w:rsidR="006D6329" w:rsidRPr="2BE3F109">
        <w:rPr>
          <w:rFonts w:ascii="Cambria" w:hAnsi="Cambria"/>
        </w:rPr>
        <w:t xml:space="preserve"> </w:t>
      </w:r>
      <w:r w:rsidRPr="2BE3F109">
        <w:rPr>
          <w:rFonts w:ascii="Cambria" w:hAnsi="Cambria"/>
        </w:rPr>
        <w:t xml:space="preserve">is required when shipping materials across international </w:t>
      </w:r>
      <w:r w:rsidR="58C8E4C4" w:rsidRPr="2BE3F109">
        <w:rPr>
          <w:rFonts w:ascii="Cambria" w:hAnsi="Cambria"/>
        </w:rPr>
        <w:t>borders but</w:t>
      </w:r>
      <w:r w:rsidRPr="2BE3F109">
        <w:rPr>
          <w:rFonts w:ascii="Cambria" w:hAnsi="Cambria"/>
        </w:rPr>
        <w:t xml:space="preserve"> can be followed as an industry best practice for shipping and transportation within </w:t>
      </w:r>
      <w:r w:rsidR="6D6BEB1C" w:rsidRPr="2BE3F109">
        <w:rPr>
          <w:rFonts w:ascii="Cambria" w:hAnsi="Cambria"/>
        </w:rPr>
        <w:t xml:space="preserve">a </w:t>
      </w:r>
      <w:r w:rsidRPr="2BE3F109">
        <w:rPr>
          <w:rFonts w:ascii="Cambria" w:hAnsi="Cambria"/>
        </w:rPr>
        <w:t>country.</w:t>
      </w:r>
      <w:r w:rsidR="00DB75A9" w:rsidRPr="2BE3F109">
        <w:rPr>
          <w:rFonts w:ascii="Cambria" w:hAnsi="Cambria"/>
        </w:rPr>
        <w:t xml:space="preserve"> </w:t>
      </w:r>
      <w:r w:rsidR="008D47DE" w:rsidRPr="2BE3F109">
        <w:rPr>
          <w:rFonts w:ascii="Cambria" w:hAnsi="Cambria"/>
          <w:i/>
          <w:iCs/>
          <w:color w:val="C00000"/>
        </w:rPr>
        <w:t>T</w:t>
      </w:r>
      <w:r w:rsidR="00DB75A9" w:rsidRPr="2BE3F109">
        <w:rPr>
          <w:rFonts w:ascii="Cambria" w:hAnsi="Cambria"/>
          <w:i/>
          <w:iCs/>
          <w:color w:val="C00000"/>
        </w:rPr>
        <w:t>he collection of infectious substances</w:t>
      </w:r>
      <w:r w:rsidR="00F514AD" w:rsidRPr="2BE3F109">
        <w:rPr>
          <w:rFonts w:ascii="Cambria" w:hAnsi="Cambria"/>
          <w:i/>
          <w:iCs/>
          <w:color w:val="C00000"/>
        </w:rPr>
        <w:t xml:space="preserve"> used by this facility</w:t>
      </w:r>
      <w:r w:rsidR="00DB75A9" w:rsidRPr="2BE3F109">
        <w:rPr>
          <w:rFonts w:ascii="Cambria" w:hAnsi="Cambria"/>
          <w:i/>
          <w:iCs/>
          <w:color w:val="C00000"/>
        </w:rPr>
        <w:t xml:space="preserve"> </w:t>
      </w:r>
      <w:r w:rsidR="008943E8" w:rsidRPr="2BE3F109">
        <w:rPr>
          <w:rFonts w:ascii="Cambria" w:hAnsi="Cambria"/>
          <w:i/>
          <w:iCs/>
          <w:color w:val="C00000"/>
        </w:rPr>
        <w:t>can be</w:t>
      </w:r>
      <w:r w:rsidR="00DB75A9" w:rsidRPr="2BE3F109">
        <w:rPr>
          <w:rFonts w:ascii="Cambria" w:hAnsi="Cambria"/>
          <w:i/>
          <w:iCs/>
          <w:color w:val="C00000"/>
        </w:rPr>
        <w:t xml:space="preserve"> further divided into the following groups:</w:t>
      </w:r>
      <w:r w:rsidR="00F514AD" w:rsidRPr="2BE3F109">
        <w:rPr>
          <w:rFonts w:ascii="Cambria" w:hAnsi="Cambria"/>
          <w:i/>
          <w:iCs/>
          <w:color w:val="C00000"/>
        </w:rPr>
        <w:t xml:space="preserve"> [remove substances</w:t>
      </w:r>
      <w:r w:rsidR="00D7545E" w:rsidRPr="2BE3F109">
        <w:rPr>
          <w:rFonts w:ascii="Cambria" w:hAnsi="Cambria"/>
          <w:i/>
          <w:iCs/>
          <w:color w:val="C00000"/>
        </w:rPr>
        <w:t xml:space="preserve"> not present or applicable to facility</w:t>
      </w:r>
      <w:r w:rsidR="00F514AD" w:rsidRPr="2BE3F109">
        <w:rPr>
          <w:rFonts w:ascii="Cambria" w:hAnsi="Cambria"/>
          <w:i/>
          <w:iCs/>
          <w:color w:val="C00000"/>
        </w:rPr>
        <w:t>]</w:t>
      </w:r>
    </w:p>
    <w:p w14:paraId="6B876889" w14:textId="6A6A9C5F" w:rsidR="009C0C66" w:rsidRPr="009C0C66" w:rsidRDefault="008D47DE" w:rsidP="00625AE6">
      <w:pPr>
        <w:spacing w:after="0" w:line="360" w:lineRule="auto"/>
        <w:ind w:left="720"/>
        <w:rPr>
          <w:rFonts w:ascii="Cambria" w:hAnsi="Cambria"/>
          <w:i/>
          <w:iCs/>
          <w:color w:val="C00000"/>
        </w:rPr>
      </w:pPr>
      <w:r w:rsidRPr="3011CB22">
        <w:rPr>
          <w:rFonts w:ascii="Cambria" w:hAnsi="Cambria"/>
          <w:i/>
          <w:iCs/>
          <w:color w:val="C00000"/>
        </w:rPr>
        <w:t xml:space="preserve">NOTE: It is the responsibility of the designated </w:t>
      </w:r>
      <w:r w:rsidR="00707BAD" w:rsidRPr="3011CB22">
        <w:rPr>
          <w:rFonts w:ascii="Cambria" w:hAnsi="Cambria"/>
          <w:i/>
          <w:iCs/>
          <w:color w:val="C00000"/>
        </w:rPr>
        <w:t xml:space="preserve">Biorisk Management Advisor or similar biological professional </w:t>
      </w:r>
      <w:r w:rsidRPr="3011CB22">
        <w:rPr>
          <w:rFonts w:ascii="Cambria" w:hAnsi="Cambria"/>
          <w:i/>
          <w:iCs/>
          <w:color w:val="C00000"/>
        </w:rPr>
        <w:t xml:space="preserve">at this facility to use best judgment when assigning biological </w:t>
      </w:r>
      <w:r w:rsidRPr="3011CB22">
        <w:rPr>
          <w:rFonts w:ascii="Cambria" w:hAnsi="Cambria"/>
          <w:i/>
          <w:iCs/>
          <w:color w:val="C00000"/>
        </w:rPr>
        <w:lastRenderedPageBreak/>
        <w:t>substances to the appropriate groups.</w:t>
      </w:r>
      <w:r w:rsidR="009C0C66" w:rsidRPr="3011CB22">
        <w:rPr>
          <w:rFonts w:ascii="Cambria" w:hAnsi="Cambria"/>
          <w:i/>
          <w:iCs/>
          <w:color w:val="C00000"/>
        </w:rPr>
        <w:t xml:space="preserve"> If there is a reasonable doubt as to how a substance should be classified, it is the safest practice do ship it as if it were a </w:t>
      </w:r>
      <w:r w:rsidR="30EFC756" w:rsidRPr="3011CB22">
        <w:rPr>
          <w:rFonts w:ascii="Cambria" w:hAnsi="Cambria"/>
          <w:i/>
          <w:iCs/>
          <w:color w:val="C00000"/>
        </w:rPr>
        <w:t>C</w:t>
      </w:r>
      <w:r w:rsidR="009C0C66" w:rsidRPr="3011CB22">
        <w:rPr>
          <w:rFonts w:ascii="Cambria" w:hAnsi="Cambria"/>
          <w:i/>
          <w:iCs/>
          <w:color w:val="C00000"/>
        </w:rPr>
        <w:t>ategory A substance.</w:t>
      </w:r>
    </w:p>
    <w:p w14:paraId="2D886E5B" w14:textId="03629631" w:rsidR="008D47DE" w:rsidRPr="00625AE6" w:rsidRDefault="008D47DE" w:rsidP="7F4628E7">
      <w:pPr>
        <w:pStyle w:val="ListParagraph"/>
        <w:numPr>
          <w:ilvl w:val="0"/>
          <w:numId w:val="15"/>
        </w:numPr>
        <w:spacing w:before="240" w:after="0" w:line="360" w:lineRule="auto"/>
        <w:ind w:hanging="180"/>
        <w:rPr>
          <w:rFonts w:ascii="Cambria" w:hAnsi="Cambria"/>
          <w:b/>
          <w:bCs/>
        </w:rPr>
      </w:pPr>
      <w:r w:rsidRPr="7F4628E7">
        <w:rPr>
          <w:rFonts w:ascii="Cambria" w:hAnsi="Cambria"/>
          <w:b/>
          <w:bCs/>
        </w:rPr>
        <w:t>Classifications</w:t>
      </w:r>
    </w:p>
    <w:p w14:paraId="78289377" w14:textId="77777777" w:rsidR="00A03DA6" w:rsidRPr="00A03DA6" w:rsidRDefault="00A03DA6" w:rsidP="001D5714">
      <w:pPr>
        <w:spacing w:after="0" w:line="360" w:lineRule="auto"/>
        <w:rPr>
          <w:rFonts w:ascii="Cambria" w:hAnsi="Cambria"/>
        </w:rPr>
      </w:pPr>
    </w:p>
    <w:p w14:paraId="65FE51ED" w14:textId="77777777" w:rsidR="00DB75A9" w:rsidRPr="009C0C66" w:rsidRDefault="00EA1FEE" w:rsidP="00625AE6">
      <w:pPr>
        <w:spacing w:after="0" w:line="360" w:lineRule="auto"/>
        <w:ind w:left="720"/>
        <w:rPr>
          <w:rFonts w:ascii="Cambria" w:hAnsi="Cambria"/>
          <w:b/>
          <w:bCs/>
        </w:rPr>
      </w:pPr>
      <w:r w:rsidRPr="3011CB22">
        <w:rPr>
          <w:rFonts w:ascii="Cambria" w:hAnsi="Cambria"/>
          <w:b/>
          <w:bCs/>
        </w:rPr>
        <w:t>Category A S</w:t>
      </w:r>
      <w:r w:rsidR="00DB75A9" w:rsidRPr="3011CB22">
        <w:rPr>
          <w:rFonts w:ascii="Cambria" w:hAnsi="Cambria"/>
          <w:b/>
          <w:bCs/>
        </w:rPr>
        <w:t>ubstances</w:t>
      </w:r>
    </w:p>
    <w:p w14:paraId="6899EC21" w14:textId="090D637B" w:rsidR="00DB75A9" w:rsidRDefault="008943E8" w:rsidP="000A42F6">
      <w:pPr>
        <w:spacing w:after="0" w:line="360" w:lineRule="auto"/>
        <w:ind w:left="720"/>
        <w:rPr>
          <w:rFonts w:ascii="Cambria" w:hAnsi="Cambria"/>
        </w:rPr>
      </w:pPr>
      <w:r w:rsidRPr="3011CB22">
        <w:rPr>
          <w:rFonts w:ascii="Cambria" w:hAnsi="Cambria"/>
        </w:rPr>
        <w:t>A substance that is deemed Category A</w:t>
      </w:r>
      <w:r w:rsidR="00621512" w:rsidRPr="3011CB22">
        <w:rPr>
          <w:rFonts w:ascii="Cambria" w:hAnsi="Cambria"/>
        </w:rPr>
        <w:t xml:space="preserve"> by IATA </w:t>
      </w:r>
      <w:r w:rsidR="5CE3B9CC" w:rsidRPr="3011CB22">
        <w:rPr>
          <w:rFonts w:ascii="Cambria" w:hAnsi="Cambria"/>
        </w:rPr>
        <w:t>regulations</w:t>
      </w:r>
      <w:r w:rsidRPr="3011CB22">
        <w:rPr>
          <w:rFonts w:ascii="Cambria" w:hAnsi="Cambria"/>
        </w:rPr>
        <w:t xml:space="preserve"> is “</w:t>
      </w:r>
      <w:r w:rsidR="00AA4899" w:rsidRPr="000A42F6">
        <w:rPr>
          <w:rFonts w:ascii="Cambria" w:hAnsi="Cambria"/>
          <w:i/>
          <w:iCs/>
        </w:rPr>
        <w:t xml:space="preserve">transported </w:t>
      </w:r>
      <w:r w:rsidRPr="000A42F6">
        <w:rPr>
          <w:rFonts w:ascii="Cambria" w:hAnsi="Cambria"/>
          <w:i/>
          <w:iCs/>
        </w:rPr>
        <w:t>in a form that, when exposure to it occurs, is capable of causing permanent disability, or life</w:t>
      </w:r>
      <w:r w:rsidR="00AA4899" w:rsidRPr="000A42F6">
        <w:rPr>
          <w:rFonts w:ascii="Cambria" w:hAnsi="Cambria"/>
          <w:i/>
          <w:iCs/>
        </w:rPr>
        <w:t xml:space="preserve"> threatening or fatal disease in</w:t>
      </w:r>
      <w:r w:rsidRPr="000A42F6">
        <w:rPr>
          <w:rFonts w:ascii="Cambria" w:hAnsi="Cambria"/>
          <w:i/>
          <w:iCs/>
        </w:rPr>
        <w:t xml:space="preserve"> otherwise healthy humans or animals</w:t>
      </w:r>
      <w:r w:rsidRPr="3011CB22">
        <w:rPr>
          <w:rFonts w:ascii="Cambria" w:hAnsi="Cambria"/>
        </w:rPr>
        <w:t xml:space="preserve">.” </w:t>
      </w:r>
      <w:r w:rsidR="00621512" w:rsidRPr="3011CB22">
        <w:rPr>
          <w:rFonts w:ascii="Cambria" w:hAnsi="Cambria"/>
        </w:rPr>
        <w:t xml:space="preserve">These substances must be labeled with the appropriate UN </w:t>
      </w:r>
      <w:r w:rsidR="00FB16DD" w:rsidRPr="3011CB22">
        <w:rPr>
          <w:rFonts w:ascii="Cambria" w:hAnsi="Cambria"/>
        </w:rPr>
        <w:t>numbers and shipping designations</w:t>
      </w:r>
      <w:r w:rsidR="00621512" w:rsidRPr="3011CB22">
        <w:rPr>
          <w:rFonts w:ascii="Cambria" w:hAnsi="Cambria"/>
        </w:rPr>
        <w:t>, either UN</w:t>
      </w:r>
      <w:r w:rsidR="00FB16DD" w:rsidRPr="3011CB22">
        <w:rPr>
          <w:rFonts w:ascii="Cambria" w:hAnsi="Cambria"/>
        </w:rPr>
        <w:t xml:space="preserve"> </w:t>
      </w:r>
      <w:r w:rsidR="00A6576B" w:rsidRPr="3011CB22">
        <w:rPr>
          <w:rFonts w:ascii="Cambria" w:hAnsi="Cambria"/>
        </w:rPr>
        <w:t>2814, “</w:t>
      </w:r>
      <w:r w:rsidR="00AA4899" w:rsidRPr="3011CB22">
        <w:rPr>
          <w:rFonts w:ascii="Cambria" w:hAnsi="Cambria"/>
        </w:rPr>
        <w:t>Infectious substance, a</w:t>
      </w:r>
      <w:r w:rsidR="00621512" w:rsidRPr="3011CB22">
        <w:rPr>
          <w:rFonts w:ascii="Cambria" w:hAnsi="Cambria"/>
        </w:rPr>
        <w:t>f</w:t>
      </w:r>
      <w:r w:rsidR="00AA4899" w:rsidRPr="3011CB22">
        <w:rPr>
          <w:rFonts w:ascii="Cambria" w:hAnsi="Cambria"/>
        </w:rPr>
        <w:t>fecting h</w:t>
      </w:r>
      <w:r w:rsidR="00A6576B" w:rsidRPr="3011CB22">
        <w:rPr>
          <w:rFonts w:ascii="Cambria" w:hAnsi="Cambria"/>
        </w:rPr>
        <w:t>umans,”</w:t>
      </w:r>
      <w:r w:rsidR="00621512" w:rsidRPr="3011CB22">
        <w:rPr>
          <w:rFonts w:ascii="Cambria" w:hAnsi="Cambria"/>
        </w:rPr>
        <w:t xml:space="preserve"> or UN</w:t>
      </w:r>
      <w:r w:rsidR="00FB16DD" w:rsidRPr="3011CB22">
        <w:rPr>
          <w:rFonts w:ascii="Cambria" w:hAnsi="Cambria"/>
        </w:rPr>
        <w:t xml:space="preserve"> </w:t>
      </w:r>
      <w:r w:rsidR="00A6576B" w:rsidRPr="3011CB22">
        <w:rPr>
          <w:rFonts w:ascii="Cambria" w:hAnsi="Cambria"/>
        </w:rPr>
        <w:t>2900, “</w:t>
      </w:r>
      <w:r w:rsidR="00AA4899" w:rsidRPr="3011CB22">
        <w:rPr>
          <w:rFonts w:ascii="Cambria" w:hAnsi="Cambria"/>
        </w:rPr>
        <w:t>Infectious substance, affecting a</w:t>
      </w:r>
      <w:r w:rsidR="00621512" w:rsidRPr="3011CB22">
        <w:rPr>
          <w:rFonts w:ascii="Cambria" w:hAnsi="Cambria"/>
        </w:rPr>
        <w:t>nimals.</w:t>
      </w:r>
      <w:r w:rsidR="00A6576B" w:rsidRPr="3011CB22">
        <w:rPr>
          <w:rFonts w:ascii="Cambria" w:hAnsi="Cambria"/>
        </w:rPr>
        <w:t>”</w:t>
      </w:r>
      <w:r w:rsidR="00457588" w:rsidRPr="3011CB22">
        <w:rPr>
          <w:rFonts w:ascii="Cambria" w:hAnsi="Cambria"/>
        </w:rPr>
        <w:t xml:space="preserve"> </w:t>
      </w:r>
      <w:r w:rsidR="00FD7920" w:rsidRPr="3011CB22">
        <w:rPr>
          <w:rFonts w:ascii="Cambria" w:hAnsi="Cambria"/>
          <w:i/>
          <w:iCs/>
          <w:color w:val="C00000"/>
        </w:rPr>
        <w:t>Examples of substances are provided in Attachments B, C, and D</w:t>
      </w:r>
      <w:r w:rsidR="00FD7920" w:rsidRPr="3011CB22">
        <w:rPr>
          <w:rFonts w:ascii="Cambria" w:hAnsi="Cambria"/>
        </w:rPr>
        <w:t>.</w:t>
      </w:r>
    </w:p>
    <w:p w14:paraId="31D95CFE" w14:textId="77777777" w:rsidR="00A03DA6" w:rsidRPr="00FD7920" w:rsidRDefault="00A03DA6" w:rsidP="009C6D2C">
      <w:pPr>
        <w:spacing w:after="0" w:line="360" w:lineRule="auto"/>
        <w:rPr>
          <w:rFonts w:ascii="Cambria" w:hAnsi="Cambria"/>
          <w:u w:val="single"/>
        </w:rPr>
      </w:pPr>
    </w:p>
    <w:p w14:paraId="74049191" w14:textId="77777777" w:rsidR="009C6D2C" w:rsidRPr="00FD7920" w:rsidRDefault="00DB75A9" w:rsidP="000A42F6">
      <w:pPr>
        <w:spacing w:after="0" w:line="360" w:lineRule="auto"/>
        <w:ind w:left="720"/>
        <w:rPr>
          <w:rFonts w:ascii="Cambria" w:hAnsi="Cambria"/>
          <w:b/>
          <w:bCs/>
        </w:rPr>
      </w:pPr>
      <w:r w:rsidRPr="3011CB22">
        <w:rPr>
          <w:rFonts w:ascii="Cambria" w:hAnsi="Cambria"/>
          <w:b/>
          <w:bCs/>
        </w:rPr>
        <w:t>Categ</w:t>
      </w:r>
      <w:r w:rsidR="00EA1FEE" w:rsidRPr="3011CB22">
        <w:rPr>
          <w:rFonts w:ascii="Cambria" w:hAnsi="Cambria"/>
          <w:b/>
          <w:bCs/>
        </w:rPr>
        <w:t>ory B S</w:t>
      </w:r>
      <w:r w:rsidRPr="3011CB22">
        <w:rPr>
          <w:rFonts w:ascii="Cambria" w:hAnsi="Cambria"/>
          <w:b/>
          <w:bCs/>
        </w:rPr>
        <w:t>ubstances</w:t>
      </w:r>
    </w:p>
    <w:p w14:paraId="40987C1D" w14:textId="61AE2359" w:rsidR="00C01EAE" w:rsidRPr="00FD7920" w:rsidRDefault="00FB16DD" w:rsidP="000A42F6">
      <w:pPr>
        <w:spacing w:after="0" w:line="360" w:lineRule="auto"/>
        <w:ind w:left="720"/>
        <w:rPr>
          <w:rFonts w:ascii="Cambria" w:hAnsi="Cambria"/>
          <w:u w:val="single"/>
        </w:rPr>
      </w:pPr>
      <w:r w:rsidRPr="3011CB22">
        <w:rPr>
          <w:rFonts w:ascii="Cambria" w:hAnsi="Cambria"/>
        </w:rPr>
        <w:t>Substa</w:t>
      </w:r>
      <w:r w:rsidR="00AA4899" w:rsidRPr="3011CB22">
        <w:rPr>
          <w:rFonts w:ascii="Cambria" w:hAnsi="Cambria"/>
        </w:rPr>
        <w:t>nces that are deemed Category B</w:t>
      </w:r>
      <w:r w:rsidRPr="3011CB22">
        <w:rPr>
          <w:rFonts w:ascii="Cambria" w:hAnsi="Cambria"/>
        </w:rPr>
        <w:t xml:space="preserve"> by IATA </w:t>
      </w:r>
      <w:r w:rsidR="79E9787B" w:rsidRPr="3011CB22">
        <w:rPr>
          <w:rFonts w:ascii="Cambria" w:hAnsi="Cambria"/>
        </w:rPr>
        <w:t>regulations</w:t>
      </w:r>
      <w:r w:rsidRPr="3011CB22">
        <w:rPr>
          <w:rFonts w:ascii="Cambria" w:hAnsi="Cambria"/>
        </w:rPr>
        <w:t xml:space="preserve"> “</w:t>
      </w:r>
      <w:r w:rsidRPr="000A42F6">
        <w:rPr>
          <w:rFonts w:ascii="Cambria" w:hAnsi="Cambria"/>
          <w:i/>
          <w:iCs/>
        </w:rPr>
        <w:t>do not meet the criteria for inclusion in Category A.</w:t>
      </w:r>
      <w:r w:rsidRPr="3011CB22">
        <w:rPr>
          <w:rFonts w:ascii="Cambria" w:hAnsi="Cambria"/>
        </w:rPr>
        <w:t xml:space="preserve">” </w:t>
      </w:r>
      <w:r w:rsidR="00A6576B" w:rsidRPr="3011CB22">
        <w:rPr>
          <w:rFonts w:ascii="Cambria" w:hAnsi="Cambria"/>
        </w:rPr>
        <w:t xml:space="preserve">That is, while these substances are infectious, they do not threaten the life of any </w:t>
      </w:r>
      <w:r w:rsidR="00893118" w:rsidRPr="3011CB22">
        <w:rPr>
          <w:rFonts w:ascii="Cambria" w:hAnsi="Cambria"/>
        </w:rPr>
        <w:t xml:space="preserve">otherwise healthy human or animal </w:t>
      </w:r>
      <w:r w:rsidR="00A6576B" w:rsidRPr="3011CB22">
        <w:rPr>
          <w:rFonts w:ascii="Cambria" w:hAnsi="Cambria"/>
        </w:rPr>
        <w:t xml:space="preserve">who becomes exposed. </w:t>
      </w:r>
      <w:r w:rsidRPr="3011CB22">
        <w:rPr>
          <w:rFonts w:ascii="Cambria" w:hAnsi="Cambria"/>
        </w:rPr>
        <w:t>These substances must be labeled with the appropriate UN number and shipping designation, UN 3733</w:t>
      </w:r>
      <w:r w:rsidR="003F6350" w:rsidRPr="3011CB22">
        <w:rPr>
          <w:rFonts w:ascii="Cambria" w:hAnsi="Cambria"/>
        </w:rPr>
        <w:t>, “Biological s</w:t>
      </w:r>
      <w:r w:rsidR="00A6576B" w:rsidRPr="3011CB22">
        <w:rPr>
          <w:rFonts w:ascii="Cambria" w:hAnsi="Cambria"/>
        </w:rPr>
        <w:t>ubstance, Category B.”</w:t>
      </w:r>
      <w:r w:rsidR="00457588" w:rsidRPr="3011CB22">
        <w:rPr>
          <w:rFonts w:ascii="Cambria" w:hAnsi="Cambria"/>
        </w:rPr>
        <w:t xml:space="preserve"> </w:t>
      </w:r>
      <w:r w:rsidR="00FD7920" w:rsidRPr="3011CB22">
        <w:rPr>
          <w:rFonts w:ascii="Cambria" w:hAnsi="Cambria"/>
          <w:i/>
          <w:iCs/>
          <w:color w:val="C00000"/>
        </w:rPr>
        <w:t>Examples of substances are provided in Attachments B, C, and D</w:t>
      </w:r>
      <w:r w:rsidR="00FD7920" w:rsidRPr="3011CB22">
        <w:rPr>
          <w:rFonts w:ascii="Cambria" w:hAnsi="Cambria"/>
        </w:rPr>
        <w:t>.</w:t>
      </w:r>
    </w:p>
    <w:p w14:paraId="7F1CA1D4" w14:textId="225AD4E1" w:rsidR="3011CB22" w:rsidRDefault="3011CB22" w:rsidP="3011CB22">
      <w:pPr>
        <w:spacing w:after="0" w:line="360" w:lineRule="auto"/>
        <w:ind w:left="720"/>
        <w:rPr>
          <w:rFonts w:ascii="Cambria" w:hAnsi="Cambria"/>
        </w:rPr>
      </w:pPr>
    </w:p>
    <w:p w14:paraId="496904A9" w14:textId="5B503798" w:rsidR="00A03DA6" w:rsidRPr="00A03DA6" w:rsidRDefault="00A03DA6" w:rsidP="00A03DA6">
      <w:pPr>
        <w:spacing w:after="0" w:line="360" w:lineRule="auto"/>
        <w:ind w:left="360"/>
        <w:rPr>
          <w:rFonts w:ascii="Cambria" w:hAnsi="Cambria"/>
          <w:u w:val="single"/>
        </w:rPr>
      </w:pPr>
    </w:p>
    <w:p w14:paraId="4CDDBC9E" w14:textId="77777777" w:rsidR="00C01EAE" w:rsidRPr="00FD7920" w:rsidRDefault="008D1947" w:rsidP="00F7118E">
      <w:pPr>
        <w:spacing w:after="0" w:line="360" w:lineRule="auto"/>
        <w:ind w:left="720"/>
        <w:rPr>
          <w:rFonts w:ascii="Cambria" w:hAnsi="Cambria"/>
          <w:b/>
          <w:bCs/>
        </w:rPr>
      </w:pPr>
      <w:r w:rsidRPr="3011CB22">
        <w:rPr>
          <w:rFonts w:ascii="Cambria" w:hAnsi="Cambria"/>
          <w:b/>
          <w:bCs/>
        </w:rPr>
        <w:t>Exempt Substances</w:t>
      </w:r>
      <w:r w:rsidR="00040737" w:rsidRPr="3011CB22">
        <w:rPr>
          <w:rFonts w:ascii="Cambria" w:hAnsi="Cambria"/>
          <w:b/>
          <w:bCs/>
        </w:rPr>
        <w:t xml:space="preserve"> and</w:t>
      </w:r>
      <w:r w:rsidR="00A6576B" w:rsidRPr="3011CB22">
        <w:rPr>
          <w:rFonts w:ascii="Cambria" w:hAnsi="Cambria"/>
          <w:b/>
          <w:bCs/>
        </w:rPr>
        <w:t xml:space="preserve"> Specimens</w:t>
      </w:r>
    </w:p>
    <w:p w14:paraId="09F9F953" w14:textId="54773A6C" w:rsidR="00C96AF6" w:rsidRPr="00FD7920" w:rsidRDefault="00FC10F2" w:rsidP="00F7118E">
      <w:pPr>
        <w:spacing w:after="0" w:line="360" w:lineRule="auto"/>
        <w:ind w:left="720"/>
        <w:rPr>
          <w:rFonts w:ascii="Cambria" w:hAnsi="Cambria"/>
        </w:rPr>
      </w:pPr>
      <w:r w:rsidRPr="7E7A7628">
        <w:rPr>
          <w:rFonts w:ascii="Cambria" w:hAnsi="Cambria"/>
        </w:rPr>
        <w:t>Substances to be sh</w:t>
      </w:r>
      <w:r w:rsidR="00040737" w:rsidRPr="7E7A7628">
        <w:rPr>
          <w:rFonts w:ascii="Cambria" w:hAnsi="Cambria"/>
        </w:rPr>
        <w:t xml:space="preserve">ipped that are </w:t>
      </w:r>
      <w:r w:rsidR="00040737" w:rsidRPr="00F7118E">
        <w:rPr>
          <w:rFonts w:ascii="Cambria" w:hAnsi="Cambria"/>
          <w:u w:val="single"/>
        </w:rPr>
        <w:t>not suspected to be</w:t>
      </w:r>
      <w:r w:rsidR="00EA3F51" w:rsidRPr="00F7118E">
        <w:rPr>
          <w:rFonts w:ascii="Cambria" w:hAnsi="Cambria"/>
          <w:u w:val="single"/>
        </w:rPr>
        <w:t xml:space="preserve"> infectious</w:t>
      </w:r>
      <w:r w:rsidR="00EA3F51" w:rsidRPr="7E7A7628">
        <w:rPr>
          <w:rFonts w:ascii="Cambria" w:hAnsi="Cambria"/>
        </w:rPr>
        <w:t xml:space="preserve"> as</w:t>
      </w:r>
      <w:r w:rsidR="00040737" w:rsidRPr="7E7A7628">
        <w:rPr>
          <w:rFonts w:ascii="Cambria" w:hAnsi="Cambria"/>
        </w:rPr>
        <w:t xml:space="preserve"> categorized under Category A or B, that is, substances that are unlikely to cause disease in humans or animals</w:t>
      </w:r>
      <w:r w:rsidR="009C0C66" w:rsidRPr="7E7A7628">
        <w:rPr>
          <w:rFonts w:ascii="Cambria" w:hAnsi="Cambria"/>
        </w:rPr>
        <w:t xml:space="preserve">, or substances </w:t>
      </w:r>
      <w:r w:rsidR="009C0C66" w:rsidRPr="7E7A7628">
        <w:rPr>
          <w:rFonts w:ascii="Cambria" w:hAnsi="Cambria"/>
          <w:i/>
          <w:iCs/>
        </w:rPr>
        <w:t xml:space="preserve">not </w:t>
      </w:r>
      <w:r w:rsidR="009C0C66" w:rsidRPr="7E7A7628">
        <w:rPr>
          <w:rFonts w:ascii="Cambria" w:hAnsi="Cambria"/>
        </w:rPr>
        <w:t>being tested for the presence of Category A or B pathogens</w:t>
      </w:r>
      <w:r w:rsidR="00040737" w:rsidRPr="7E7A7628">
        <w:rPr>
          <w:rFonts w:ascii="Cambria" w:hAnsi="Cambria"/>
        </w:rPr>
        <w:t xml:space="preserve"> are exempt from complying </w:t>
      </w:r>
      <w:r w:rsidR="002636D5">
        <w:rPr>
          <w:rFonts w:ascii="Cambria" w:hAnsi="Cambria"/>
        </w:rPr>
        <w:t>with</w:t>
      </w:r>
      <w:r w:rsidR="00040737" w:rsidRPr="7E7A7628">
        <w:rPr>
          <w:rFonts w:ascii="Cambria" w:hAnsi="Cambria"/>
        </w:rPr>
        <w:t xml:space="preserve"> dangerous goods regulations. </w:t>
      </w:r>
    </w:p>
    <w:p w14:paraId="540B10D9" w14:textId="11F845D4" w:rsidR="00C96AF6" w:rsidRPr="00FD7920" w:rsidRDefault="00E026A7" w:rsidP="00F7118E">
      <w:pPr>
        <w:spacing w:after="0" w:line="360" w:lineRule="auto"/>
        <w:ind w:left="720"/>
        <w:rPr>
          <w:rFonts w:ascii="Cambria" w:hAnsi="Cambria"/>
        </w:rPr>
      </w:pPr>
      <w:r w:rsidRPr="3011CB22">
        <w:rPr>
          <w:rFonts w:ascii="Cambria" w:hAnsi="Cambria"/>
        </w:rPr>
        <w:t>Exempt substances include</w:t>
      </w:r>
      <w:r w:rsidR="17FECFA0" w:rsidRPr="3011CB22">
        <w:rPr>
          <w:rFonts w:ascii="Cambria" w:hAnsi="Cambria"/>
        </w:rPr>
        <w:t xml:space="preserve"> but are not limited to:</w:t>
      </w:r>
      <w:r w:rsidRPr="3011CB22">
        <w:rPr>
          <w:rFonts w:ascii="Cambria" w:hAnsi="Cambria"/>
        </w:rPr>
        <w:t xml:space="preserve"> </w:t>
      </w:r>
    </w:p>
    <w:p w14:paraId="6362386E" w14:textId="2F09AF21" w:rsidR="00C96AF6" w:rsidRPr="00FD7920" w:rsidRDefault="00E026A7" w:rsidP="7F4628E7">
      <w:pPr>
        <w:pStyle w:val="ListParagraph"/>
        <w:numPr>
          <w:ilvl w:val="0"/>
          <w:numId w:val="6"/>
        </w:numPr>
        <w:spacing w:after="0" w:line="360" w:lineRule="auto"/>
        <w:ind w:left="1530"/>
        <w:rPr>
          <w:rFonts w:ascii="Cambria" w:hAnsi="Cambria"/>
        </w:rPr>
      </w:pPr>
      <w:r w:rsidRPr="7F4628E7">
        <w:rPr>
          <w:rFonts w:ascii="Cambria" w:hAnsi="Cambria"/>
        </w:rPr>
        <w:t xml:space="preserve">materials known to be free of infectious </w:t>
      </w:r>
      <w:r w:rsidR="44F557AD" w:rsidRPr="7F4628E7">
        <w:rPr>
          <w:rFonts w:ascii="Cambria" w:hAnsi="Cambria"/>
        </w:rPr>
        <w:t>substances</w:t>
      </w:r>
      <w:r w:rsidRPr="7F4628E7">
        <w:rPr>
          <w:rFonts w:ascii="Cambria" w:hAnsi="Cambria"/>
        </w:rPr>
        <w:t>;</w:t>
      </w:r>
      <w:r w:rsidR="4861EEDD" w:rsidRPr="7F4628E7">
        <w:rPr>
          <w:rFonts w:ascii="Cambria" w:hAnsi="Cambria"/>
        </w:rPr>
        <w:t xml:space="preserve"> </w:t>
      </w:r>
      <w:r w:rsidR="0035C918" w:rsidRPr="7F4628E7">
        <w:rPr>
          <w:rFonts w:ascii="Cambria" w:hAnsi="Cambria"/>
        </w:rPr>
        <w:t xml:space="preserve"> </w:t>
      </w:r>
      <w:r w:rsidRPr="7F4628E7">
        <w:rPr>
          <w:rFonts w:ascii="Cambria" w:hAnsi="Cambria"/>
        </w:rPr>
        <w:t xml:space="preserve"> </w:t>
      </w:r>
      <w:r w:rsidR="0704DD5A" w:rsidRPr="7F4628E7">
        <w:rPr>
          <w:rFonts w:ascii="Cambria" w:hAnsi="Cambria"/>
        </w:rPr>
        <w:t xml:space="preserve"> </w:t>
      </w:r>
    </w:p>
    <w:p w14:paraId="0AD1A4D8" w14:textId="01B5EF40" w:rsidR="0025024E" w:rsidRDefault="00E026A7" w:rsidP="7F4628E7">
      <w:pPr>
        <w:pStyle w:val="ListParagraph"/>
        <w:numPr>
          <w:ilvl w:val="0"/>
          <w:numId w:val="6"/>
        </w:numPr>
        <w:spacing w:after="0" w:line="360" w:lineRule="auto"/>
        <w:ind w:left="1530"/>
        <w:rPr>
          <w:rFonts w:ascii="Cambria" w:hAnsi="Cambria"/>
        </w:rPr>
      </w:pPr>
      <w:r w:rsidRPr="7F4628E7">
        <w:rPr>
          <w:rFonts w:ascii="Cambria" w:hAnsi="Cambria"/>
        </w:rPr>
        <w:t>inactivated biological agents;</w:t>
      </w:r>
      <w:r w:rsidR="0036E001" w:rsidRPr="7F4628E7">
        <w:rPr>
          <w:rFonts w:ascii="Cambria" w:hAnsi="Cambria"/>
        </w:rPr>
        <w:t xml:space="preserve"> </w:t>
      </w:r>
      <w:r w:rsidRPr="7F4628E7">
        <w:rPr>
          <w:rFonts w:ascii="Cambria" w:hAnsi="Cambria"/>
        </w:rPr>
        <w:t xml:space="preserve"> </w:t>
      </w:r>
    </w:p>
    <w:p w14:paraId="66A9D294" w14:textId="763E39D4" w:rsidR="00C96AF6" w:rsidRPr="00FD7920" w:rsidRDefault="00E026A7" w:rsidP="7F4628E7">
      <w:pPr>
        <w:pStyle w:val="ListParagraph"/>
        <w:numPr>
          <w:ilvl w:val="0"/>
          <w:numId w:val="6"/>
        </w:numPr>
        <w:spacing w:after="0" w:line="360" w:lineRule="auto"/>
        <w:ind w:left="1530"/>
        <w:rPr>
          <w:rFonts w:ascii="Cambria" w:hAnsi="Cambria"/>
        </w:rPr>
      </w:pPr>
      <w:r w:rsidRPr="7F4628E7">
        <w:rPr>
          <w:rFonts w:ascii="Cambria" w:hAnsi="Cambria"/>
        </w:rPr>
        <w:t>non-pathogenic biological agents;</w:t>
      </w:r>
      <w:r w:rsidR="452093D6" w:rsidRPr="7F4628E7">
        <w:rPr>
          <w:rFonts w:ascii="Cambria" w:hAnsi="Cambria"/>
        </w:rPr>
        <w:t xml:space="preserve"> </w:t>
      </w:r>
      <w:r w:rsidR="03A54653" w:rsidRPr="7F4628E7">
        <w:rPr>
          <w:rFonts w:ascii="Cambria" w:hAnsi="Cambria"/>
        </w:rPr>
        <w:t xml:space="preserve"> </w:t>
      </w:r>
      <w:r w:rsidRPr="7F4628E7">
        <w:rPr>
          <w:rFonts w:ascii="Cambria" w:hAnsi="Cambria"/>
        </w:rPr>
        <w:t xml:space="preserve"> </w:t>
      </w:r>
    </w:p>
    <w:p w14:paraId="540D3E98" w14:textId="74C4C9A1" w:rsidR="00C96AF6" w:rsidRPr="00FD7920" w:rsidRDefault="00E026A7" w:rsidP="7F4628E7">
      <w:pPr>
        <w:pStyle w:val="ListParagraph"/>
        <w:numPr>
          <w:ilvl w:val="0"/>
          <w:numId w:val="6"/>
        </w:numPr>
        <w:spacing w:after="0" w:line="360" w:lineRule="auto"/>
        <w:ind w:left="1530"/>
        <w:rPr>
          <w:rFonts w:ascii="Cambria" w:hAnsi="Cambria"/>
        </w:rPr>
      </w:pPr>
      <w:r w:rsidRPr="7F4628E7">
        <w:rPr>
          <w:rFonts w:ascii="Cambria" w:hAnsi="Cambria"/>
        </w:rPr>
        <w:t>dried blood spot or fecal occult blood specimens transported for analysis;</w:t>
      </w:r>
      <w:r w:rsidR="071B68C5" w:rsidRPr="7F4628E7">
        <w:rPr>
          <w:rFonts w:ascii="Cambria" w:hAnsi="Cambria"/>
        </w:rPr>
        <w:t xml:space="preserve"> </w:t>
      </w:r>
      <w:r w:rsidR="1E90503B" w:rsidRPr="7F4628E7">
        <w:rPr>
          <w:rFonts w:ascii="Cambria" w:hAnsi="Cambria"/>
        </w:rPr>
        <w:t xml:space="preserve"> </w:t>
      </w:r>
      <w:r w:rsidRPr="7F4628E7">
        <w:rPr>
          <w:rFonts w:ascii="Cambria" w:hAnsi="Cambria"/>
        </w:rPr>
        <w:t xml:space="preserve"> </w:t>
      </w:r>
    </w:p>
    <w:p w14:paraId="0294AAD5" w14:textId="66B6366F" w:rsidR="00C96AF6" w:rsidRPr="00FD7920" w:rsidRDefault="00E026A7" w:rsidP="7F4628E7">
      <w:pPr>
        <w:pStyle w:val="ListParagraph"/>
        <w:numPr>
          <w:ilvl w:val="0"/>
          <w:numId w:val="6"/>
        </w:numPr>
        <w:spacing w:after="0" w:line="360" w:lineRule="auto"/>
        <w:ind w:left="1530"/>
        <w:rPr>
          <w:rFonts w:ascii="Cambria" w:hAnsi="Cambria"/>
        </w:rPr>
      </w:pPr>
      <w:r w:rsidRPr="7F4628E7">
        <w:rPr>
          <w:rFonts w:ascii="Cambria" w:hAnsi="Cambria"/>
        </w:rPr>
        <w:t>environmental specimens not considered to be a significant hazard to health;</w:t>
      </w:r>
      <w:r w:rsidR="7A8BF69B" w:rsidRPr="7F4628E7">
        <w:rPr>
          <w:rFonts w:ascii="Cambria" w:hAnsi="Cambria"/>
        </w:rPr>
        <w:t xml:space="preserve"> </w:t>
      </w:r>
      <w:r w:rsidR="0DB6B30B" w:rsidRPr="7F4628E7">
        <w:rPr>
          <w:rFonts w:ascii="Cambria" w:hAnsi="Cambria"/>
        </w:rPr>
        <w:t xml:space="preserve"> </w:t>
      </w:r>
    </w:p>
    <w:p w14:paraId="4678D7CF" w14:textId="2FC4DA77" w:rsidR="00C96AF6" w:rsidRPr="00FD7920" w:rsidRDefault="00E026A7" w:rsidP="7F4628E7">
      <w:pPr>
        <w:pStyle w:val="ListParagraph"/>
        <w:numPr>
          <w:ilvl w:val="0"/>
          <w:numId w:val="6"/>
        </w:numPr>
        <w:spacing w:after="0" w:line="360" w:lineRule="auto"/>
        <w:ind w:left="1530"/>
        <w:rPr>
          <w:rFonts w:ascii="Cambria" w:hAnsi="Cambria"/>
        </w:rPr>
      </w:pPr>
      <w:r w:rsidRPr="7F4628E7">
        <w:rPr>
          <w:rFonts w:ascii="Cambria" w:hAnsi="Cambria"/>
        </w:rPr>
        <w:t>items for transplant or transfusion</w:t>
      </w:r>
      <w:r w:rsidR="6BFB425E" w:rsidRPr="7F4628E7">
        <w:rPr>
          <w:rFonts w:ascii="Cambria" w:hAnsi="Cambria"/>
        </w:rPr>
        <w:t>;</w:t>
      </w:r>
      <w:r w:rsidR="00427DF9" w:rsidRPr="7F4628E7">
        <w:rPr>
          <w:rFonts w:ascii="Cambria" w:hAnsi="Cambria"/>
        </w:rPr>
        <w:t xml:space="preserve"> </w:t>
      </w:r>
      <w:r w:rsidR="1F6656C0" w:rsidRPr="7F4628E7">
        <w:rPr>
          <w:rFonts w:ascii="Cambria" w:hAnsi="Cambria"/>
        </w:rPr>
        <w:t xml:space="preserve"> </w:t>
      </w:r>
      <w:r w:rsidR="6BFB425E" w:rsidRPr="7F4628E7">
        <w:rPr>
          <w:rFonts w:ascii="Cambria" w:hAnsi="Cambria"/>
        </w:rPr>
        <w:t xml:space="preserve">  </w:t>
      </w:r>
    </w:p>
    <w:p w14:paraId="0AC5D863" w14:textId="642898CC" w:rsidR="00C96AF6" w:rsidRPr="00867E1A" w:rsidRDefault="069C5F7C" w:rsidP="7F4628E7">
      <w:pPr>
        <w:pStyle w:val="ListParagraph"/>
        <w:numPr>
          <w:ilvl w:val="0"/>
          <w:numId w:val="6"/>
        </w:numPr>
        <w:spacing w:after="0" w:line="360" w:lineRule="auto"/>
        <w:ind w:left="1530"/>
        <w:rPr>
          <w:rFonts w:ascii="Cambria" w:hAnsi="Cambria"/>
        </w:rPr>
      </w:pPr>
      <w:r w:rsidRPr="7F4628E7">
        <w:rPr>
          <w:rFonts w:ascii="Cambria" w:hAnsi="Cambria"/>
        </w:rPr>
        <w:lastRenderedPageBreak/>
        <w:t>b</w:t>
      </w:r>
      <w:r w:rsidR="6BFB425E" w:rsidRPr="7F4628E7">
        <w:rPr>
          <w:rFonts w:ascii="Cambria" w:hAnsi="Cambria"/>
        </w:rPr>
        <w:t xml:space="preserve">iological </w:t>
      </w:r>
      <w:r w:rsidR="2EA12349" w:rsidRPr="7F4628E7">
        <w:rPr>
          <w:rFonts w:ascii="Cambria" w:hAnsi="Cambria"/>
        </w:rPr>
        <w:t>p</w:t>
      </w:r>
      <w:r w:rsidR="6BFB425E" w:rsidRPr="7F4628E7">
        <w:rPr>
          <w:rFonts w:ascii="Cambria" w:hAnsi="Cambria"/>
        </w:rPr>
        <w:t>roducts, such as vaccines and drugs, that are distributed for beneficial purposes.</w:t>
      </w:r>
    </w:p>
    <w:p w14:paraId="7199C7FF" w14:textId="223E6309" w:rsidR="00C96AF6" w:rsidRPr="00FD7920" w:rsidRDefault="00040737" w:rsidP="00F7118E">
      <w:pPr>
        <w:spacing w:after="0" w:line="360" w:lineRule="auto"/>
        <w:ind w:left="720"/>
        <w:rPr>
          <w:rFonts w:ascii="Cambria" w:hAnsi="Cambria"/>
        </w:rPr>
      </w:pPr>
      <w:r w:rsidRPr="2BE3F109">
        <w:rPr>
          <w:rFonts w:ascii="Cambria" w:hAnsi="Cambria"/>
        </w:rPr>
        <w:t xml:space="preserve">If, after examination, it is unclear whether a substance should be exempt from dangerous goods regulation, </w:t>
      </w:r>
      <w:r w:rsidR="7EF282B4" w:rsidRPr="2BE3F109">
        <w:rPr>
          <w:rFonts w:ascii="Cambria" w:hAnsi="Cambria"/>
        </w:rPr>
        <w:t xml:space="preserve">ship </w:t>
      </w:r>
      <w:r w:rsidRPr="2BE3F109">
        <w:rPr>
          <w:rFonts w:ascii="Cambria" w:hAnsi="Cambria"/>
        </w:rPr>
        <w:t xml:space="preserve">as </w:t>
      </w:r>
      <w:r w:rsidR="3DBEB705" w:rsidRPr="2BE3F109">
        <w:rPr>
          <w:rFonts w:ascii="Cambria" w:hAnsi="Cambria"/>
        </w:rPr>
        <w:t xml:space="preserve">a </w:t>
      </w:r>
      <w:r w:rsidRPr="2BE3F109">
        <w:rPr>
          <w:rFonts w:ascii="Cambria" w:hAnsi="Cambria"/>
        </w:rPr>
        <w:t xml:space="preserve">Category </w:t>
      </w:r>
      <w:r w:rsidR="00893118" w:rsidRPr="2BE3F109">
        <w:rPr>
          <w:rFonts w:ascii="Cambria" w:hAnsi="Cambria"/>
        </w:rPr>
        <w:t>B infectious substance</w:t>
      </w:r>
      <w:r w:rsidRPr="2BE3F109">
        <w:rPr>
          <w:rFonts w:ascii="Cambria" w:hAnsi="Cambria"/>
        </w:rPr>
        <w:t>.</w:t>
      </w:r>
    </w:p>
    <w:p w14:paraId="78F79766" w14:textId="6D111781" w:rsidR="3011CB22" w:rsidRDefault="3011CB22" w:rsidP="3011CB22">
      <w:pPr>
        <w:spacing w:after="0" w:line="360" w:lineRule="auto"/>
        <w:rPr>
          <w:rFonts w:ascii="Cambria" w:hAnsi="Cambria"/>
        </w:rPr>
      </w:pPr>
    </w:p>
    <w:p w14:paraId="339A703B" w14:textId="3A80CFDF" w:rsidR="00A6576B" w:rsidRPr="00191B28" w:rsidRDefault="00C96AF6" w:rsidP="00F7118E">
      <w:pPr>
        <w:spacing w:after="0" w:line="360" w:lineRule="auto"/>
        <w:ind w:left="720"/>
        <w:rPr>
          <w:rFonts w:ascii="Cambria" w:hAnsi="Cambria"/>
          <w:i/>
          <w:iCs/>
          <w:color w:val="C00000"/>
          <w:u w:val="single"/>
        </w:rPr>
      </w:pPr>
      <w:r w:rsidRPr="3011CB22">
        <w:rPr>
          <w:rFonts w:ascii="Cambria" w:hAnsi="Cambria"/>
        </w:rPr>
        <w:t xml:space="preserve">Human or animal specimens that are </w:t>
      </w:r>
      <w:r w:rsidR="00E026A7" w:rsidRPr="3011CB22">
        <w:rPr>
          <w:rFonts w:ascii="Cambria" w:hAnsi="Cambria"/>
        </w:rPr>
        <w:t>exempt</w:t>
      </w:r>
      <w:r w:rsidRPr="3011CB22">
        <w:rPr>
          <w:rFonts w:ascii="Cambria" w:hAnsi="Cambria"/>
        </w:rPr>
        <w:t xml:space="preserve"> must be shipped in the appropriate</w:t>
      </w:r>
      <w:r w:rsidR="00893118" w:rsidRPr="3011CB22">
        <w:rPr>
          <w:rFonts w:ascii="Cambria" w:hAnsi="Cambria"/>
        </w:rPr>
        <w:t xml:space="preserve"> triple</w:t>
      </w:r>
      <w:r w:rsidRPr="3011CB22">
        <w:rPr>
          <w:rFonts w:ascii="Cambria" w:hAnsi="Cambria"/>
        </w:rPr>
        <w:t xml:space="preserve"> packaging (</w:t>
      </w:r>
      <w:r w:rsidR="7416DA79" w:rsidRPr="00F7118E">
        <w:rPr>
          <w:rFonts w:ascii="Cambria" w:hAnsi="Cambria"/>
          <w:i/>
          <w:iCs/>
        </w:rPr>
        <w:t xml:space="preserve">see </w:t>
      </w:r>
      <w:r w:rsidR="751105A3" w:rsidRPr="3011CB22">
        <w:rPr>
          <w:rFonts w:ascii="Cambria" w:hAnsi="Cambria"/>
        </w:rPr>
        <w:t xml:space="preserve">Packaging </w:t>
      </w:r>
      <w:r w:rsidR="751105A3" w:rsidRPr="00F7118E">
        <w:rPr>
          <w:rFonts w:ascii="Cambria" w:hAnsi="Cambria"/>
          <w:i/>
          <w:iCs/>
        </w:rPr>
        <w:t>section</w:t>
      </w:r>
      <w:r w:rsidR="5966257D" w:rsidRPr="3011CB22">
        <w:rPr>
          <w:rFonts w:ascii="Cambria" w:hAnsi="Cambria"/>
        </w:rPr>
        <w:t>) and</w:t>
      </w:r>
      <w:r w:rsidRPr="3011CB22">
        <w:rPr>
          <w:rFonts w:ascii="Cambria" w:hAnsi="Cambria"/>
        </w:rPr>
        <w:t xml:space="preserve"> be clearly marked “Exempt Human Specimen” or “Exempt Animal Specimen.”</w:t>
      </w:r>
      <w:r w:rsidR="00457588" w:rsidRPr="3011CB22">
        <w:rPr>
          <w:rFonts w:ascii="Cambria" w:hAnsi="Cambria"/>
        </w:rPr>
        <w:t xml:space="preserve"> </w:t>
      </w:r>
      <w:r w:rsidR="00D7545E" w:rsidRPr="3011CB22">
        <w:rPr>
          <w:rFonts w:ascii="Cambria" w:hAnsi="Cambria"/>
        </w:rPr>
        <w:t xml:space="preserve"> </w:t>
      </w:r>
      <w:r w:rsidR="00D7545E" w:rsidRPr="3011CB22">
        <w:rPr>
          <w:rFonts w:ascii="Cambria" w:hAnsi="Cambria"/>
          <w:i/>
          <w:iCs/>
          <w:color w:val="C00000"/>
        </w:rPr>
        <w:t xml:space="preserve">Examples of </w:t>
      </w:r>
      <w:r w:rsidR="0019433D">
        <w:rPr>
          <w:rFonts w:ascii="Cambria" w:hAnsi="Cambria"/>
          <w:i/>
          <w:iCs/>
          <w:color w:val="C00000"/>
        </w:rPr>
        <w:t xml:space="preserve">substances </w:t>
      </w:r>
      <w:r w:rsidR="00D7545E" w:rsidRPr="3011CB22">
        <w:rPr>
          <w:rFonts w:ascii="Cambria" w:hAnsi="Cambria"/>
          <w:i/>
          <w:iCs/>
          <w:color w:val="C00000"/>
        </w:rPr>
        <w:t xml:space="preserve">are provided in </w:t>
      </w:r>
      <w:r w:rsidR="00FD7920" w:rsidRPr="3011CB22">
        <w:rPr>
          <w:rFonts w:ascii="Cambria" w:hAnsi="Cambria"/>
          <w:i/>
          <w:iCs/>
          <w:color w:val="C00000"/>
        </w:rPr>
        <w:t>Attachments B, C, and D.</w:t>
      </w:r>
      <w:r w:rsidR="00D7545E" w:rsidRPr="3011CB22">
        <w:rPr>
          <w:rFonts w:ascii="Cambria" w:hAnsi="Cambria"/>
          <w:i/>
          <w:iCs/>
          <w:color w:val="C00000"/>
        </w:rPr>
        <w:t xml:space="preserve"> </w:t>
      </w:r>
    </w:p>
    <w:p w14:paraId="3C893F35" w14:textId="77777777" w:rsidR="00A03DA6" w:rsidRDefault="00A03DA6" w:rsidP="009C6D2C">
      <w:pPr>
        <w:spacing w:after="0" w:line="360" w:lineRule="auto"/>
        <w:rPr>
          <w:rFonts w:ascii="Cambria" w:hAnsi="Cambria"/>
          <w:b/>
        </w:rPr>
      </w:pPr>
    </w:p>
    <w:p w14:paraId="3422F7CE" w14:textId="77777777" w:rsidR="00A03DA6" w:rsidRPr="00A03DA6" w:rsidRDefault="00A03DA6" w:rsidP="00A03DA6">
      <w:pPr>
        <w:spacing w:after="0" w:line="360" w:lineRule="auto"/>
        <w:ind w:left="360"/>
        <w:rPr>
          <w:rFonts w:ascii="Cambria" w:hAnsi="Cambria"/>
        </w:rPr>
      </w:pPr>
    </w:p>
    <w:p w14:paraId="24701C83" w14:textId="77777777" w:rsidR="00511BB7" w:rsidRPr="009C0C66" w:rsidRDefault="00AA4899" w:rsidP="00867E1A">
      <w:pPr>
        <w:spacing w:after="0" w:line="360" w:lineRule="auto"/>
        <w:ind w:left="720"/>
        <w:rPr>
          <w:rFonts w:ascii="Cambria" w:hAnsi="Cambria"/>
        </w:rPr>
      </w:pPr>
      <w:r w:rsidRPr="3011CB22">
        <w:rPr>
          <w:rFonts w:ascii="Cambria" w:hAnsi="Cambria"/>
          <w:b/>
          <w:bCs/>
        </w:rPr>
        <w:t>Medical or Clinical Waste</w:t>
      </w:r>
    </w:p>
    <w:p w14:paraId="7C02A208" w14:textId="213EE1E2" w:rsidR="008D47DE" w:rsidRDefault="00511BB7" w:rsidP="00867E1A">
      <w:pPr>
        <w:spacing w:after="0" w:line="360" w:lineRule="auto"/>
        <w:ind w:left="720"/>
        <w:rPr>
          <w:rFonts w:ascii="Cambria" w:hAnsi="Cambria"/>
        </w:rPr>
      </w:pPr>
      <w:r w:rsidRPr="3011CB22">
        <w:rPr>
          <w:rFonts w:ascii="Cambria" w:hAnsi="Cambria"/>
        </w:rPr>
        <w:t xml:space="preserve">Waste containing Category A substances must be </w:t>
      </w:r>
      <w:r w:rsidR="009C0C66" w:rsidRPr="3011CB22">
        <w:rPr>
          <w:rFonts w:ascii="Cambria" w:hAnsi="Cambria"/>
        </w:rPr>
        <w:t xml:space="preserve">designated as UN </w:t>
      </w:r>
      <w:r w:rsidR="00E026A7" w:rsidRPr="3011CB22">
        <w:rPr>
          <w:rFonts w:ascii="Cambria" w:hAnsi="Cambria"/>
        </w:rPr>
        <w:t>3549 (</w:t>
      </w:r>
      <w:r w:rsidR="3F88EC73" w:rsidRPr="3011CB22">
        <w:rPr>
          <w:rFonts w:ascii="Cambria" w:hAnsi="Cambria"/>
        </w:rPr>
        <w:t>C</w:t>
      </w:r>
      <w:r w:rsidR="00E026A7" w:rsidRPr="3011CB22">
        <w:rPr>
          <w:rFonts w:ascii="Cambria" w:hAnsi="Cambria"/>
        </w:rPr>
        <w:t>ategory A solid medical waste)</w:t>
      </w:r>
      <w:r w:rsidRPr="3011CB22">
        <w:rPr>
          <w:rFonts w:ascii="Cambria" w:hAnsi="Cambria"/>
        </w:rPr>
        <w:t>, while waste containing Category B substances must be designated UN 3291</w:t>
      </w:r>
      <w:r w:rsidR="0071382B" w:rsidRPr="3011CB22">
        <w:rPr>
          <w:rFonts w:ascii="Cambria" w:hAnsi="Cambria"/>
        </w:rPr>
        <w:t xml:space="preserve"> (“Biomedical waste, n.o.s.,” “Clinical waste, unspecified, n.o.s.,” “Medical Waste, n.o.s.,” or “Regulated medical waste, n.o.s.”). Waste</w:t>
      </w:r>
      <w:r w:rsidR="6B7E409A" w:rsidRPr="3011CB22">
        <w:rPr>
          <w:rFonts w:ascii="Cambria" w:hAnsi="Cambria"/>
        </w:rPr>
        <w:t xml:space="preserve"> shipments</w:t>
      </w:r>
      <w:r w:rsidR="0071382B" w:rsidRPr="3011CB22">
        <w:rPr>
          <w:rFonts w:ascii="Cambria" w:hAnsi="Cambria"/>
        </w:rPr>
        <w:t xml:space="preserve"> not containing Category A or B substances are exempt from</w:t>
      </w:r>
      <w:r w:rsidR="4AD0B333" w:rsidRPr="3011CB22">
        <w:rPr>
          <w:rFonts w:ascii="Cambria" w:hAnsi="Cambria"/>
        </w:rPr>
        <w:t xml:space="preserve"> the</w:t>
      </w:r>
      <w:r w:rsidR="0071382B" w:rsidRPr="3011CB22">
        <w:rPr>
          <w:rFonts w:ascii="Cambria" w:hAnsi="Cambria"/>
        </w:rPr>
        <w:t xml:space="preserve"> </w:t>
      </w:r>
      <w:r w:rsidR="10BF6867" w:rsidRPr="3011CB22">
        <w:rPr>
          <w:rFonts w:ascii="Cambria" w:hAnsi="Cambria"/>
        </w:rPr>
        <w:t>IATA D</w:t>
      </w:r>
      <w:r w:rsidR="0071382B" w:rsidRPr="3011CB22">
        <w:rPr>
          <w:rFonts w:ascii="Cambria" w:hAnsi="Cambria"/>
        </w:rPr>
        <w:t xml:space="preserve">angerous </w:t>
      </w:r>
      <w:r w:rsidR="2EB80645" w:rsidRPr="3011CB22">
        <w:rPr>
          <w:rFonts w:ascii="Cambria" w:hAnsi="Cambria"/>
        </w:rPr>
        <w:t>G</w:t>
      </w:r>
      <w:r w:rsidR="0071382B" w:rsidRPr="3011CB22">
        <w:rPr>
          <w:rFonts w:ascii="Cambria" w:hAnsi="Cambria"/>
        </w:rPr>
        <w:t xml:space="preserve">oods </w:t>
      </w:r>
      <w:r w:rsidR="61CFCBF0" w:rsidRPr="3011CB22">
        <w:rPr>
          <w:rFonts w:ascii="Cambria" w:hAnsi="Cambria"/>
        </w:rPr>
        <w:t>R</w:t>
      </w:r>
      <w:r w:rsidR="0071382B" w:rsidRPr="3011CB22">
        <w:rPr>
          <w:rFonts w:ascii="Cambria" w:hAnsi="Cambria"/>
        </w:rPr>
        <w:t>egulation</w:t>
      </w:r>
      <w:r w:rsidR="7A1E110F" w:rsidRPr="3011CB22">
        <w:rPr>
          <w:rFonts w:ascii="Cambria" w:hAnsi="Cambria"/>
        </w:rPr>
        <w:t>s</w:t>
      </w:r>
      <w:r w:rsidR="0071382B" w:rsidRPr="3011CB22">
        <w:rPr>
          <w:rFonts w:ascii="Cambria" w:hAnsi="Cambria"/>
        </w:rPr>
        <w:t>.</w:t>
      </w:r>
    </w:p>
    <w:p w14:paraId="45953041" w14:textId="77777777" w:rsidR="00A03DA6" w:rsidRPr="009C0C66" w:rsidRDefault="00A03DA6" w:rsidP="00867E1A">
      <w:pPr>
        <w:spacing w:after="0" w:line="360" w:lineRule="auto"/>
        <w:ind w:left="720"/>
        <w:rPr>
          <w:rFonts w:ascii="Cambria" w:hAnsi="Cambria"/>
        </w:rPr>
      </w:pPr>
    </w:p>
    <w:p w14:paraId="36CA7044" w14:textId="77777777" w:rsidR="002B68E6" w:rsidRPr="009C0C66" w:rsidRDefault="002B68E6" w:rsidP="00867E1A">
      <w:pPr>
        <w:spacing w:after="0" w:line="360" w:lineRule="auto"/>
        <w:ind w:left="720"/>
        <w:rPr>
          <w:rFonts w:ascii="Cambria" w:hAnsi="Cambria"/>
          <w:b/>
          <w:bCs/>
        </w:rPr>
      </w:pPr>
      <w:r w:rsidRPr="3011CB22">
        <w:rPr>
          <w:rFonts w:ascii="Cambria" w:hAnsi="Cambria"/>
          <w:b/>
          <w:bCs/>
        </w:rPr>
        <w:t>Dry Ice</w:t>
      </w:r>
    </w:p>
    <w:p w14:paraId="0F41A1E5" w14:textId="7BF9D74B" w:rsidR="002B68E6" w:rsidRDefault="002B68E6" w:rsidP="00867E1A">
      <w:pPr>
        <w:spacing w:after="0" w:line="360" w:lineRule="auto"/>
        <w:ind w:left="720"/>
        <w:rPr>
          <w:rFonts w:ascii="Cambria" w:hAnsi="Cambria"/>
        </w:rPr>
      </w:pPr>
      <w:r w:rsidRPr="3011CB22">
        <w:rPr>
          <w:rFonts w:ascii="Cambria" w:hAnsi="Cambria"/>
        </w:rPr>
        <w:t xml:space="preserve">Dry ice is considered a </w:t>
      </w:r>
      <w:r w:rsidR="07E787F7" w:rsidRPr="3011CB22">
        <w:rPr>
          <w:rFonts w:ascii="Cambria" w:hAnsi="Cambria"/>
        </w:rPr>
        <w:t>C</w:t>
      </w:r>
      <w:r w:rsidRPr="3011CB22">
        <w:rPr>
          <w:rFonts w:ascii="Cambria" w:hAnsi="Cambria"/>
        </w:rPr>
        <w:t xml:space="preserve">lass 9 dangerous </w:t>
      </w:r>
      <w:r w:rsidR="00BC32F3" w:rsidRPr="3011CB22">
        <w:rPr>
          <w:rFonts w:ascii="Cambria" w:hAnsi="Cambria"/>
        </w:rPr>
        <w:t>good and</w:t>
      </w:r>
      <w:r w:rsidR="006B495F" w:rsidRPr="3011CB22">
        <w:rPr>
          <w:rFonts w:ascii="Cambria" w:hAnsi="Cambria"/>
        </w:rPr>
        <w:t xml:space="preserve"> is</w:t>
      </w:r>
      <w:r w:rsidR="00EA3F51" w:rsidRPr="3011CB22">
        <w:rPr>
          <w:rFonts w:ascii="Cambria" w:hAnsi="Cambria"/>
        </w:rPr>
        <w:t xml:space="preserve"> often included for shipping of biol</w:t>
      </w:r>
      <w:r w:rsidR="006075E4" w:rsidRPr="3011CB22">
        <w:rPr>
          <w:rFonts w:ascii="Cambria" w:hAnsi="Cambria"/>
        </w:rPr>
        <w:t xml:space="preserve">ogical materials </w:t>
      </w:r>
      <w:r w:rsidR="1F515814" w:rsidRPr="3011CB22">
        <w:rPr>
          <w:rFonts w:ascii="Cambria" w:hAnsi="Cambria"/>
        </w:rPr>
        <w:t>that must be kept frozen</w:t>
      </w:r>
      <w:r w:rsidR="00EA3F51" w:rsidRPr="3011CB22">
        <w:rPr>
          <w:rFonts w:ascii="Cambria" w:hAnsi="Cambria"/>
        </w:rPr>
        <w:t xml:space="preserve">. </w:t>
      </w:r>
    </w:p>
    <w:p w14:paraId="0CB4B203" w14:textId="77777777" w:rsidR="00A03DA6" w:rsidRPr="009C0C66" w:rsidRDefault="00A03DA6" w:rsidP="002B68E6">
      <w:pPr>
        <w:spacing w:after="0" w:line="360" w:lineRule="auto"/>
        <w:rPr>
          <w:rFonts w:ascii="Cambria" w:hAnsi="Cambria"/>
        </w:rPr>
      </w:pPr>
    </w:p>
    <w:p w14:paraId="2353597B" w14:textId="61C71B7B" w:rsidR="00A22002" w:rsidRPr="00867E1A" w:rsidRDefault="00A22002" w:rsidP="7F4628E7">
      <w:pPr>
        <w:pStyle w:val="ListParagraph"/>
        <w:numPr>
          <w:ilvl w:val="0"/>
          <w:numId w:val="15"/>
        </w:numPr>
        <w:spacing w:before="240" w:after="0" w:line="360" w:lineRule="auto"/>
        <w:ind w:hanging="180"/>
        <w:rPr>
          <w:rFonts w:ascii="Cambria" w:hAnsi="Cambria"/>
          <w:b/>
          <w:bCs/>
          <w:i/>
          <w:iCs/>
          <w:color w:val="FF0000"/>
        </w:rPr>
      </w:pPr>
      <w:r w:rsidRPr="7F4628E7">
        <w:rPr>
          <w:rFonts w:ascii="Cambria" w:hAnsi="Cambria"/>
          <w:b/>
          <w:bCs/>
          <w:i/>
          <w:iCs/>
          <w:color w:val="FF0000"/>
        </w:rPr>
        <w:t>Other Classifications as Determined by Local or Institutional Policies and Regulations</w:t>
      </w:r>
    </w:p>
    <w:p w14:paraId="2E762C47" w14:textId="2CBD3532" w:rsidR="00A22002" w:rsidRPr="009C0C66" w:rsidRDefault="00A22002" w:rsidP="7F4628E7">
      <w:pPr>
        <w:spacing w:after="0" w:line="360" w:lineRule="auto"/>
        <w:ind w:left="720"/>
        <w:rPr>
          <w:rFonts w:ascii="Cambria" w:hAnsi="Cambria"/>
          <w:i/>
          <w:iCs/>
          <w:color w:val="C00000"/>
        </w:rPr>
      </w:pPr>
      <w:r w:rsidRPr="7F4628E7">
        <w:rPr>
          <w:rFonts w:ascii="Cambria" w:hAnsi="Cambria"/>
          <w:i/>
          <w:iCs/>
          <w:color w:val="C00000"/>
        </w:rPr>
        <w:t>Since the regulations posed in this manual only strictly apply to international shipping of dangerous goods, it is important to also adhere to local regulations when shipping in-country. This could mean that dangerous goods have unique classifications in specific countries, and [Insert Facility’s Name] must be aware of these regulations</w:t>
      </w:r>
      <w:r w:rsidR="00F23D3D" w:rsidRPr="7F4628E7">
        <w:rPr>
          <w:rFonts w:ascii="Cambria" w:hAnsi="Cambria"/>
          <w:i/>
          <w:iCs/>
          <w:color w:val="C00000"/>
        </w:rPr>
        <w:t xml:space="preserve"> </w:t>
      </w:r>
      <w:r w:rsidR="00132EC0" w:rsidRPr="7F4628E7">
        <w:rPr>
          <w:rFonts w:ascii="Cambria" w:hAnsi="Cambria"/>
          <w:i/>
          <w:iCs/>
          <w:color w:val="C00000"/>
        </w:rPr>
        <w:t>and adapt this manual appropriately</w:t>
      </w:r>
      <w:r w:rsidRPr="7F4628E7">
        <w:rPr>
          <w:rFonts w:ascii="Cambria" w:hAnsi="Cambria"/>
          <w:i/>
          <w:iCs/>
          <w:color w:val="C00000"/>
        </w:rPr>
        <w:t>.</w:t>
      </w:r>
    </w:p>
    <w:p w14:paraId="37E646BE" w14:textId="77777777" w:rsidR="00A22002" w:rsidRPr="009C0C66" w:rsidRDefault="00A22002" w:rsidP="002B68E6">
      <w:pPr>
        <w:spacing w:after="0" w:line="360" w:lineRule="auto"/>
        <w:rPr>
          <w:rFonts w:ascii="Cambria" w:hAnsi="Cambria"/>
        </w:rPr>
      </w:pPr>
    </w:p>
    <w:p w14:paraId="63EC82B7" w14:textId="0DE5A2B7" w:rsidR="008D47DE" w:rsidRPr="009C0C66" w:rsidRDefault="008D47DE" w:rsidP="008D47DE">
      <w:pPr>
        <w:pStyle w:val="Title"/>
      </w:pPr>
      <w:r w:rsidRPr="009C0C66">
        <w:t>Packing</w:t>
      </w:r>
    </w:p>
    <w:p w14:paraId="035F8CFD" w14:textId="77777777" w:rsidR="008D47DE" w:rsidRPr="00A87BA6" w:rsidRDefault="008D47DE" w:rsidP="00A87BA6">
      <w:pPr>
        <w:pStyle w:val="ListParagraph"/>
        <w:numPr>
          <w:ilvl w:val="0"/>
          <w:numId w:val="15"/>
        </w:numPr>
        <w:spacing w:before="240" w:after="0" w:line="360" w:lineRule="auto"/>
        <w:ind w:hanging="180"/>
        <w:rPr>
          <w:rFonts w:ascii="Cambria" w:hAnsi="Cambria"/>
          <w:b/>
          <w:bCs/>
        </w:rPr>
      </w:pPr>
      <w:r w:rsidRPr="00A87BA6">
        <w:rPr>
          <w:rFonts w:ascii="Cambria" w:hAnsi="Cambria"/>
          <w:b/>
          <w:bCs/>
        </w:rPr>
        <w:t>Background</w:t>
      </w:r>
    </w:p>
    <w:p w14:paraId="54F92B56" w14:textId="54D5F363" w:rsidR="0071382B" w:rsidRPr="009C0C66" w:rsidRDefault="00893118" w:rsidP="00A95652">
      <w:pPr>
        <w:spacing w:after="0" w:line="360" w:lineRule="auto"/>
        <w:ind w:left="720"/>
        <w:rPr>
          <w:rFonts w:ascii="Cambria" w:hAnsi="Cambria"/>
        </w:rPr>
      </w:pPr>
      <w:r w:rsidRPr="7E7A7628">
        <w:rPr>
          <w:rFonts w:ascii="Cambria" w:hAnsi="Cambria"/>
        </w:rPr>
        <w:lastRenderedPageBreak/>
        <w:t xml:space="preserve">Biological substances </w:t>
      </w:r>
      <w:r w:rsidR="6F41E52C" w:rsidRPr="7E7A7628">
        <w:rPr>
          <w:rFonts w:ascii="Cambria" w:hAnsi="Cambria"/>
        </w:rPr>
        <w:t xml:space="preserve">- </w:t>
      </w:r>
      <w:r w:rsidRPr="7E7A7628">
        <w:rPr>
          <w:rFonts w:ascii="Cambria" w:hAnsi="Cambria"/>
        </w:rPr>
        <w:t xml:space="preserve">whether infectious or not </w:t>
      </w:r>
      <w:r w:rsidR="7BDA5CE6" w:rsidRPr="7E7A7628">
        <w:rPr>
          <w:rFonts w:ascii="Cambria" w:hAnsi="Cambria"/>
        </w:rPr>
        <w:t xml:space="preserve">- </w:t>
      </w:r>
      <w:r w:rsidR="5DF7D7FD" w:rsidRPr="7E7A7628">
        <w:rPr>
          <w:rFonts w:ascii="Cambria" w:hAnsi="Cambria"/>
        </w:rPr>
        <w:t>are</w:t>
      </w:r>
      <w:r w:rsidRPr="7E7A7628">
        <w:rPr>
          <w:rFonts w:ascii="Cambria" w:hAnsi="Cambria"/>
        </w:rPr>
        <w:t xml:space="preserve"> triple packaged. </w:t>
      </w:r>
      <w:r w:rsidR="0033186F" w:rsidRPr="7E7A7628">
        <w:rPr>
          <w:rFonts w:ascii="Cambria" w:hAnsi="Cambria"/>
        </w:rPr>
        <w:t xml:space="preserve">Category A or B substances </w:t>
      </w:r>
      <w:r w:rsidR="227F2171" w:rsidRPr="7E7A7628">
        <w:rPr>
          <w:rFonts w:ascii="Cambria" w:hAnsi="Cambria"/>
        </w:rPr>
        <w:t>are</w:t>
      </w:r>
      <w:r w:rsidR="0033186F" w:rsidRPr="7E7A7628">
        <w:rPr>
          <w:rFonts w:ascii="Cambria" w:hAnsi="Cambria"/>
        </w:rPr>
        <w:t xml:space="preserve"> shipped using </w:t>
      </w:r>
      <w:r w:rsidRPr="7E7A7628">
        <w:rPr>
          <w:rFonts w:ascii="Cambria" w:hAnsi="Cambria"/>
        </w:rPr>
        <w:t xml:space="preserve">approved </w:t>
      </w:r>
      <w:r w:rsidR="0033186F" w:rsidRPr="7E7A7628">
        <w:rPr>
          <w:rFonts w:ascii="Cambria" w:hAnsi="Cambria"/>
        </w:rPr>
        <w:t>triple packaging system</w:t>
      </w:r>
      <w:r w:rsidRPr="7E7A7628">
        <w:rPr>
          <w:rFonts w:ascii="Cambria" w:hAnsi="Cambria"/>
        </w:rPr>
        <w:t>s</w:t>
      </w:r>
      <w:r w:rsidR="0033186F" w:rsidRPr="7E7A7628">
        <w:rPr>
          <w:rFonts w:ascii="Cambria" w:hAnsi="Cambria"/>
        </w:rPr>
        <w:t>, regardless of the mode of transportation.</w:t>
      </w:r>
      <w:r w:rsidR="00EA3F51" w:rsidRPr="7E7A7628">
        <w:rPr>
          <w:rFonts w:ascii="Cambria" w:hAnsi="Cambria"/>
        </w:rPr>
        <w:t xml:space="preserve"> This system is also recommended for transport between buildings or </w:t>
      </w:r>
      <w:r w:rsidR="008834B7" w:rsidRPr="7E7A7628">
        <w:rPr>
          <w:rFonts w:ascii="Cambria" w:hAnsi="Cambria"/>
        </w:rPr>
        <w:t>work</w:t>
      </w:r>
      <w:r w:rsidR="00EA3F51" w:rsidRPr="7E7A7628">
        <w:rPr>
          <w:rFonts w:ascii="Cambria" w:hAnsi="Cambria"/>
        </w:rPr>
        <w:t>spaces within the facility.</w:t>
      </w:r>
      <w:r w:rsidR="0033186F" w:rsidRPr="7E7A7628">
        <w:rPr>
          <w:rFonts w:ascii="Cambria" w:hAnsi="Cambria"/>
        </w:rPr>
        <w:t xml:space="preserve"> </w:t>
      </w:r>
      <w:r w:rsidR="00A22002" w:rsidRPr="7E7A7628">
        <w:rPr>
          <w:rFonts w:ascii="Cambria" w:hAnsi="Cambria"/>
          <w:i/>
          <w:iCs/>
          <w:color w:val="C00000"/>
        </w:rPr>
        <w:t xml:space="preserve">While these regulations </w:t>
      </w:r>
      <w:r w:rsidRPr="7E7A7628">
        <w:rPr>
          <w:rFonts w:ascii="Cambria" w:hAnsi="Cambria"/>
          <w:i/>
          <w:iCs/>
          <w:color w:val="C00000"/>
        </w:rPr>
        <w:t xml:space="preserve">may </w:t>
      </w:r>
      <w:r w:rsidR="003437B0" w:rsidRPr="7E7A7628">
        <w:rPr>
          <w:rFonts w:ascii="Cambria" w:hAnsi="Cambria"/>
          <w:i/>
          <w:iCs/>
          <w:color w:val="C00000"/>
        </w:rPr>
        <w:t xml:space="preserve">or may </w:t>
      </w:r>
      <w:r w:rsidRPr="7E7A7628">
        <w:rPr>
          <w:rFonts w:ascii="Cambria" w:hAnsi="Cambria"/>
          <w:i/>
          <w:iCs/>
          <w:color w:val="C00000"/>
        </w:rPr>
        <w:t>not be</w:t>
      </w:r>
      <w:r w:rsidR="00A22002" w:rsidRPr="7E7A7628">
        <w:rPr>
          <w:rFonts w:ascii="Cambria" w:hAnsi="Cambria"/>
          <w:i/>
          <w:iCs/>
          <w:color w:val="C00000"/>
        </w:rPr>
        <w:t xml:space="preserve"> required for shipping domestically</w:t>
      </w:r>
      <w:r w:rsidR="003437B0" w:rsidRPr="7E7A7628">
        <w:rPr>
          <w:rFonts w:ascii="Cambria" w:hAnsi="Cambria"/>
          <w:i/>
          <w:iCs/>
          <w:color w:val="C00000"/>
        </w:rPr>
        <w:t>, depending on local laws</w:t>
      </w:r>
      <w:r w:rsidR="00A22002" w:rsidRPr="7E7A7628">
        <w:rPr>
          <w:rFonts w:ascii="Cambria" w:hAnsi="Cambria"/>
          <w:i/>
          <w:iCs/>
          <w:color w:val="C00000"/>
        </w:rPr>
        <w:t xml:space="preserve">, it is highly recommended that [Insert Facility’s Name] follows a similar technique to packaging their dangerous goods to ensure the safety of those involved with its transportation. </w:t>
      </w:r>
    </w:p>
    <w:p w14:paraId="55081E7E" w14:textId="102E3B2F" w:rsidR="0071382B" w:rsidRPr="009C0C66" w:rsidRDefault="0071382B" w:rsidP="00A95652">
      <w:pPr>
        <w:spacing w:after="0" w:line="360" w:lineRule="auto"/>
        <w:rPr>
          <w:rFonts w:ascii="Cambria" w:hAnsi="Cambria"/>
        </w:rPr>
      </w:pPr>
    </w:p>
    <w:p w14:paraId="03B0659C" w14:textId="5831F874" w:rsidR="0071382B" w:rsidRPr="009C0C66" w:rsidRDefault="0033186F" w:rsidP="00A95652">
      <w:pPr>
        <w:spacing w:after="0" w:line="360" w:lineRule="auto"/>
        <w:ind w:left="720"/>
        <w:rPr>
          <w:rFonts w:ascii="Cambria" w:hAnsi="Cambria"/>
        </w:rPr>
      </w:pPr>
      <w:r w:rsidRPr="3011CB22">
        <w:rPr>
          <w:rFonts w:ascii="Cambria" w:hAnsi="Cambria"/>
        </w:rPr>
        <w:t>The triple packing system is composed of the following layers</w:t>
      </w:r>
      <w:r w:rsidR="7A89ABEC" w:rsidRPr="3011CB22">
        <w:rPr>
          <w:rFonts w:ascii="Cambria" w:hAnsi="Cambria"/>
        </w:rPr>
        <w:t xml:space="preserve"> (</w:t>
      </w:r>
      <w:r w:rsidR="7A89ABEC" w:rsidRPr="00270ECF">
        <w:rPr>
          <w:rFonts w:ascii="Cambria" w:hAnsi="Cambria"/>
          <w:i/>
          <w:iCs/>
        </w:rPr>
        <w:t xml:space="preserve">see </w:t>
      </w:r>
      <w:r w:rsidR="7A89ABEC" w:rsidRPr="3011CB22">
        <w:rPr>
          <w:rFonts w:ascii="Cambria" w:hAnsi="Cambria"/>
        </w:rPr>
        <w:t>Figure 1)</w:t>
      </w:r>
      <w:r w:rsidRPr="3011CB22">
        <w:rPr>
          <w:rFonts w:ascii="Cambria" w:hAnsi="Cambria"/>
        </w:rPr>
        <w:t>:</w:t>
      </w:r>
    </w:p>
    <w:p w14:paraId="2136BEC8" w14:textId="30A93097" w:rsidR="0033186F" w:rsidRPr="009C0C66" w:rsidRDefault="001869FF" w:rsidP="00A95652">
      <w:pPr>
        <w:pStyle w:val="ListParagraph"/>
        <w:numPr>
          <w:ilvl w:val="0"/>
          <w:numId w:val="11"/>
        </w:numPr>
        <w:spacing w:line="360" w:lineRule="auto"/>
        <w:ind w:left="1260"/>
        <w:rPr>
          <w:rFonts w:ascii="Cambria" w:hAnsi="Cambria"/>
        </w:rPr>
      </w:pPr>
      <w:r w:rsidRPr="2BE3F109">
        <w:rPr>
          <w:rFonts w:ascii="Cambria" w:hAnsi="Cambria"/>
          <w:b/>
          <w:bCs/>
        </w:rPr>
        <w:t>Primary packaging</w:t>
      </w:r>
      <w:r w:rsidRPr="2BE3F109">
        <w:rPr>
          <w:rFonts w:ascii="Cambria" w:hAnsi="Cambria"/>
        </w:rPr>
        <w:t xml:space="preserve">: </w:t>
      </w:r>
      <w:r w:rsidR="2589A4BC" w:rsidRPr="2BE3F109">
        <w:rPr>
          <w:rFonts w:ascii="Cambria" w:hAnsi="Cambria"/>
        </w:rPr>
        <w:t>The p</w:t>
      </w:r>
      <w:r w:rsidRPr="2BE3F109">
        <w:rPr>
          <w:rFonts w:ascii="Cambria" w:hAnsi="Cambria"/>
        </w:rPr>
        <w:t>rimary container hold</w:t>
      </w:r>
      <w:r w:rsidR="17FB6BC9" w:rsidRPr="2BE3F109">
        <w:rPr>
          <w:rFonts w:ascii="Cambria" w:hAnsi="Cambria"/>
        </w:rPr>
        <w:t>s</w:t>
      </w:r>
      <w:r w:rsidRPr="2BE3F109">
        <w:rPr>
          <w:rFonts w:ascii="Cambria" w:hAnsi="Cambria"/>
        </w:rPr>
        <w:t xml:space="preserve"> the sample itself, for example, a test tube. It must be leak-proof and tightly sealed to prevent the infectious substance from escaping.</w:t>
      </w:r>
      <w:r w:rsidR="00893118" w:rsidRPr="2BE3F109">
        <w:rPr>
          <w:rFonts w:ascii="Cambria" w:hAnsi="Cambria"/>
        </w:rPr>
        <w:t xml:space="preserve"> The use of a positive means to ensure a leakproof seal is recommended, such as a crimp seal on a </w:t>
      </w:r>
      <w:r w:rsidR="2CBCFA6D" w:rsidRPr="2BE3F109">
        <w:rPr>
          <w:rFonts w:ascii="Cambria" w:hAnsi="Cambria"/>
        </w:rPr>
        <w:t>P</w:t>
      </w:r>
      <w:r w:rsidR="00893118" w:rsidRPr="2BE3F109">
        <w:rPr>
          <w:rFonts w:ascii="Cambria" w:hAnsi="Cambria"/>
        </w:rPr>
        <w:t xml:space="preserve">rubber stopper or tape on a screw cap. </w:t>
      </w:r>
    </w:p>
    <w:p w14:paraId="07ECD2AD" w14:textId="78F80B43" w:rsidR="00270ECF" w:rsidRDefault="001869FF" w:rsidP="7F4628E7">
      <w:pPr>
        <w:pStyle w:val="ListParagraph"/>
        <w:numPr>
          <w:ilvl w:val="0"/>
          <w:numId w:val="11"/>
        </w:numPr>
        <w:spacing w:line="360" w:lineRule="auto"/>
        <w:ind w:left="1260"/>
        <w:rPr>
          <w:rFonts w:ascii="Cambria" w:hAnsi="Cambria"/>
        </w:rPr>
      </w:pPr>
      <w:r w:rsidRPr="7F4628E7">
        <w:rPr>
          <w:rFonts w:ascii="Cambria" w:hAnsi="Cambria"/>
          <w:b/>
          <w:bCs/>
        </w:rPr>
        <w:t>Secondary packaging</w:t>
      </w:r>
      <w:r w:rsidRPr="7F4628E7">
        <w:rPr>
          <w:rFonts w:ascii="Cambria" w:hAnsi="Cambria"/>
        </w:rPr>
        <w:t xml:space="preserve">: </w:t>
      </w:r>
      <w:r w:rsidR="140C83FE" w:rsidRPr="7F4628E7">
        <w:rPr>
          <w:rFonts w:ascii="Cambria" w:hAnsi="Cambria"/>
        </w:rPr>
        <w:t>A s</w:t>
      </w:r>
      <w:r w:rsidR="008D47DE" w:rsidRPr="7F4628E7">
        <w:rPr>
          <w:rFonts w:ascii="Cambria" w:hAnsi="Cambria"/>
        </w:rPr>
        <w:t>econd leak-proof and tightly sealed container enclose</w:t>
      </w:r>
      <w:r w:rsidR="7659E8D5" w:rsidRPr="7F4628E7">
        <w:rPr>
          <w:rFonts w:ascii="Cambria" w:hAnsi="Cambria"/>
        </w:rPr>
        <w:t>s</w:t>
      </w:r>
      <w:r w:rsidR="008D47DE" w:rsidRPr="7F4628E7">
        <w:rPr>
          <w:rFonts w:ascii="Cambria" w:hAnsi="Cambria"/>
        </w:rPr>
        <w:t xml:space="preserve"> the primary packaging that prevents the escaping of biological material in the event that the primary receptacle is damaged.</w:t>
      </w:r>
      <w:r w:rsidR="00EA3F51" w:rsidRPr="7F4628E7">
        <w:rPr>
          <w:rFonts w:ascii="Cambria" w:hAnsi="Cambria"/>
        </w:rPr>
        <w:t xml:space="preserve"> This could be a sealed bag or hard-sided glass or plastic container. </w:t>
      </w:r>
      <w:r w:rsidR="00893118" w:rsidRPr="7F4628E7">
        <w:rPr>
          <w:rFonts w:ascii="Cambria" w:hAnsi="Cambria"/>
        </w:rPr>
        <w:t>Absorbent material, sufficient to absorb the entire contents of the primar</w:t>
      </w:r>
      <w:r w:rsidR="58E94B49" w:rsidRPr="7F4628E7">
        <w:rPr>
          <w:rFonts w:ascii="Cambria" w:hAnsi="Cambria"/>
        </w:rPr>
        <w:t>y container(s)</w:t>
      </w:r>
      <w:r w:rsidR="00893118" w:rsidRPr="7F4628E7">
        <w:rPr>
          <w:rFonts w:ascii="Cambria" w:hAnsi="Cambria"/>
        </w:rPr>
        <w:t xml:space="preserve"> </w:t>
      </w:r>
      <w:r w:rsidR="276E8AE7" w:rsidRPr="7F4628E7">
        <w:rPr>
          <w:rFonts w:ascii="Cambria" w:hAnsi="Cambria"/>
        </w:rPr>
        <w:t>is</w:t>
      </w:r>
      <w:r w:rsidR="00893118" w:rsidRPr="7F4628E7">
        <w:rPr>
          <w:rFonts w:ascii="Cambria" w:hAnsi="Cambria"/>
        </w:rPr>
        <w:t xml:space="preserve"> </w:t>
      </w:r>
      <w:r w:rsidR="0A852F69" w:rsidRPr="7F4628E7">
        <w:rPr>
          <w:rFonts w:ascii="Cambria" w:hAnsi="Cambria"/>
        </w:rPr>
        <w:t>sealed</w:t>
      </w:r>
      <w:r w:rsidR="00893118" w:rsidRPr="7F4628E7">
        <w:rPr>
          <w:rFonts w:ascii="Cambria" w:hAnsi="Cambria"/>
        </w:rPr>
        <w:t xml:space="preserve"> inside the secondary</w:t>
      </w:r>
      <w:r w:rsidR="24A91D93" w:rsidRPr="7F4628E7">
        <w:rPr>
          <w:rFonts w:ascii="Cambria" w:hAnsi="Cambria"/>
        </w:rPr>
        <w:t xml:space="preserve"> packaging</w:t>
      </w:r>
      <w:r w:rsidR="00893118" w:rsidRPr="7F4628E7">
        <w:rPr>
          <w:rFonts w:ascii="Cambria" w:hAnsi="Cambria"/>
        </w:rPr>
        <w:t xml:space="preserve">. Absorbent padding or other means </w:t>
      </w:r>
      <w:r w:rsidR="195B2512" w:rsidRPr="7F4628E7">
        <w:rPr>
          <w:rFonts w:ascii="Cambria" w:hAnsi="Cambria"/>
        </w:rPr>
        <w:t>are</w:t>
      </w:r>
      <w:r w:rsidR="00893118" w:rsidRPr="7F4628E7">
        <w:rPr>
          <w:rFonts w:ascii="Cambria" w:hAnsi="Cambria"/>
        </w:rPr>
        <w:t xml:space="preserve"> employed to secure the </w:t>
      </w:r>
      <w:r w:rsidR="008528CD" w:rsidRPr="7F4628E7">
        <w:rPr>
          <w:rFonts w:ascii="Cambria" w:hAnsi="Cambria"/>
        </w:rPr>
        <w:t>primar</w:t>
      </w:r>
      <w:r w:rsidR="14D915B1" w:rsidRPr="7F4628E7">
        <w:rPr>
          <w:rFonts w:ascii="Cambria" w:hAnsi="Cambria"/>
        </w:rPr>
        <w:t>y</w:t>
      </w:r>
      <w:r w:rsidR="4A119EF2" w:rsidRPr="7F4628E7">
        <w:rPr>
          <w:rFonts w:ascii="Cambria" w:hAnsi="Cambria"/>
        </w:rPr>
        <w:t xml:space="preserve"> container</w:t>
      </w:r>
      <w:r w:rsidR="27FB866A" w:rsidRPr="7F4628E7">
        <w:rPr>
          <w:rFonts w:ascii="Cambria" w:hAnsi="Cambria"/>
        </w:rPr>
        <w:t>(</w:t>
      </w:r>
      <w:r w:rsidR="4A119EF2" w:rsidRPr="7F4628E7">
        <w:rPr>
          <w:rFonts w:ascii="Cambria" w:hAnsi="Cambria"/>
        </w:rPr>
        <w:t>s</w:t>
      </w:r>
      <w:r w:rsidR="3ED1CEB9" w:rsidRPr="7F4628E7">
        <w:rPr>
          <w:rFonts w:ascii="Cambria" w:hAnsi="Cambria"/>
        </w:rPr>
        <w:t>)</w:t>
      </w:r>
      <w:r w:rsidR="4A119EF2" w:rsidRPr="7F4628E7">
        <w:rPr>
          <w:rFonts w:ascii="Cambria" w:hAnsi="Cambria"/>
        </w:rPr>
        <w:t xml:space="preserve"> to prevent breakage</w:t>
      </w:r>
      <w:r w:rsidR="008528CD" w:rsidRPr="7F4628E7">
        <w:rPr>
          <w:rFonts w:ascii="Cambria" w:hAnsi="Cambria"/>
        </w:rPr>
        <w:t>.</w:t>
      </w:r>
      <w:r w:rsidR="00893118" w:rsidRPr="7F4628E7">
        <w:rPr>
          <w:rFonts w:ascii="Cambria" w:hAnsi="Cambria"/>
        </w:rPr>
        <w:t xml:space="preserve"> </w:t>
      </w:r>
      <w:r w:rsidR="008528CD" w:rsidRPr="7F4628E7">
        <w:rPr>
          <w:rFonts w:ascii="Cambria" w:hAnsi="Cambria"/>
        </w:rPr>
        <w:t>An itemized list of contents, describing the number and type of primar</w:t>
      </w:r>
      <w:r w:rsidR="2B9D4564" w:rsidRPr="7F4628E7">
        <w:rPr>
          <w:rFonts w:ascii="Cambria" w:hAnsi="Cambria"/>
        </w:rPr>
        <w:t>y containers</w:t>
      </w:r>
      <w:r w:rsidR="008528CD" w:rsidRPr="7F4628E7">
        <w:rPr>
          <w:rFonts w:ascii="Cambria" w:hAnsi="Cambria"/>
        </w:rPr>
        <w:t xml:space="preserve"> and information on their contents </w:t>
      </w:r>
      <w:r w:rsidR="19C24A47" w:rsidRPr="7F4628E7">
        <w:rPr>
          <w:rFonts w:ascii="Cambria" w:hAnsi="Cambria"/>
        </w:rPr>
        <w:t>is</w:t>
      </w:r>
      <w:r w:rsidR="008528CD" w:rsidRPr="7F4628E7">
        <w:rPr>
          <w:rFonts w:ascii="Cambria" w:hAnsi="Cambria"/>
        </w:rPr>
        <w:t xml:space="preserve"> enclosed between the secondary and outer</w:t>
      </w:r>
      <w:r w:rsidR="00A95652" w:rsidRPr="7F4628E7">
        <w:rPr>
          <w:rFonts w:ascii="Cambria" w:hAnsi="Cambria"/>
        </w:rPr>
        <w:t xml:space="preserve"> </w:t>
      </w:r>
      <w:r w:rsidR="008528CD" w:rsidRPr="7F4628E7">
        <w:rPr>
          <w:rFonts w:ascii="Cambria" w:hAnsi="Cambria"/>
        </w:rPr>
        <w:t>packaging.</w:t>
      </w:r>
      <w:r w:rsidR="3203DBC8" w:rsidRPr="7F4628E7">
        <w:rPr>
          <w:rFonts w:ascii="Cambria" w:hAnsi="Cambria"/>
        </w:rPr>
        <w:t xml:space="preserve">  </w:t>
      </w:r>
      <w:r w:rsidR="42D18B20" w:rsidRPr="7F4628E7">
        <w:rPr>
          <w:rFonts w:ascii="Cambria" w:hAnsi="Cambria"/>
        </w:rPr>
        <w:t xml:space="preserve">                                                     </w:t>
      </w:r>
      <w:r w:rsidR="7D3901C2" w:rsidRPr="7F4628E7">
        <w:rPr>
          <w:rFonts w:ascii="Cambria" w:hAnsi="Cambria"/>
        </w:rPr>
        <w:t xml:space="preserve">                                                                        </w:t>
      </w:r>
    </w:p>
    <w:p w14:paraId="3083C4E4" w14:textId="6784E788" w:rsidR="0071382B" w:rsidRPr="009C0C66" w:rsidRDefault="56D3ED8D" w:rsidP="7F4628E7">
      <w:pPr>
        <w:pStyle w:val="ListParagraph"/>
        <w:spacing w:line="360" w:lineRule="auto"/>
        <w:rPr>
          <w:rFonts w:ascii="Cambria" w:hAnsi="Cambria"/>
        </w:rPr>
      </w:pPr>
      <w:r w:rsidRPr="7F4628E7">
        <w:rPr>
          <w:rFonts w:ascii="Cambria" w:hAnsi="Cambria"/>
          <w:b/>
          <w:bCs/>
        </w:rPr>
        <w:t xml:space="preserve">          </w:t>
      </w:r>
    </w:p>
    <w:p w14:paraId="4C41BF78" w14:textId="01AB9680" w:rsidR="0071382B" w:rsidRPr="009C0C66" w:rsidRDefault="56D3ED8D" w:rsidP="7F4628E7">
      <w:pPr>
        <w:pStyle w:val="ListParagraph"/>
        <w:spacing w:line="360" w:lineRule="auto"/>
        <w:rPr>
          <w:rFonts w:ascii="Cambria" w:hAnsi="Cambria"/>
        </w:rPr>
      </w:pPr>
      <w:r w:rsidRPr="7F4628E7">
        <w:rPr>
          <w:rFonts w:ascii="Cambria" w:hAnsi="Cambria"/>
          <w:b/>
          <w:bCs/>
        </w:rPr>
        <w:t xml:space="preserve">          </w:t>
      </w:r>
      <w:r w:rsidR="3203DBC8" w:rsidRPr="7F4628E7">
        <w:rPr>
          <w:rFonts w:ascii="Cambria" w:hAnsi="Cambria"/>
          <w:b/>
          <w:bCs/>
        </w:rPr>
        <w:t xml:space="preserve">NEVER </w:t>
      </w:r>
      <w:r w:rsidR="4B4846F3" w:rsidRPr="7F4628E7">
        <w:rPr>
          <w:rFonts w:ascii="Cambria" w:hAnsi="Cambria"/>
          <w:b/>
          <w:bCs/>
        </w:rPr>
        <w:t xml:space="preserve">ADD </w:t>
      </w:r>
      <w:r w:rsidR="3203DBC8" w:rsidRPr="7F4628E7">
        <w:rPr>
          <w:rFonts w:ascii="Cambria" w:hAnsi="Cambria"/>
          <w:b/>
          <w:bCs/>
        </w:rPr>
        <w:t xml:space="preserve">DRY ICE </w:t>
      </w:r>
      <w:r w:rsidR="462516A5" w:rsidRPr="7F4628E7">
        <w:rPr>
          <w:rFonts w:ascii="Cambria" w:hAnsi="Cambria"/>
          <w:b/>
          <w:bCs/>
        </w:rPr>
        <w:t>TO</w:t>
      </w:r>
      <w:r w:rsidR="3203DBC8" w:rsidRPr="7F4628E7">
        <w:rPr>
          <w:rFonts w:ascii="Cambria" w:hAnsi="Cambria"/>
          <w:b/>
          <w:bCs/>
        </w:rPr>
        <w:t xml:space="preserve"> THE SECONDARY CONTAINER!</w:t>
      </w:r>
    </w:p>
    <w:p w14:paraId="346EA1CA" w14:textId="37BA4208" w:rsidR="7F4628E7" w:rsidRDefault="7F4628E7" w:rsidP="7F4628E7">
      <w:pPr>
        <w:pStyle w:val="ListParagraph"/>
        <w:spacing w:line="360" w:lineRule="auto"/>
        <w:rPr>
          <w:rFonts w:ascii="Cambria" w:hAnsi="Cambria"/>
          <w:b/>
          <w:bCs/>
        </w:rPr>
      </w:pPr>
    </w:p>
    <w:p w14:paraId="115B3D02" w14:textId="1ECE553C" w:rsidR="000E56D3" w:rsidRDefault="000E56D3" w:rsidP="00A95652">
      <w:pPr>
        <w:pStyle w:val="ListParagraph"/>
        <w:numPr>
          <w:ilvl w:val="0"/>
          <w:numId w:val="11"/>
        </w:numPr>
        <w:spacing w:line="360" w:lineRule="auto"/>
        <w:ind w:left="1260"/>
        <w:rPr>
          <w:rFonts w:ascii="Cambria" w:hAnsi="Cambria"/>
        </w:rPr>
      </w:pPr>
      <w:r w:rsidRPr="2BE3F109">
        <w:rPr>
          <w:rFonts w:ascii="Cambria" w:hAnsi="Cambria"/>
          <w:b/>
          <w:bCs/>
        </w:rPr>
        <w:t>External packaging</w:t>
      </w:r>
      <w:r w:rsidRPr="2BE3F109">
        <w:rPr>
          <w:rFonts w:ascii="Cambria" w:hAnsi="Cambria"/>
        </w:rPr>
        <w:t xml:space="preserve">: </w:t>
      </w:r>
      <w:r w:rsidR="2CD87E6C" w:rsidRPr="2BE3F109">
        <w:rPr>
          <w:rFonts w:ascii="Cambria" w:hAnsi="Cambria"/>
        </w:rPr>
        <w:t>A</w:t>
      </w:r>
      <w:r w:rsidR="00270ECF" w:rsidRPr="2BE3F109">
        <w:rPr>
          <w:rFonts w:ascii="Cambria" w:hAnsi="Cambria"/>
        </w:rPr>
        <w:t xml:space="preserve"> </w:t>
      </w:r>
      <w:r w:rsidR="2605AB46" w:rsidRPr="2BE3F109">
        <w:rPr>
          <w:rFonts w:ascii="Cambria" w:hAnsi="Cambria"/>
        </w:rPr>
        <w:t>s</w:t>
      </w:r>
      <w:r w:rsidRPr="2BE3F109">
        <w:rPr>
          <w:rFonts w:ascii="Cambria" w:hAnsi="Cambria"/>
        </w:rPr>
        <w:t>trong and rigid container enclose</w:t>
      </w:r>
      <w:r w:rsidR="7297D7BE" w:rsidRPr="2BE3F109">
        <w:rPr>
          <w:rFonts w:ascii="Cambria" w:hAnsi="Cambria"/>
        </w:rPr>
        <w:t>s</w:t>
      </w:r>
      <w:r w:rsidRPr="2BE3F109">
        <w:rPr>
          <w:rFonts w:ascii="Cambria" w:hAnsi="Cambria"/>
        </w:rPr>
        <w:t xml:space="preserve"> the secondary packaging, while providing sufficient cushioning to restrict the movement of and protect the secondary packaging </w:t>
      </w:r>
      <w:r w:rsidR="006075E4" w:rsidRPr="2BE3F109">
        <w:rPr>
          <w:rFonts w:ascii="Cambria" w:hAnsi="Cambria"/>
        </w:rPr>
        <w:t>if</w:t>
      </w:r>
      <w:r w:rsidRPr="2BE3F109">
        <w:rPr>
          <w:rFonts w:ascii="Cambria" w:hAnsi="Cambria"/>
        </w:rPr>
        <w:t xml:space="preserve"> external forces are exerted upon the external packaging.</w:t>
      </w:r>
      <w:r w:rsidR="00EA3F51" w:rsidRPr="2BE3F109">
        <w:rPr>
          <w:rFonts w:ascii="Cambria" w:hAnsi="Cambria"/>
        </w:rPr>
        <w:t xml:space="preserve"> This could be a box with packing material, a cooler, </w:t>
      </w:r>
      <w:r w:rsidR="007E30CF" w:rsidRPr="2BE3F109">
        <w:rPr>
          <w:rFonts w:ascii="Cambria" w:hAnsi="Cambria"/>
        </w:rPr>
        <w:t xml:space="preserve">a courier container, or other enclosure for transport. </w:t>
      </w:r>
    </w:p>
    <w:p w14:paraId="38927EBD" w14:textId="780C6185" w:rsidR="3011CB22" w:rsidRDefault="3011CB22" w:rsidP="00A95652">
      <w:pPr>
        <w:spacing w:line="360" w:lineRule="auto"/>
        <w:rPr>
          <w:rFonts w:ascii="Cambria" w:hAnsi="Cambria"/>
        </w:rPr>
      </w:pPr>
    </w:p>
    <w:p w14:paraId="23EB28A4" w14:textId="647A7DC0" w:rsidR="001520C5" w:rsidRDefault="00717206" w:rsidP="00D972E7">
      <w:pPr>
        <w:pStyle w:val="ListParagraph"/>
        <w:spacing w:after="0" w:line="360" w:lineRule="auto"/>
        <w:jc w:val="center"/>
        <w:rPr>
          <w:rFonts w:ascii="Cambria" w:hAnsi="Cambria"/>
        </w:rPr>
      </w:pPr>
      <w:r w:rsidRPr="00717206">
        <w:rPr>
          <w:rFonts w:ascii="Cambria" w:hAnsi="Cambria"/>
          <w:noProof/>
        </w:rPr>
        <w:lastRenderedPageBreak/>
        <w:drawing>
          <wp:inline distT="0" distB="0" distL="0" distR="0" wp14:anchorId="4370851C" wp14:editId="584B86AD">
            <wp:extent cx="4487728" cy="4285397"/>
            <wp:effectExtent l="0" t="0" r="825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98944" cy="4296107"/>
                    </a:xfrm>
                    <a:prstGeom prst="rect">
                      <a:avLst/>
                    </a:prstGeom>
                  </pic:spPr>
                </pic:pic>
              </a:graphicData>
            </a:graphic>
          </wp:inline>
        </w:drawing>
      </w:r>
      <w:r w:rsidRPr="00717206">
        <w:rPr>
          <w:rFonts w:ascii="Cambria" w:hAnsi="Cambria"/>
        </w:rPr>
        <w:t xml:space="preserve"> </w:t>
      </w:r>
    </w:p>
    <w:p w14:paraId="1517DA3B" w14:textId="7D462E08" w:rsidR="000E38FB" w:rsidRPr="009C0C66" w:rsidRDefault="000E38FB" w:rsidP="009358B2">
      <w:pPr>
        <w:pStyle w:val="ListParagraph"/>
        <w:spacing w:after="0" w:line="360" w:lineRule="auto"/>
        <w:ind w:left="270"/>
        <w:jc w:val="center"/>
        <w:rPr>
          <w:rFonts w:ascii="Cambria" w:hAnsi="Cambria"/>
        </w:rPr>
      </w:pPr>
      <w:r w:rsidRPr="00A14F18">
        <w:rPr>
          <w:rFonts w:ascii="Cambria" w:hAnsi="Cambria"/>
          <w:b/>
        </w:rPr>
        <w:t>Figure 1:</w:t>
      </w:r>
      <w:r>
        <w:rPr>
          <w:rFonts w:ascii="Cambria" w:hAnsi="Cambria"/>
        </w:rPr>
        <w:t xml:space="preserve"> </w:t>
      </w:r>
      <w:r w:rsidR="00D972E7">
        <w:rPr>
          <w:rFonts w:ascii="Cambria" w:hAnsi="Cambria"/>
        </w:rPr>
        <w:t>Example of Triple Packaging of Category B infectious substances. (</w:t>
      </w:r>
      <w:r>
        <w:rPr>
          <w:rFonts w:ascii="Cambria" w:hAnsi="Cambria"/>
        </w:rPr>
        <w:t>WHO</w:t>
      </w:r>
      <w:r w:rsidR="00D972E7">
        <w:rPr>
          <w:rFonts w:ascii="Cambria" w:hAnsi="Cambria"/>
        </w:rPr>
        <w:t>,</w:t>
      </w:r>
      <w:r>
        <w:rPr>
          <w:rFonts w:ascii="Cambria" w:hAnsi="Cambria"/>
        </w:rPr>
        <w:t xml:space="preserve"> 20</w:t>
      </w:r>
      <w:r w:rsidR="00717206">
        <w:rPr>
          <w:rFonts w:ascii="Cambria" w:hAnsi="Cambria"/>
        </w:rPr>
        <w:t>21</w:t>
      </w:r>
      <w:r w:rsidR="00D972E7">
        <w:rPr>
          <w:rFonts w:ascii="Cambria" w:hAnsi="Cambria"/>
        </w:rPr>
        <w:t>)</w:t>
      </w:r>
    </w:p>
    <w:p w14:paraId="7440241B" w14:textId="1105EAEE" w:rsidR="00457588" w:rsidRPr="00E95B0F" w:rsidRDefault="001520C5" w:rsidP="00A87BA6">
      <w:pPr>
        <w:spacing w:after="0" w:line="360" w:lineRule="auto"/>
        <w:ind w:left="360"/>
        <w:jc w:val="center"/>
        <w:rPr>
          <w:rFonts w:ascii="Cambria" w:hAnsi="Cambria"/>
          <w:i/>
          <w:iCs/>
          <w:color w:val="C00000"/>
        </w:rPr>
      </w:pPr>
      <w:r w:rsidRPr="3011CB22">
        <w:rPr>
          <w:rFonts w:ascii="Cambria" w:hAnsi="Cambria"/>
          <w:i/>
          <w:iCs/>
          <w:color w:val="C00000"/>
        </w:rPr>
        <w:t>Additional e</w:t>
      </w:r>
      <w:r w:rsidR="00132EC0" w:rsidRPr="3011CB22">
        <w:rPr>
          <w:rFonts w:ascii="Cambria" w:hAnsi="Cambria"/>
          <w:i/>
          <w:iCs/>
          <w:color w:val="C00000"/>
        </w:rPr>
        <w:t xml:space="preserve">xamples </w:t>
      </w:r>
      <w:r w:rsidR="00EF54CA" w:rsidRPr="3011CB22">
        <w:rPr>
          <w:rFonts w:ascii="Cambria" w:hAnsi="Cambria"/>
          <w:i/>
          <w:iCs/>
          <w:color w:val="C00000"/>
        </w:rPr>
        <w:t>of</w:t>
      </w:r>
      <w:r w:rsidR="00457588" w:rsidRPr="3011CB22">
        <w:rPr>
          <w:rFonts w:ascii="Cambria" w:hAnsi="Cambria"/>
          <w:i/>
          <w:iCs/>
          <w:color w:val="C00000"/>
        </w:rPr>
        <w:t xml:space="preserve"> materials used in packaging</w:t>
      </w:r>
      <w:r w:rsidR="003437B0" w:rsidRPr="3011CB22">
        <w:rPr>
          <w:rFonts w:ascii="Cambria" w:hAnsi="Cambria"/>
          <w:i/>
          <w:iCs/>
          <w:color w:val="C00000"/>
        </w:rPr>
        <w:t xml:space="preserve"> are provided in </w:t>
      </w:r>
      <w:r w:rsidR="00FD7920" w:rsidRPr="3011CB22">
        <w:rPr>
          <w:rFonts w:ascii="Cambria" w:hAnsi="Cambria"/>
          <w:i/>
          <w:iCs/>
          <w:color w:val="C00000"/>
        </w:rPr>
        <w:t>Attachment</w:t>
      </w:r>
      <w:r w:rsidR="00D972E7" w:rsidRPr="3011CB22">
        <w:rPr>
          <w:rFonts w:ascii="Cambria" w:hAnsi="Cambria"/>
          <w:i/>
          <w:iCs/>
          <w:color w:val="C00000"/>
        </w:rPr>
        <w:t>s A and</w:t>
      </w:r>
      <w:r w:rsidR="00FD7920" w:rsidRPr="3011CB22">
        <w:rPr>
          <w:rFonts w:ascii="Cambria" w:hAnsi="Cambria"/>
          <w:i/>
          <w:iCs/>
          <w:color w:val="C00000"/>
        </w:rPr>
        <w:t xml:space="preserve"> E</w:t>
      </w:r>
      <w:r w:rsidR="009358B2" w:rsidRPr="3011CB22">
        <w:rPr>
          <w:rFonts w:ascii="Cambria" w:hAnsi="Cambria"/>
          <w:i/>
          <w:iCs/>
          <w:color w:val="C00000"/>
        </w:rPr>
        <w:t>.</w:t>
      </w:r>
    </w:p>
    <w:p w14:paraId="2B127033" w14:textId="77777777" w:rsidR="009358B2" w:rsidRPr="009C0C66" w:rsidRDefault="009358B2" w:rsidP="00D972E7">
      <w:pPr>
        <w:spacing w:after="0" w:line="360" w:lineRule="auto"/>
        <w:ind w:left="360"/>
        <w:jc w:val="both"/>
        <w:rPr>
          <w:rFonts w:ascii="Cambria" w:hAnsi="Cambria"/>
        </w:rPr>
      </w:pPr>
    </w:p>
    <w:p w14:paraId="5BB60A5B" w14:textId="38E9153B" w:rsidR="000E56D3" w:rsidRPr="00EC11A1" w:rsidRDefault="00E80CE9" w:rsidP="7F4628E7">
      <w:pPr>
        <w:pStyle w:val="ListParagraph"/>
        <w:numPr>
          <w:ilvl w:val="0"/>
          <w:numId w:val="15"/>
        </w:numPr>
        <w:spacing w:before="240" w:after="0" w:line="360" w:lineRule="auto"/>
        <w:ind w:hanging="180"/>
        <w:rPr>
          <w:rFonts w:ascii="Cambria" w:hAnsi="Cambria"/>
          <w:b/>
          <w:bCs/>
        </w:rPr>
      </w:pPr>
      <w:r w:rsidRPr="7F4628E7">
        <w:rPr>
          <w:rFonts w:ascii="Cambria" w:hAnsi="Cambria"/>
          <w:b/>
          <w:bCs/>
        </w:rPr>
        <w:t xml:space="preserve">Packing </w:t>
      </w:r>
      <w:r w:rsidR="00915325" w:rsidRPr="7F4628E7">
        <w:rPr>
          <w:rFonts w:ascii="Cambria" w:hAnsi="Cambria"/>
          <w:b/>
          <w:bCs/>
        </w:rPr>
        <w:t>Category</w:t>
      </w:r>
      <w:r w:rsidRPr="7F4628E7">
        <w:rPr>
          <w:rFonts w:ascii="Cambria" w:hAnsi="Cambria"/>
          <w:b/>
          <w:bCs/>
        </w:rPr>
        <w:t xml:space="preserve"> </w:t>
      </w:r>
      <w:r w:rsidR="000E56D3" w:rsidRPr="7F4628E7">
        <w:rPr>
          <w:rFonts w:ascii="Cambria" w:hAnsi="Cambria"/>
          <w:b/>
          <w:bCs/>
        </w:rPr>
        <w:t>A Substances</w:t>
      </w:r>
    </w:p>
    <w:p w14:paraId="71B82A49" w14:textId="55DD06D8" w:rsidR="000E56D3" w:rsidRDefault="006D70FF" w:rsidP="00EC11A1">
      <w:pPr>
        <w:spacing w:after="0" w:line="360" w:lineRule="auto"/>
        <w:ind w:left="720"/>
        <w:rPr>
          <w:rFonts w:ascii="Cambria" w:hAnsi="Cambria"/>
        </w:rPr>
      </w:pPr>
      <w:r w:rsidRPr="2BE3F109">
        <w:rPr>
          <w:rFonts w:ascii="Cambria" w:hAnsi="Cambria"/>
        </w:rPr>
        <w:t xml:space="preserve">Category A infectious substances </w:t>
      </w:r>
      <w:r w:rsidR="1083D3C5" w:rsidRPr="2BE3F109">
        <w:rPr>
          <w:rFonts w:ascii="Cambria" w:hAnsi="Cambria"/>
        </w:rPr>
        <w:t>are</w:t>
      </w:r>
      <w:r w:rsidRPr="2BE3F109">
        <w:rPr>
          <w:rFonts w:ascii="Cambria" w:hAnsi="Cambria"/>
        </w:rPr>
        <w:t xml:space="preserve"> transported according to the </w:t>
      </w:r>
      <w:r w:rsidRPr="2BE3F109">
        <w:rPr>
          <w:rFonts w:ascii="Cambria" w:hAnsi="Cambria"/>
          <w:i/>
          <w:iCs/>
        </w:rPr>
        <w:t>United Nations</w:t>
      </w:r>
      <w:r w:rsidR="00AE679C" w:rsidRPr="2BE3F109">
        <w:rPr>
          <w:rFonts w:ascii="Cambria" w:hAnsi="Cambria"/>
          <w:i/>
          <w:iCs/>
        </w:rPr>
        <w:t xml:space="preserve"> Packing Instruction P620</w:t>
      </w:r>
      <w:r w:rsidR="007E30CF" w:rsidRPr="2BE3F109">
        <w:rPr>
          <w:rFonts w:ascii="Cambria" w:hAnsi="Cambria"/>
        </w:rPr>
        <w:t xml:space="preserve"> </w:t>
      </w:r>
      <w:r w:rsidR="780CA2CB" w:rsidRPr="2BE3F109">
        <w:rPr>
          <w:rFonts w:ascii="Cambria" w:hAnsi="Cambria"/>
        </w:rPr>
        <w:t xml:space="preserve">when shipped </w:t>
      </w:r>
      <w:r w:rsidR="007E30CF" w:rsidRPr="2BE3F109">
        <w:rPr>
          <w:rFonts w:ascii="Cambria" w:hAnsi="Cambria"/>
        </w:rPr>
        <w:t>across international borders</w:t>
      </w:r>
      <w:r w:rsidR="008528CD" w:rsidRPr="2BE3F109">
        <w:rPr>
          <w:rFonts w:ascii="Cambria" w:hAnsi="Cambria"/>
        </w:rPr>
        <w:t>. The packaging must meet UN packaging test standards</w:t>
      </w:r>
      <w:r w:rsidR="59CDCB5B" w:rsidRPr="2BE3F109">
        <w:rPr>
          <w:rFonts w:ascii="Cambria" w:hAnsi="Cambria"/>
        </w:rPr>
        <w:t xml:space="preserve"> as described in the IATA </w:t>
      </w:r>
      <w:r w:rsidR="59CDCB5B" w:rsidRPr="2BE3F109">
        <w:rPr>
          <w:rFonts w:ascii="Cambria" w:hAnsi="Cambria"/>
          <w:i/>
          <w:iCs/>
        </w:rPr>
        <w:t>Dangerous Goods Regulations</w:t>
      </w:r>
      <w:r w:rsidR="008528CD" w:rsidRPr="2BE3F109">
        <w:rPr>
          <w:rFonts w:ascii="Cambria" w:hAnsi="Cambria"/>
        </w:rPr>
        <w:t>. The outer packaging will be marked with UN specification mark</w:t>
      </w:r>
      <w:r w:rsidR="1872B08D" w:rsidRPr="2BE3F109">
        <w:rPr>
          <w:rFonts w:ascii="Cambria" w:hAnsi="Cambria"/>
        </w:rPr>
        <w:t>.</w:t>
      </w:r>
      <w:r w:rsidR="008528CD" w:rsidRPr="2BE3F109">
        <w:rPr>
          <w:rFonts w:ascii="Cambria" w:hAnsi="Cambria"/>
        </w:rPr>
        <w:t xml:space="preserve"> </w:t>
      </w:r>
    </w:p>
    <w:p w14:paraId="51150C11" w14:textId="74919181" w:rsidR="00A03DA6" w:rsidRPr="009C0C66" w:rsidRDefault="00A03DA6" w:rsidP="2BE3F109">
      <w:pPr>
        <w:spacing w:after="0" w:line="360" w:lineRule="auto"/>
        <w:ind w:left="720"/>
        <w:rPr>
          <w:rFonts w:ascii="Cambria" w:hAnsi="Cambria"/>
        </w:rPr>
      </w:pPr>
    </w:p>
    <w:p w14:paraId="229981E3" w14:textId="3843A3FB" w:rsidR="00A03DA6" w:rsidRPr="009C0C66" w:rsidRDefault="563B606C" w:rsidP="2BE3F109">
      <w:pPr>
        <w:spacing w:after="0" w:line="360" w:lineRule="auto"/>
        <w:ind w:left="720"/>
      </w:pPr>
      <w:r>
        <w:rPr>
          <w:noProof/>
        </w:rPr>
        <w:lastRenderedPageBreak/>
        <w:drawing>
          <wp:inline distT="0" distB="0" distL="0" distR="0" wp14:anchorId="465C4305" wp14:editId="02B4E6B6">
            <wp:extent cx="4572000" cy="3390900"/>
            <wp:effectExtent l="0" t="0" r="0" b="0"/>
            <wp:docPr id="1225345249" name="Picture 1225345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3390900"/>
                    </a:xfrm>
                    <a:prstGeom prst="rect">
                      <a:avLst/>
                    </a:prstGeom>
                  </pic:spPr>
                </pic:pic>
              </a:graphicData>
            </a:graphic>
          </wp:inline>
        </w:drawing>
      </w:r>
    </w:p>
    <w:p w14:paraId="42F8BAAC" w14:textId="40360192" w:rsidR="00A03DA6" w:rsidRPr="009C0C66" w:rsidRDefault="563B606C" w:rsidP="2BE3F109">
      <w:pPr>
        <w:spacing w:after="0" w:line="360" w:lineRule="auto"/>
        <w:ind w:left="720"/>
        <w:rPr>
          <w:rFonts w:ascii="Cambria" w:hAnsi="Cambria"/>
        </w:rPr>
      </w:pPr>
      <w:r w:rsidRPr="2BE3F109">
        <w:rPr>
          <w:rFonts w:ascii="Cambria" w:hAnsi="Cambria"/>
          <w:b/>
          <w:bCs/>
        </w:rPr>
        <w:t>Figure 2</w:t>
      </w:r>
      <w:r w:rsidRPr="2BE3F109">
        <w:rPr>
          <w:rFonts w:ascii="Cambria" w:hAnsi="Cambria"/>
        </w:rPr>
        <w:t>. Example of Triple Packaging of Category A infectious substances. (WHO, 2021)</w:t>
      </w:r>
    </w:p>
    <w:p w14:paraId="1D5824AD" w14:textId="68269959" w:rsidR="00A03DA6" w:rsidRPr="009C0C66" w:rsidRDefault="78FEBAB7" w:rsidP="2BE3F109">
      <w:pPr>
        <w:spacing w:after="0" w:line="360" w:lineRule="auto"/>
        <w:ind w:left="720"/>
      </w:pPr>
      <w:r>
        <w:rPr>
          <w:noProof/>
        </w:rPr>
        <w:drawing>
          <wp:inline distT="0" distB="0" distL="0" distR="0" wp14:anchorId="50A75FEB" wp14:editId="52C913D9">
            <wp:extent cx="4572000" cy="2219325"/>
            <wp:effectExtent l="0" t="0" r="0" b="0"/>
            <wp:docPr id="1269313696" name="Picture 1269313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572000" cy="2219325"/>
                    </a:xfrm>
                    <a:prstGeom prst="rect">
                      <a:avLst/>
                    </a:prstGeom>
                  </pic:spPr>
                </pic:pic>
              </a:graphicData>
            </a:graphic>
          </wp:inline>
        </w:drawing>
      </w:r>
    </w:p>
    <w:p w14:paraId="40C3BD3E" w14:textId="0876C602" w:rsidR="00A03DA6" w:rsidRPr="009C0C66" w:rsidRDefault="78FEBAB7" w:rsidP="2BE3F109">
      <w:pPr>
        <w:spacing w:after="0" w:line="360" w:lineRule="auto"/>
        <w:ind w:left="720"/>
        <w:rPr>
          <w:rFonts w:ascii="Cambria" w:hAnsi="Cambria"/>
        </w:rPr>
      </w:pPr>
      <w:r w:rsidRPr="2BE3F109">
        <w:rPr>
          <w:rFonts w:ascii="Cambria" w:hAnsi="Cambria"/>
          <w:b/>
          <w:bCs/>
        </w:rPr>
        <w:t xml:space="preserve">Figure </w:t>
      </w:r>
      <w:r w:rsidR="776D1FF5" w:rsidRPr="2BE3F109">
        <w:rPr>
          <w:rFonts w:ascii="Cambria" w:hAnsi="Cambria"/>
          <w:b/>
          <w:bCs/>
        </w:rPr>
        <w:t>3</w:t>
      </w:r>
      <w:r w:rsidRPr="2BE3F109">
        <w:rPr>
          <w:rFonts w:ascii="Cambria" w:hAnsi="Cambria"/>
        </w:rPr>
        <w:t>. Example of UN specification mark for Category A packaging. (WHO, 2021)</w:t>
      </w:r>
    </w:p>
    <w:p w14:paraId="413B1B92" w14:textId="77777777" w:rsidR="00E03E11" w:rsidRPr="00EC11A1" w:rsidRDefault="00E03E11" w:rsidP="00EC11A1">
      <w:pPr>
        <w:pStyle w:val="ListParagraph"/>
        <w:numPr>
          <w:ilvl w:val="0"/>
          <w:numId w:val="15"/>
        </w:numPr>
        <w:spacing w:before="240" w:after="0" w:line="360" w:lineRule="auto"/>
        <w:ind w:hanging="180"/>
        <w:rPr>
          <w:rFonts w:ascii="Cambria" w:hAnsi="Cambria"/>
          <w:b/>
          <w:bCs/>
        </w:rPr>
      </w:pPr>
      <w:r w:rsidRPr="00EC11A1">
        <w:rPr>
          <w:rFonts w:ascii="Cambria" w:hAnsi="Cambria"/>
          <w:b/>
          <w:bCs/>
        </w:rPr>
        <w:t>Packing Category B Substances</w:t>
      </w:r>
    </w:p>
    <w:p w14:paraId="2EC06663" w14:textId="646176C5" w:rsidR="00E51250" w:rsidRDefault="00E03E11" w:rsidP="2BE3F109">
      <w:pPr>
        <w:spacing w:after="0" w:line="360" w:lineRule="auto"/>
        <w:ind w:left="720"/>
        <w:rPr>
          <w:rFonts w:ascii="Cambria" w:hAnsi="Cambria"/>
          <w:i/>
          <w:iCs/>
          <w:color w:val="C00000"/>
        </w:rPr>
      </w:pPr>
      <w:r w:rsidRPr="2BE3F109">
        <w:rPr>
          <w:rFonts w:ascii="Cambria" w:hAnsi="Cambria"/>
        </w:rPr>
        <w:t xml:space="preserve">Category B infectious substances </w:t>
      </w:r>
      <w:r w:rsidR="50B0FF5A" w:rsidRPr="2BE3F109">
        <w:rPr>
          <w:rFonts w:ascii="Cambria" w:hAnsi="Cambria"/>
        </w:rPr>
        <w:t>are</w:t>
      </w:r>
      <w:r w:rsidRPr="2BE3F109">
        <w:rPr>
          <w:rFonts w:ascii="Cambria" w:hAnsi="Cambria"/>
        </w:rPr>
        <w:t xml:space="preserve"> transported according to the </w:t>
      </w:r>
      <w:r w:rsidRPr="2BE3F109">
        <w:rPr>
          <w:rFonts w:ascii="Cambria" w:hAnsi="Cambria"/>
          <w:i/>
          <w:iCs/>
        </w:rPr>
        <w:t xml:space="preserve">United Nations Packing Instruction </w:t>
      </w:r>
      <w:r w:rsidRPr="2BE3F109">
        <w:rPr>
          <w:rFonts w:ascii="Cambria" w:hAnsi="Cambria"/>
        </w:rPr>
        <w:t>P650.</w:t>
      </w:r>
      <w:r w:rsidR="00E51250" w:rsidRPr="2BE3F109">
        <w:rPr>
          <w:rFonts w:ascii="Cambria" w:hAnsi="Cambria"/>
          <w:i/>
          <w:iCs/>
          <w:color w:val="C00000"/>
        </w:rPr>
        <w:t xml:space="preserve"> </w:t>
      </w:r>
    </w:p>
    <w:p w14:paraId="18EA4F27" w14:textId="77777777" w:rsidR="00A03DA6" w:rsidRPr="009C0C66" w:rsidRDefault="00A03DA6" w:rsidP="00E51250">
      <w:pPr>
        <w:spacing w:after="0" w:line="360" w:lineRule="auto"/>
        <w:rPr>
          <w:rFonts w:ascii="Cambria" w:hAnsi="Cambria"/>
          <w:u w:val="single"/>
        </w:rPr>
      </w:pPr>
    </w:p>
    <w:p w14:paraId="1BD0E4A8" w14:textId="77777777" w:rsidR="00B75D77" w:rsidRPr="00944371" w:rsidRDefault="00B75D77" w:rsidP="00944371">
      <w:pPr>
        <w:pStyle w:val="ListParagraph"/>
        <w:numPr>
          <w:ilvl w:val="0"/>
          <w:numId w:val="15"/>
        </w:numPr>
        <w:spacing w:before="240" w:after="0" w:line="360" w:lineRule="auto"/>
        <w:ind w:hanging="180"/>
        <w:rPr>
          <w:rFonts w:ascii="Cambria" w:hAnsi="Cambria"/>
          <w:b/>
          <w:bCs/>
        </w:rPr>
      </w:pPr>
      <w:r w:rsidRPr="00944371">
        <w:rPr>
          <w:rFonts w:ascii="Cambria" w:hAnsi="Cambria"/>
          <w:b/>
          <w:bCs/>
        </w:rPr>
        <w:t>Exempt Specimens</w:t>
      </w:r>
    </w:p>
    <w:p w14:paraId="37E0C657" w14:textId="47523F18" w:rsidR="00B75D77" w:rsidRDefault="00B75D77" w:rsidP="0052587B">
      <w:pPr>
        <w:spacing w:after="0" w:line="360" w:lineRule="auto"/>
        <w:ind w:left="720"/>
        <w:rPr>
          <w:rFonts w:ascii="Cambria" w:hAnsi="Cambria"/>
        </w:rPr>
      </w:pPr>
      <w:r w:rsidRPr="7F4628E7">
        <w:rPr>
          <w:rFonts w:ascii="Cambria" w:hAnsi="Cambria"/>
        </w:rPr>
        <w:lastRenderedPageBreak/>
        <w:t xml:space="preserve">Exempt specimens, while exempt from </w:t>
      </w:r>
      <w:r w:rsidR="2A210DB1" w:rsidRPr="7F4628E7">
        <w:rPr>
          <w:rFonts w:ascii="Cambria" w:hAnsi="Cambria"/>
        </w:rPr>
        <w:t>UN specification marking</w:t>
      </w:r>
      <w:r w:rsidRPr="7F4628E7">
        <w:rPr>
          <w:rFonts w:ascii="Cambria" w:hAnsi="Cambria"/>
        </w:rPr>
        <w:t xml:space="preserve">, labeling, and documentation </w:t>
      </w:r>
      <w:r w:rsidR="073A4C71" w:rsidRPr="7F4628E7">
        <w:rPr>
          <w:rFonts w:ascii="Cambria" w:hAnsi="Cambria"/>
        </w:rPr>
        <w:t>regulations, are</w:t>
      </w:r>
      <w:r w:rsidR="4EB85572" w:rsidRPr="7F4628E7">
        <w:rPr>
          <w:rFonts w:ascii="Cambria" w:hAnsi="Cambria"/>
        </w:rPr>
        <w:t xml:space="preserve"> </w:t>
      </w:r>
      <w:r w:rsidRPr="7F4628E7">
        <w:rPr>
          <w:rFonts w:ascii="Cambria" w:hAnsi="Cambria"/>
        </w:rPr>
        <w:t>triple packag</w:t>
      </w:r>
      <w:r w:rsidR="1C231154" w:rsidRPr="7F4628E7">
        <w:rPr>
          <w:rFonts w:ascii="Cambria" w:hAnsi="Cambria"/>
        </w:rPr>
        <w:t>ed</w:t>
      </w:r>
      <w:r w:rsidR="2D4D3C56" w:rsidRPr="7F4628E7">
        <w:rPr>
          <w:rFonts w:ascii="Cambria" w:hAnsi="Cambria"/>
        </w:rPr>
        <w:t xml:space="preserve"> to prevent </w:t>
      </w:r>
      <w:r w:rsidR="1F4F3FF9" w:rsidRPr="7F4628E7">
        <w:rPr>
          <w:rFonts w:ascii="Cambria" w:hAnsi="Cambria"/>
        </w:rPr>
        <w:t>damage or leakage</w:t>
      </w:r>
      <w:r w:rsidR="2D4D3C56" w:rsidRPr="7F4628E7">
        <w:rPr>
          <w:rFonts w:ascii="Cambria" w:hAnsi="Cambria"/>
        </w:rPr>
        <w:t xml:space="preserve"> </w:t>
      </w:r>
      <w:r w:rsidR="4133009B" w:rsidRPr="7F4628E7">
        <w:rPr>
          <w:rFonts w:ascii="Cambria" w:hAnsi="Cambria"/>
        </w:rPr>
        <w:t>during shipping</w:t>
      </w:r>
      <w:r w:rsidRPr="7F4628E7">
        <w:rPr>
          <w:rFonts w:ascii="Cambria" w:hAnsi="Cambria"/>
        </w:rPr>
        <w:t>.</w:t>
      </w:r>
    </w:p>
    <w:p w14:paraId="2FD1C5FA" w14:textId="77777777" w:rsidR="00A03DA6" w:rsidRPr="009C0C66" w:rsidRDefault="00A03DA6" w:rsidP="00B75D77">
      <w:pPr>
        <w:spacing w:after="0" w:line="360" w:lineRule="auto"/>
        <w:rPr>
          <w:rFonts w:ascii="Cambria" w:hAnsi="Cambria"/>
        </w:rPr>
      </w:pPr>
    </w:p>
    <w:p w14:paraId="72457449" w14:textId="4D428403" w:rsidR="000814D2" w:rsidRPr="0052587B" w:rsidRDefault="000814D2" w:rsidP="00944371">
      <w:pPr>
        <w:pStyle w:val="ListParagraph"/>
        <w:numPr>
          <w:ilvl w:val="0"/>
          <w:numId w:val="15"/>
        </w:numPr>
        <w:spacing w:before="240" w:after="0" w:line="360" w:lineRule="auto"/>
        <w:ind w:hanging="180"/>
        <w:rPr>
          <w:rFonts w:ascii="Cambria" w:hAnsi="Cambria"/>
          <w:b/>
          <w:bCs/>
        </w:rPr>
      </w:pPr>
      <w:r w:rsidRPr="0052587B">
        <w:rPr>
          <w:rFonts w:ascii="Cambria" w:hAnsi="Cambria"/>
          <w:b/>
          <w:bCs/>
        </w:rPr>
        <w:t>Packing with Dry Ice</w:t>
      </w:r>
    </w:p>
    <w:p w14:paraId="0BCF46A0" w14:textId="4E20D2FA" w:rsidR="00A22002" w:rsidRDefault="00A323D7" w:rsidP="00944371">
      <w:pPr>
        <w:spacing w:after="0" w:line="360" w:lineRule="auto"/>
        <w:ind w:left="720"/>
        <w:rPr>
          <w:rFonts w:ascii="Cambria" w:hAnsi="Cambria"/>
        </w:rPr>
      </w:pPr>
      <w:r w:rsidRPr="7E7A7628">
        <w:rPr>
          <w:rFonts w:ascii="Cambria" w:hAnsi="Cambria"/>
        </w:rPr>
        <w:t xml:space="preserve">Dry ice and other refrigerants are commonly used to help keep </w:t>
      </w:r>
      <w:r w:rsidR="00491AC5" w:rsidRPr="7E7A7628">
        <w:rPr>
          <w:rFonts w:ascii="Cambria" w:hAnsi="Cambria"/>
        </w:rPr>
        <w:t>substances cold during shipping. Dry ice is an explosive hazard when it is not all</w:t>
      </w:r>
      <w:r w:rsidR="00132EC0" w:rsidRPr="7E7A7628">
        <w:rPr>
          <w:rFonts w:ascii="Cambria" w:hAnsi="Cambria"/>
        </w:rPr>
        <w:t>owed to depressurize during</w:t>
      </w:r>
      <w:r w:rsidR="00491AC5" w:rsidRPr="7E7A7628">
        <w:rPr>
          <w:rFonts w:ascii="Cambria" w:hAnsi="Cambria"/>
        </w:rPr>
        <w:t xml:space="preserve"> sublimation, and therefore </w:t>
      </w:r>
      <w:r w:rsidR="146808C9" w:rsidRPr="7E7A7628">
        <w:rPr>
          <w:rFonts w:ascii="Cambria" w:hAnsi="Cambria"/>
        </w:rPr>
        <w:t>is</w:t>
      </w:r>
      <w:r w:rsidR="00491AC5" w:rsidRPr="7E7A7628">
        <w:rPr>
          <w:rFonts w:ascii="Cambria" w:hAnsi="Cambria"/>
        </w:rPr>
        <w:t xml:space="preserve"> placed outside </w:t>
      </w:r>
      <w:r w:rsidR="05155A12" w:rsidRPr="7E7A7628">
        <w:rPr>
          <w:rFonts w:ascii="Cambria" w:hAnsi="Cambria"/>
        </w:rPr>
        <w:t>any sealed</w:t>
      </w:r>
      <w:r w:rsidR="00491AC5" w:rsidRPr="7E7A7628">
        <w:rPr>
          <w:rFonts w:ascii="Cambria" w:hAnsi="Cambria"/>
        </w:rPr>
        <w:t xml:space="preserve"> secondary packaging. If dry ice was placed in either the primary or secondary packaging, the package could become greatly damaged and leak its contents into the surrounding areas. It is required, therefore, that dry ice be placed within the external packaging</w:t>
      </w:r>
      <w:r w:rsidR="4EF4F4E7" w:rsidRPr="7E7A7628">
        <w:rPr>
          <w:rFonts w:ascii="Cambria" w:hAnsi="Cambria"/>
        </w:rPr>
        <w:t xml:space="preserve"> in a manner that</w:t>
      </w:r>
      <w:r w:rsidR="00491AC5" w:rsidRPr="7E7A7628">
        <w:rPr>
          <w:rFonts w:ascii="Cambria" w:hAnsi="Cambria"/>
        </w:rPr>
        <w:t xml:space="preserve"> permit</w:t>
      </w:r>
      <w:r w:rsidR="7AAEAEAB" w:rsidRPr="7E7A7628">
        <w:rPr>
          <w:rFonts w:ascii="Cambria" w:hAnsi="Cambria"/>
        </w:rPr>
        <w:t>s</w:t>
      </w:r>
      <w:r w:rsidR="00491AC5" w:rsidRPr="7E7A7628">
        <w:rPr>
          <w:rFonts w:ascii="Cambria" w:hAnsi="Cambria"/>
        </w:rPr>
        <w:t xml:space="preserve"> the release of gase</w:t>
      </w:r>
      <w:r w:rsidR="00132EC0" w:rsidRPr="7E7A7628">
        <w:rPr>
          <w:rFonts w:ascii="Cambria" w:hAnsi="Cambria"/>
        </w:rPr>
        <w:t>ous carbon dioxide.</w:t>
      </w:r>
      <w:r w:rsidR="00902287" w:rsidRPr="7E7A7628">
        <w:rPr>
          <w:rFonts w:ascii="Cambria" w:hAnsi="Cambria"/>
        </w:rPr>
        <w:t xml:space="preserve"> </w:t>
      </w:r>
      <w:r w:rsidR="00BC32F3" w:rsidRPr="7E7A7628">
        <w:rPr>
          <w:rFonts w:ascii="Cambria" w:hAnsi="Cambria"/>
        </w:rPr>
        <w:t>A l</w:t>
      </w:r>
      <w:r w:rsidR="00902287" w:rsidRPr="7E7A7628">
        <w:rPr>
          <w:rFonts w:ascii="Cambria" w:hAnsi="Cambria"/>
        </w:rPr>
        <w:t xml:space="preserve">arge amount of dry ice is also an asphyxiation hazard when shipped in </w:t>
      </w:r>
      <w:r w:rsidR="00BC32F3" w:rsidRPr="7E7A7628">
        <w:rPr>
          <w:rFonts w:ascii="Cambria" w:hAnsi="Cambria"/>
        </w:rPr>
        <w:t>the</w:t>
      </w:r>
      <w:r w:rsidR="00902287" w:rsidRPr="7E7A7628">
        <w:rPr>
          <w:rFonts w:ascii="Cambria" w:hAnsi="Cambria"/>
        </w:rPr>
        <w:t xml:space="preserve"> pressurized cabin of an airplane. Therefore, when shipped by air, dry ice is considered a </w:t>
      </w:r>
      <w:r w:rsidR="6E6D6773" w:rsidRPr="7E7A7628">
        <w:rPr>
          <w:rFonts w:ascii="Cambria" w:hAnsi="Cambria"/>
        </w:rPr>
        <w:t>C</w:t>
      </w:r>
      <w:r w:rsidR="00902287" w:rsidRPr="7E7A7628">
        <w:rPr>
          <w:rFonts w:ascii="Cambria" w:hAnsi="Cambria"/>
        </w:rPr>
        <w:t xml:space="preserve">lass 9 dangerous good. Air cargo handlers must be </w:t>
      </w:r>
      <w:r w:rsidR="11430A82" w:rsidRPr="7E7A7628">
        <w:rPr>
          <w:rFonts w:ascii="Cambria" w:hAnsi="Cambria"/>
        </w:rPr>
        <w:t>aware</w:t>
      </w:r>
      <w:r w:rsidR="00902287" w:rsidRPr="7E7A7628">
        <w:rPr>
          <w:rFonts w:ascii="Cambria" w:hAnsi="Cambria"/>
        </w:rPr>
        <w:t xml:space="preserve"> of the amount of dry ice loaded on an airplane. </w:t>
      </w:r>
    </w:p>
    <w:p w14:paraId="55898F12" w14:textId="77777777" w:rsidR="00A03DA6" w:rsidRDefault="00A03DA6" w:rsidP="00A22002">
      <w:pPr>
        <w:spacing w:after="0" w:line="360" w:lineRule="auto"/>
        <w:rPr>
          <w:rFonts w:ascii="Cambria" w:hAnsi="Cambria"/>
        </w:rPr>
      </w:pPr>
    </w:p>
    <w:p w14:paraId="409EB3C3" w14:textId="7C52C8DE" w:rsidR="00D972E7" w:rsidRPr="00414871" w:rsidRDefault="00D972E7" w:rsidP="7F4628E7">
      <w:pPr>
        <w:pStyle w:val="ListParagraph"/>
        <w:numPr>
          <w:ilvl w:val="0"/>
          <w:numId w:val="15"/>
        </w:numPr>
        <w:spacing w:before="240" w:after="0" w:line="360" w:lineRule="auto"/>
        <w:ind w:hanging="180"/>
        <w:rPr>
          <w:rFonts w:ascii="Cambria" w:hAnsi="Cambria"/>
          <w:b/>
          <w:bCs/>
        </w:rPr>
      </w:pPr>
      <w:r w:rsidRPr="7F4628E7">
        <w:rPr>
          <w:rFonts w:ascii="Cambria" w:hAnsi="Cambria"/>
          <w:b/>
          <w:bCs/>
        </w:rPr>
        <w:t>Budgeting and Procurement of Supplies</w:t>
      </w:r>
    </w:p>
    <w:p w14:paraId="0EF0E729" w14:textId="531A51D3" w:rsidR="00D972E7" w:rsidRPr="00A14F18" w:rsidRDefault="00D972E7" w:rsidP="00414871">
      <w:pPr>
        <w:spacing w:after="0" w:line="360" w:lineRule="auto"/>
        <w:ind w:left="720"/>
        <w:rPr>
          <w:rFonts w:ascii="Cambria" w:hAnsi="Cambria"/>
          <w:i/>
          <w:iCs/>
          <w:color w:val="C00000"/>
        </w:rPr>
      </w:pPr>
      <w:r w:rsidRPr="3011CB22">
        <w:rPr>
          <w:rFonts w:ascii="Cambria" w:hAnsi="Cambria"/>
          <w:i/>
          <w:iCs/>
          <w:color w:val="C00000"/>
        </w:rPr>
        <w:t xml:space="preserve">Facilities Management Office must ensure adequate quantities of supplies for packaging, labelling, and transport are available for the safe movement of materials within the facility and outside of the facility. As many of these items are consumable and single use, the facility’s budget needs to include ongoing funding the procure and reorder these vital materials. If the facility chooses to invest in reusable materials that are glass, durable plastic or metal, appropriate disinfection methods need to be identified to ensure the integrity of the container(s) is not compromised. </w:t>
      </w:r>
    </w:p>
    <w:p w14:paraId="1A521C41" w14:textId="77777777" w:rsidR="00B02225" w:rsidRPr="009C0C66" w:rsidRDefault="00B02225" w:rsidP="00A22002">
      <w:pPr>
        <w:spacing w:after="0" w:line="360" w:lineRule="auto"/>
        <w:rPr>
          <w:rFonts w:ascii="Cambria" w:hAnsi="Cambria"/>
        </w:rPr>
      </w:pPr>
    </w:p>
    <w:p w14:paraId="0540B713" w14:textId="7665E6AD" w:rsidR="7F4628E7" w:rsidRDefault="7F4628E7" w:rsidP="7F4628E7">
      <w:pPr>
        <w:spacing w:after="0" w:line="360" w:lineRule="auto"/>
        <w:rPr>
          <w:rFonts w:ascii="Cambria" w:hAnsi="Cambria"/>
        </w:rPr>
      </w:pPr>
    </w:p>
    <w:p w14:paraId="1BCD42DD" w14:textId="00A29483" w:rsidR="7F4628E7" w:rsidRDefault="7F4628E7" w:rsidP="7F4628E7">
      <w:pPr>
        <w:spacing w:after="0" w:line="360" w:lineRule="auto"/>
        <w:rPr>
          <w:rFonts w:ascii="Cambria" w:hAnsi="Cambria"/>
        </w:rPr>
      </w:pPr>
    </w:p>
    <w:p w14:paraId="4525D21E" w14:textId="77777777" w:rsidR="00E03E11" w:rsidRPr="009C0C66" w:rsidRDefault="00E03E11" w:rsidP="00E03E11">
      <w:pPr>
        <w:pStyle w:val="Title"/>
      </w:pPr>
      <w:r w:rsidRPr="009C0C66">
        <w:t>Marking and Labeling</w:t>
      </w:r>
    </w:p>
    <w:p w14:paraId="56FAB2EC" w14:textId="77777777" w:rsidR="002B68E6" w:rsidRPr="00414871" w:rsidRDefault="002B68E6" w:rsidP="00A87BA6">
      <w:pPr>
        <w:pStyle w:val="ListParagraph"/>
        <w:numPr>
          <w:ilvl w:val="0"/>
          <w:numId w:val="15"/>
        </w:numPr>
        <w:spacing w:before="240" w:after="0" w:line="360" w:lineRule="auto"/>
        <w:ind w:hanging="180"/>
        <w:rPr>
          <w:rFonts w:ascii="Cambria" w:hAnsi="Cambria"/>
          <w:b/>
          <w:bCs/>
        </w:rPr>
      </w:pPr>
      <w:r w:rsidRPr="00414871">
        <w:rPr>
          <w:rFonts w:ascii="Cambria" w:hAnsi="Cambria"/>
          <w:b/>
          <w:bCs/>
        </w:rPr>
        <w:t>Background</w:t>
      </w:r>
    </w:p>
    <w:p w14:paraId="6AAEE265" w14:textId="00E095F0" w:rsidR="002B68E6" w:rsidRDefault="002B68E6" w:rsidP="00414871">
      <w:pPr>
        <w:spacing w:after="0" w:line="360" w:lineRule="auto"/>
        <w:ind w:left="720"/>
        <w:rPr>
          <w:rFonts w:ascii="Cambria" w:hAnsi="Cambria"/>
        </w:rPr>
      </w:pPr>
      <w:r w:rsidRPr="7E7A7628">
        <w:rPr>
          <w:rFonts w:ascii="Cambria" w:hAnsi="Cambria"/>
        </w:rPr>
        <w:lastRenderedPageBreak/>
        <w:t xml:space="preserve">Marking and labeling of dangerous goods is a vital part of the shipping process as </w:t>
      </w:r>
      <w:r w:rsidR="006D42C6" w:rsidRPr="7E7A7628">
        <w:rPr>
          <w:rFonts w:ascii="Cambria" w:hAnsi="Cambria"/>
        </w:rPr>
        <w:t xml:space="preserve">it informs the carrier of the package’s contents, giving insight to how carefully it should be handled. It is important that all markings can be identified on the exterior </w:t>
      </w:r>
      <w:r w:rsidR="00E80CE9" w:rsidRPr="7E7A7628">
        <w:rPr>
          <w:rFonts w:ascii="Cambria" w:hAnsi="Cambria"/>
        </w:rPr>
        <w:t>of the package to show compliance with dangerous goods regulations. Markings required for the different categories of substances are shown below.</w:t>
      </w:r>
      <w:r w:rsidR="007E30CF" w:rsidRPr="7E7A7628">
        <w:rPr>
          <w:rFonts w:ascii="Cambria" w:hAnsi="Cambria"/>
        </w:rPr>
        <w:t xml:space="preserve"> </w:t>
      </w:r>
      <w:r w:rsidR="00E70FBD" w:rsidRPr="7E7A7628">
        <w:rPr>
          <w:rFonts w:ascii="Cambria" w:hAnsi="Cambria"/>
          <w:i/>
          <w:iCs/>
          <w:color w:val="C00000"/>
        </w:rPr>
        <w:t>These markings and labels are not required for in-country shipping</w:t>
      </w:r>
      <w:r w:rsidR="00D972E7" w:rsidRPr="7E7A7628">
        <w:rPr>
          <w:rFonts w:ascii="Cambria" w:hAnsi="Cambria"/>
          <w:i/>
          <w:iCs/>
          <w:color w:val="C00000"/>
        </w:rPr>
        <w:t xml:space="preserve"> or movement within the facility</w:t>
      </w:r>
      <w:r w:rsidR="00E70FBD" w:rsidRPr="7E7A7628">
        <w:rPr>
          <w:rFonts w:ascii="Cambria" w:hAnsi="Cambria"/>
          <w:i/>
          <w:iCs/>
          <w:color w:val="C00000"/>
        </w:rPr>
        <w:t xml:space="preserve">, but similar techniques are highly recommended so that all involved with shipping are aware that dangerous substances are being handled. </w:t>
      </w:r>
      <w:r w:rsidR="0243DA3F" w:rsidRPr="7E7A7628">
        <w:rPr>
          <w:rFonts w:ascii="Cambria" w:hAnsi="Cambria"/>
        </w:rPr>
        <w:t>A label with the biohazard symbol</w:t>
      </w:r>
      <w:r w:rsidR="349FC4CA" w:rsidRPr="7E7A7628">
        <w:rPr>
          <w:rFonts w:ascii="Cambria" w:hAnsi="Cambria"/>
        </w:rPr>
        <w:t xml:space="preserve"> clearly visible</w:t>
      </w:r>
      <w:r w:rsidR="0243DA3F" w:rsidRPr="7E7A7628">
        <w:rPr>
          <w:rFonts w:ascii="Cambria" w:hAnsi="Cambria"/>
        </w:rPr>
        <w:t xml:space="preserve"> is t</w:t>
      </w:r>
      <w:r w:rsidR="45D828E6" w:rsidRPr="7E7A7628">
        <w:rPr>
          <w:rFonts w:ascii="Cambria" w:hAnsi="Cambria"/>
        </w:rPr>
        <w:t>he minimum labeling</w:t>
      </w:r>
      <w:r w:rsidR="7C6175FC" w:rsidRPr="7E7A7628">
        <w:rPr>
          <w:rFonts w:ascii="Cambria" w:hAnsi="Cambria"/>
        </w:rPr>
        <w:t xml:space="preserve"> required</w:t>
      </w:r>
      <w:r w:rsidR="45D828E6" w:rsidRPr="7E7A7628">
        <w:rPr>
          <w:rFonts w:ascii="Cambria" w:hAnsi="Cambria"/>
        </w:rPr>
        <w:t xml:space="preserve"> for containers transported </w:t>
      </w:r>
      <w:r w:rsidR="007E30CF" w:rsidRPr="7E7A7628">
        <w:rPr>
          <w:rFonts w:ascii="Cambria" w:hAnsi="Cambria"/>
        </w:rPr>
        <w:t xml:space="preserve">within </w:t>
      </w:r>
      <w:r w:rsidR="0A5F725A" w:rsidRPr="7E7A7628">
        <w:rPr>
          <w:rFonts w:ascii="Cambria" w:hAnsi="Cambria"/>
        </w:rPr>
        <w:t xml:space="preserve">the </w:t>
      </w:r>
      <w:r w:rsidR="007E30CF" w:rsidRPr="7E7A7628">
        <w:rPr>
          <w:rFonts w:ascii="Cambria" w:hAnsi="Cambria"/>
        </w:rPr>
        <w:t>institution (via hand-carried coolers and containers or push carts)</w:t>
      </w:r>
      <w:r w:rsidR="3523F6EC" w:rsidRPr="7E7A7628">
        <w:rPr>
          <w:rFonts w:ascii="Cambria" w:hAnsi="Cambria"/>
        </w:rPr>
        <w:t>.</w:t>
      </w:r>
      <w:r w:rsidR="227465E2" w:rsidRPr="7E7A7628">
        <w:rPr>
          <w:rFonts w:ascii="Cambria" w:hAnsi="Cambria"/>
        </w:rPr>
        <w:t xml:space="preserve"> The </w:t>
      </w:r>
      <w:r w:rsidR="26DE2F1C" w:rsidRPr="7E7A7628">
        <w:rPr>
          <w:rFonts w:ascii="Cambria" w:hAnsi="Cambria"/>
        </w:rPr>
        <w:t xml:space="preserve">labeled </w:t>
      </w:r>
      <w:r w:rsidR="227465E2" w:rsidRPr="7E7A7628">
        <w:rPr>
          <w:rFonts w:ascii="Cambria" w:hAnsi="Cambria"/>
        </w:rPr>
        <w:t xml:space="preserve">container is </w:t>
      </w:r>
      <w:r w:rsidR="007E30CF" w:rsidRPr="7E7A7628">
        <w:rPr>
          <w:rFonts w:ascii="Cambria" w:hAnsi="Cambria"/>
        </w:rPr>
        <w:t>used only for transport of infectious materials.</w:t>
      </w:r>
    </w:p>
    <w:p w14:paraId="690997AA" w14:textId="302A8A67" w:rsidR="5D2BE953" w:rsidRDefault="5D2BE953" w:rsidP="00D14000">
      <w:pPr>
        <w:spacing w:after="0" w:line="360" w:lineRule="auto"/>
        <w:rPr>
          <w:rFonts w:ascii="Cambria" w:hAnsi="Cambria"/>
        </w:rPr>
      </w:pPr>
      <w:r>
        <w:rPr>
          <w:noProof/>
        </w:rPr>
        <w:drawing>
          <wp:inline distT="0" distB="0" distL="0" distR="0" wp14:anchorId="635278D3" wp14:editId="1EB92355">
            <wp:extent cx="1381125" cy="1182588"/>
            <wp:effectExtent l="0" t="0" r="0" b="0"/>
            <wp:docPr id="763805838" name="Picture 763805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81125" cy="1182588"/>
                    </a:xfrm>
                    <a:prstGeom prst="rect">
                      <a:avLst/>
                    </a:prstGeom>
                  </pic:spPr>
                </pic:pic>
              </a:graphicData>
            </a:graphic>
          </wp:inline>
        </w:drawing>
      </w:r>
    </w:p>
    <w:p w14:paraId="6FD678C7" w14:textId="05CC638D" w:rsidR="00A03DA6" w:rsidRPr="009C0C66" w:rsidRDefault="00A95652" w:rsidP="00D14000">
      <w:pPr>
        <w:spacing w:after="0" w:line="360" w:lineRule="auto"/>
        <w:jc w:val="both"/>
        <w:rPr>
          <w:rFonts w:ascii="Cambria" w:hAnsi="Cambria"/>
        </w:rPr>
      </w:pPr>
      <w:r w:rsidRPr="2BE3F109">
        <w:rPr>
          <w:rFonts w:ascii="Cambria" w:hAnsi="Cambria"/>
          <w:b/>
          <w:bCs/>
        </w:rPr>
        <w:t xml:space="preserve">Figure </w:t>
      </w:r>
      <w:r w:rsidR="3DB723A8" w:rsidRPr="2BE3F109">
        <w:rPr>
          <w:rFonts w:ascii="Cambria" w:hAnsi="Cambria"/>
          <w:b/>
          <w:bCs/>
        </w:rPr>
        <w:t>4</w:t>
      </w:r>
      <w:r w:rsidRPr="2BE3F109">
        <w:rPr>
          <w:rFonts w:ascii="Cambria" w:hAnsi="Cambria"/>
        </w:rPr>
        <w:t>. Biohazard symbol.</w:t>
      </w:r>
    </w:p>
    <w:p w14:paraId="523034A7" w14:textId="77777777" w:rsidR="00E80CE9" w:rsidRPr="00A95652" w:rsidRDefault="00E80CE9" w:rsidP="00A95652">
      <w:pPr>
        <w:pStyle w:val="ListParagraph"/>
        <w:numPr>
          <w:ilvl w:val="0"/>
          <w:numId w:val="15"/>
        </w:numPr>
        <w:spacing w:before="240" w:after="0" w:line="360" w:lineRule="auto"/>
        <w:ind w:hanging="180"/>
        <w:rPr>
          <w:rFonts w:ascii="Cambria" w:hAnsi="Cambria"/>
          <w:b/>
          <w:bCs/>
        </w:rPr>
      </w:pPr>
      <w:r w:rsidRPr="00A95652">
        <w:rPr>
          <w:rFonts w:ascii="Cambria" w:hAnsi="Cambria"/>
          <w:b/>
          <w:bCs/>
        </w:rPr>
        <w:t>Marking and Labeling for Category A Substances</w:t>
      </w:r>
    </w:p>
    <w:p w14:paraId="52D9304D" w14:textId="01EDDB12" w:rsidR="00E51250" w:rsidRDefault="09AE89A1" w:rsidP="00465106">
      <w:pPr>
        <w:spacing w:after="0" w:line="360" w:lineRule="auto"/>
        <w:ind w:left="720"/>
        <w:rPr>
          <w:rFonts w:ascii="Cambria" w:hAnsi="Cambria"/>
        </w:rPr>
      </w:pPr>
      <w:r w:rsidRPr="3011CB22">
        <w:rPr>
          <w:rFonts w:ascii="Cambria" w:hAnsi="Cambria"/>
        </w:rPr>
        <w:t xml:space="preserve">The exterior of </w:t>
      </w:r>
      <w:r w:rsidR="24EFABCE" w:rsidRPr="3011CB22">
        <w:rPr>
          <w:rFonts w:ascii="Cambria" w:hAnsi="Cambria"/>
        </w:rPr>
        <w:t>packages</w:t>
      </w:r>
      <w:r w:rsidR="00541255" w:rsidRPr="3011CB22">
        <w:rPr>
          <w:rFonts w:ascii="Cambria" w:hAnsi="Cambria"/>
        </w:rPr>
        <w:t xml:space="preserve"> containing Category A substances must be marked with the</w:t>
      </w:r>
      <w:r w:rsidR="45A441F1" w:rsidRPr="3011CB22">
        <w:rPr>
          <w:rFonts w:ascii="Cambria" w:hAnsi="Cambria"/>
        </w:rPr>
        <w:t xml:space="preserve"> following:</w:t>
      </w:r>
      <w:r w:rsidR="00541255" w:rsidRPr="3011CB22">
        <w:rPr>
          <w:rFonts w:ascii="Cambria" w:hAnsi="Cambria"/>
        </w:rPr>
        <w:t xml:space="preserve"> </w:t>
      </w:r>
    </w:p>
    <w:p w14:paraId="76F2B231" w14:textId="3F3ABF07" w:rsidR="00E51250" w:rsidRPr="00465106" w:rsidRDefault="00541255" w:rsidP="00465106">
      <w:pPr>
        <w:pStyle w:val="ListParagraph"/>
        <w:numPr>
          <w:ilvl w:val="1"/>
          <w:numId w:val="5"/>
        </w:numPr>
        <w:spacing w:after="0" w:line="360" w:lineRule="auto"/>
        <w:rPr>
          <w:rFonts w:ascii="Cambria" w:hAnsi="Cambria"/>
        </w:rPr>
      </w:pPr>
      <w:r w:rsidRPr="2BE3F109">
        <w:rPr>
          <w:rFonts w:ascii="Cambria" w:hAnsi="Cambria"/>
        </w:rPr>
        <w:t>UN designations, either UN 2814 “Infectious substance, affecting humans,” or UN 2900 “Infectious substance, affecting animals.”</w:t>
      </w:r>
      <w:r w:rsidR="1574331D" w:rsidRPr="2BE3F109">
        <w:rPr>
          <w:rFonts w:ascii="Cambria" w:hAnsi="Cambria"/>
        </w:rPr>
        <w:t xml:space="preserve"> diamond-on-point label</w:t>
      </w:r>
      <w:r w:rsidRPr="2BE3F109">
        <w:rPr>
          <w:rFonts w:ascii="Cambria" w:hAnsi="Cambria"/>
        </w:rPr>
        <w:t xml:space="preserve"> </w:t>
      </w:r>
    </w:p>
    <w:p w14:paraId="47EE3A62" w14:textId="17F692E1" w:rsidR="00E51250" w:rsidRPr="00465106" w:rsidRDefault="5412DBD3" w:rsidP="00465106">
      <w:pPr>
        <w:pStyle w:val="ListParagraph"/>
        <w:numPr>
          <w:ilvl w:val="2"/>
          <w:numId w:val="5"/>
        </w:numPr>
        <w:spacing w:after="0" w:line="360" w:lineRule="auto"/>
        <w:rPr>
          <w:rFonts w:ascii="Cambria" w:hAnsi="Cambria"/>
        </w:rPr>
      </w:pPr>
      <w:r w:rsidRPr="3011CB22">
        <w:rPr>
          <w:rFonts w:ascii="Cambria" w:hAnsi="Cambria"/>
        </w:rPr>
        <w:t>These diamond-shaped hazard labels are easily recognizable, unique to the category of substance being shipped, and are required to be displayed to comply with dangerous goods regulations.</w:t>
      </w:r>
    </w:p>
    <w:p w14:paraId="710C1B33" w14:textId="44DB11D4" w:rsidR="00B45AC6" w:rsidRDefault="0067452B" w:rsidP="00B954E3">
      <w:pPr>
        <w:spacing w:after="0" w:line="360" w:lineRule="auto"/>
        <w:rPr>
          <w:rFonts w:ascii="Cambria" w:hAnsi="Cambria"/>
        </w:rPr>
      </w:pPr>
      <w:r>
        <w:rPr>
          <w:rFonts w:ascii="Cambria" w:hAnsi="Cambria"/>
        </w:rPr>
        <w:t>A.</w:t>
      </w:r>
      <w:r w:rsidR="00F72E65" w:rsidRPr="00F72E65">
        <w:rPr>
          <w:rFonts w:ascii="Cambria" w:hAnsi="Cambria"/>
          <w:noProof/>
        </w:rPr>
        <w:drawing>
          <wp:inline distT="0" distB="0" distL="0" distR="0" wp14:anchorId="60EFFB12" wp14:editId="242D6D1C">
            <wp:extent cx="1504950" cy="14865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07013" cy="1488635"/>
                    </a:xfrm>
                    <a:prstGeom prst="rect">
                      <a:avLst/>
                    </a:prstGeom>
                  </pic:spPr>
                </pic:pic>
              </a:graphicData>
            </a:graphic>
          </wp:inline>
        </w:drawing>
      </w:r>
      <w:r w:rsidR="003A2B48">
        <w:rPr>
          <w:rFonts w:ascii="Cambria" w:hAnsi="Cambria"/>
        </w:rPr>
        <w:t>B</w:t>
      </w:r>
      <w:r>
        <w:rPr>
          <w:rFonts w:ascii="Cambria" w:hAnsi="Cambria"/>
        </w:rPr>
        <w:t>.</w:t>
      </w:r>
      <w:r w:rsidR="00716E1A" w:rsidRPr="00716E1A">
        <w:rPr>
          <w:rFonts w:ascii="Cambria" w:hAnsi="Cambria"/>
          <w:noProof/>
        </w:rPr>
        <w:drawing>
          <wp:inline distT="0" distB="0" distL="0" distR="0" wp14:anchorId="0CA4CF26" wp14:editId="78C88C8B">
            <wp:extent cx="1529292" cy="1492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32905" cy="1495775"/>
                    </a:xfrm>
                    <a:prstGeom prst="rect">
                      <a:avLst/>
                    </a:prstGeom>
                  </pic:spPr>
                </pic:pic>
              </a:graphicData>
            </a:graphic>
          </wp:inline>
        </w:drawing>
      </w:r>
    </w:p>
    <w:p w14:paraId="4C1D4727" w14:textId="691BF105" w:rsidR="00E51250" w:rsidRDefault="00B45AC6" w:rsidP="00B954E3">
      <w:pPr>
        <w:spacing w:after="0" w:line="360" w:lineRule="auto"/>
        <w:rPr>
          <w:rFonts w:ascii="Cambria" w:hAnsi="Cambria"/>
        </w:rPr>
      </w:pPr>
      <w:r w:rsidRPr="2BE3F109">
        <w:rPr>
          <w:rFonts w:ascii="Cambria" w:hAnsi="Cambria"/>
          <w:b/>
          <w:bCs/>
        </w:rPr>
        <w:lastRenderedPageBreak/>
        <w:t xml:space="preserve">Figure </w:t>
      </w:r>
      <w:r w:rsidR="2FAB6EC3" w:rsidRPr="2BE3F109">
        <w:rPr>
          <w:rFonts w:ascii="Cambria" w:hAnsi="Cambria"/>
          <w:b/>
          <w:bCs/>
        </w:rPr>
        <w:t>5</w:t>
      </w:r>
      <w:r w:rsidRPr="2BE3F109">
        <w:rPr>
          <w:rFonts w:ascii="Cambria" w:hAnsi="Cambria"/>
        </w:rPr>
        <w:t xml:space="preserve">. </w:t>
      </w:r>
      <w:r w:rsidR="00C257A4" w:rsidRPr="2BE3F109">
        <w:rPr>
          <w:rFonts w:ascii="Cambria" w:hAnsi="Cambria"/>
        </w:rPr>
        <w:t xml:space="preserve">Category A </w:t>
      </w:r>
      <w:r w:rsidRPr="2BE3F109">
        <w:rPr>
          <w:rFonts w:ascii="Cambria" w:hAnsi="Cambria"/>
        </w:rPr>
        <w:t>Infectious substance label</w:t>
      </w:r>
      <w:r w:rsidR="003A2B48">
        <w:rPr>
          <w:rFonts w:ascii="Cambria" w:hAnsi="Cambria"/>
        </w:rPr>
        <w:t xml:space="preserve"> </w:t>
      </w:r>
      <w:r w:rsidR="0067452B" w:rsidRPr="2BE3F109">
        <w:rPr>
          <w:rFonts w:ascii="Cambria" w:hAnsi="Cambria"/>
        </w:rPr>
        <w:t>(</w:t>
      </w:r>
      <w:r w:rsidR="003A2B48">
        <w:rPr>
          <w:rFonts w:ascii="Cambria" w:hAnsi="Cambria"/>
        </w:rPr>
        <w:t>A</w:t>
      </w:r>
      <w:r w:rsidR="0067452B" w:rsidRPr="2BE3F109">
        <w:rPr>
          <w:rFonts w:ascii="Cambria" w:hAnsi="Cambria"/>
        </w:rPr>
        <w:t>) and template showing required sizes</w:t>
      </w:r>
      <w:r w:rsidR="00933EB7">
        <w:rPr>
          <w:rFonts w:ascii="Cambria" w:hAnsi="Cambria"/>
        </w:rPr>
        <w:t xml:space="preserve"> </w:t>
      </w:r>
      <w:r w:rsidR="0067452B" w:rsidRPr="2BE3F109">
        <w:rPr>
          <w:rFonts w:ascii="Cambria" w:hAnsi="Cambria"/>
        </w:rPr>
        <w:t>(</w:t>
      </w:r>
      <w:r w:rsidR="003A2B48">
        <w:rPr>
          <w:rFonts w:ascii="Cambria" w:hAnsi="Cambria"/>
        </w:rPr>
        <w:t>B</w:t>
      </w:r>
      <w:r w:rsidR="00B954E3" w:rsidRPr="2BE3F109">
        <w:rPr>
          <w:rFonts w:ascii="Cambria" w:hAnsi="Cambria"/>
        </w:rPr>
        <w:t>)</w:t>
      </w:r>
      <w:r w:rsidR="003A2B48">
        <w:rPr>
          <w:rFonts w:ascii="Cambria" w:hAnsi="Cambria"/>
        </w:rPr>
        <w:t xml:space="preserve"> (WHO, 2021)</w:t>
      </w:r>
    </w:p>
    <w:p w14:paraId="162AA352" w14:textId="1562A081" w:rsidR="7F4628E7" w:rsidRDefault="7F4628E7" w:rsidP="7F4628E7">
      <w:pPr>
        <w:spacing w:after="0" w:line="360" w:lineRule="auto"/>
        <w:rPr>
          <w:rFonts w:ascii="Cambria" w:hAnsi="Cambria"/>
        </w:rPr>
      </w:pPr>
    </w:p>
    <w:p w14:paraId="31A1E8E8" w14:textId="4EA02989" w:rsidR="00E51250" w:rsidRPr="00465106" w:rsidRDefault="00541255" w:rsidP="00465106">
      <w:pPr>
        <w:pStyle w:val="ListParagraph"/>
        <w:numPr>
          <w:ilvl w:val="0"/>
          <w:numId w:val="4"/>
        </w:numPr>
        <w:spacing w:after="0" w:line="360" w:lineRule="auto"/>
        <w:ind w:left="1440"/>
        <w:rPr>
          <w:rFonts w:ascii="Cambria" w:hAnsi="Cambria"/>
        </w:rPr>
      </w:pPr>
      <w:r w:rsidRPr="3011CB22">
        <w:rPr>
          <w:rFonts w:ascii="Cambria" w:hAnsi="Cambria"/>
        </w:rPr>
        <w:t xml:space="preserve">the name and address of the shipper </w:t>
      </w:r>
    </w:p>
    <w:p w14:paraId="66B5F1CE" w14:textId="71665D29" w:rsidR="00E51250" w:rsidRPr="00465106" w:rsidRDefault="00541255" w:rsidP="00465106">
      <w:pPr>
        <w:pStyle w:val="ListParagraph"/>
        <w:numPr>
          <w:ilvl w:val="0"/>
          <w:numId w:val="4"/>
        </w:numPr>
        <w:spacing w:after="0" w:line="360" w:lineRule="auto"/>
        <w:ind w:left="1440"/>
        <w:rPr>
          <w:rFonts w:ascii="Cambria" w:hAnsi="Cambria"/>
        </w:rPr>
      </w:pPr>
      <w:r w:rsidRPr="3011CB22">
        <w:rPr>
          <w:rFonts w:ascii="Cambria" w:hAnsi="Cambria"/>
        </w:rPr>
        <w:t xml:space="preserve">the name and address of the receiver </w:t>
      </w:r>
    </w:p>
    <w:p w14:paraId="4A0A6D02" w14:textId="772667B3" w:rsidR="00E51250" w:rsidRPr="00465106" w:rsidRDefault="7BB08D43" w:rsidP="00465106">
      <w:pPr>
        <w:pStyle w:val="ListParagraph"/>
        <w:numPr>
          <w:ilvl w:val="0"/>
          <w:numId w:val="4"/>
        </w:numPr>
        <w:spacing w:after="0" w:line="360" w:lineRule="auto"/>
        <w:ind w:left="1440"/>
        <w:rPr>
          <w:rFonts w:ascii="Cambria" w:hAnsi="Cambria"/>
        </w:rPr>
      </w:pPr>
      <w:r w:rsidRPr="7F4628E7">
        <w:rPr>
          <w:rFonts w:ascii="Cambria" w:hAnsi="Cambria"/>
        </w:rPr>
        <w:t>t</w:t>
      </w:r>
      <w:r w:rsidR="008528CD" w:rsidRPr="7F4628E7">
        <w:rPr>
          <w:rFonts w:ascii="Cambria" w:hAnsi="Cambria"/>
        </w:rPr>
        <w:t>he name and telephone number of a person responsible for the package</w:t>
      </w:r>
    </w:p>
    <w:p w14:paraId="56664308" w14:textId="4E6297A0" w:rsidR="00E51250" w:rsidRPr="00465106" w:rsidRDefault="008528CD" w:rsidP="7F4628E7">
      <w:pPr>
        <w:pStyle w:val="ListParagraph"/>
        <w:numPr>
          <w:ilvl w:val="2"/>
          <w:numId w:val="4"/>
        </w:numPr>
        <w:spacing w:after="0" w:line="240" w:lineRule="auto"/>
        <w:rPr>
          <w:rFonts w:ascii="Cambria" w:hAnsi="Cambria"/>
        </w:rPr>
      </w:pPr>
      <w:r w:rsidRPr="7F4628E7">
        <w:rPr>
          <w:rFonts w:ascii="Cambria" w:hAnsi="Cambria"/>
        </w:rPr>
        <w:t xml:space="preserve">This could be the shipper, the receiver or the safety officer for the facility. </w:t>
      </w:r>
    </w:p>
    <w:p w14:paraId="489A5B61" w14:textId="6869BF63" w:rsidR="00E51250" w:rsidRDefault="008528CD" w:rsidP="7F4628E7">
      <w:pPr>
        <w:pStyle w:val="ListParagraph"/>
        <w:numPr>
          <w:ilvl w:val="2"/>
          <w:numId w:val="4"/>
        </w:numPr>
        <w:spacing w:after="0" w:line="240" w:lineRule="auto"/>
        <w:rPr>
          <w:rFonts w:ascii="Cambria" w:hAnsi="Cambria"/>
        </w:rPr>
      </w:pPr>
      <w:r w:rsidRPr="7F4628E7">
        <w:rPr>
          <w:rFonts w:ascii="Cambria" w:hAnsi="Cambria"/>
        </w:rPr>
        <w:t xml:space="preserve">This person should be knowledgeable about the contents of the package and able to provide clean up and exposure mitigation information if the package were damaged or lost in transit. </w:t>
      </w:r>
    </w:p>
    <w:p w14:paraId="269A058D" w14:textId="56233BE3" w:rsidR="00E51250" w:rsidRDefault="43DE5401" w:rsidP="00465106">
      <w:pPr>
        <w:pStyle w:val="ListParagraph"/>
        <w:numPr>
          <w:ilvl w:val="0"/>
          <w:numId w:val="4"/>
        </w:numPr>
        <w:spacing w:after="0" w:line="360" w:lineRule="auto"/>
        <w:ind w:left="1440"/>
        <w:rPr>
          <w:rFonts w:ascii="Cambria" w:hAnsi="Cambria"/>
        </w:rPr>
      </w:pPr>
      <w:r w:rsidRPr="2BE3F109">
        <w:rPr>
          <w:rFonts w:ascii="Cambria" w:hAnsi="Cambria"/>
        </w:rPr>
        <w:t>a</w:t>
      </w:r>
      <w:r w:rsidR="664AC69C" w:rsidRPr="2BE3F109">
        <w:rPr>
          <w:rFonts w:ascii="Cambria" w:hAnsi="Cambria"/>
        </w:rPr>
        <w:t>dditional required labels, e.g., biohazard, dry ice,</w:t>
      </w:r>
      <w:r w:rsidR="22397631" w:rsidRPr="2BE3F109">
        <w:rPr>
          <w:rFonts w:ascii="Cambria" w:hAnsi="Cambria"/>
        </w:rPr>
        <w:t xml:space="preserve"> directional arrows,</w:t>
      </w:r>
      <w:r w:rsidR="664AC69C" w:rsidRPr="2BE3F109">
        <w:rPr>
          <w:rFonts w:ascii="Cambria" w:hAnsi="Cambria"/>
        </w:rPr>
        <w:t xml:space="preserve"> etc.</w:t>
      </w:r>
    </w:p>
    <w:p w14:paraId="2E49560B" w14:textId="77777777" w:rsidR="008451F4" w:rsidRDefault="008451F4" w:rsidP="00465106">
      <w:pPr>
        <w:spacing w:after="0" w:line="360" w:lineRule="auto"/>
        <w:ind w:left="720"/>
        <w:rPr>
          <w:rFonts w:ascii="Cambria" w:hAnsi="Cambria"/>
        </w:rPr>
      </w:pPr>
    </w:p>
    <w:p w14:paraId="45A07A41" w14:textId="394C7A2B" w:rsidR="008451F4" w:rsidRDefault="00FB7271" w:rsidP="00465106">
      <w:pPr>
        <w:spacing w:after="0" w:line="360" w:lineRule="auto"/>
        <w:ind w:left="720"/>
        <w:rPr>
          <w:rFonts w:ascii="Cambria" w:hAnsi="Cambria"/>
        </w:rPr>
      </w:pPr>
      <w:r>
        <w:rPr>
          <w:rFonts w:ascii="Cambria" w:hAnsi="Cambria"/>
        </w:rPr>
        <w:t>A.</w:t>
      </w:r>
      <w:r w:rsidRPr="00FB7271">
        <w:rPr>
          <w:rFonts w:ascii="Cambria" w:hAnsi="Cambria"/>
          <w:noProof/>
        </w:rPr>
        <w:drawing>
          <wp:inline distT="0" distB="0" distL="0" distR="0" wp14:anchorId="75389B4A" wp14:editId="17AA5DB2">
            <wp:extent cx="1473276" cy="151137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473276" cy="1511378"/>
                    </a:xfrm>
                    <a:prstGeom prst="rect">
                      <a:avLst/>
                    </a:prstGeom>
                  </pic:spPr>
                </pic:pic>
              </a:graphicData>
            </a:graphic>
          </wp:inline>
        </w:drawing>
      </w:r>
      <w:r w:rsidR="008E5AB8">
        <w:rPr>
          <w:rFonts w:ascii="Cambria" w:hAnsi="Cambria"/>
        </w:rPr>
        <w:t xml:space="preserve">B. </w:t>
      </w:r>
      <w:r w:rsidR="008E5AB8" w:rsidRPr="008E5AB8">
        <w:rPr>
          <w:rFonts w:ascii="Cambria" w:hAnsi="Cambria"/>
          <w:noProof/>
        </w:rPr>
        <w:drawing>
          <wp:inline distT="0" distB="0" distL="0" distR="0" wp14:anchorId="29CA8CD3" wp14:editId="5A894A00">
            <wp:extent cx="1092256" cy="131451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92256" cy="1314518"/>
                    </a:xfrm>
                    <a:prstGeom prst="rect">
                      <a:avLst/>
                    </a:prstGeom>
                  </pic:spPr>
                </pic:pic>
              </a:graphicData>
            </a:graphic>
          </wp:inline>
        </w:drawing>
      </w:r>
      <w:r w:rsidR="0067452B" w:rsidRPr="0067452B">
        <w:rPr>
          <w:rFonts w:ascii="Cambria" w:hAnsi="Cambria"/>
          <w:noProof/>
        </w:rPr>
        <w:drawing>
          <wp:inline distT="0" distB="0" distL="0" distR="0" wp14:anchorId="45F7A27B" wp14:editId="33CC1393">
            <wp:extent cx="1066800" cy="126015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069583" cy="1263446"/>
                    </a:xfrm>
                    <a:prstGeom prst="rect">
                      <a:avLst/>
                    </a:prstGeom>
                  </pic:spPr>
                </pic:pic>
              </a:graphicData>
            </a:graphic>
          </wp:inline>
        </w:drawing>
      </w:r>
    </w:p>
    <w:p w14:paraId="77200B32" w14:textId="557F8C9B" w:rsidR="00E51250" w:rsidRDefault="008451F4" w:rsidP="7F4628E7">
      <w:pPr>
        <w:spacing w:after="0" w:line="360" w:lineRule="auto"/>
        <w:ind w:left="720"/>
        <w:rPr>
          <w:rFonts w:ascii="Cambria" w:hAnsi="Cambria"/>
        </w:rPr>
      </w:pPr>
      <w:r w:rsidRPr="2BE3F109">
        <w:rPr>
          <w:rFonts w:ascii="Cambria" w:hAnsi="Cambria"/>
          <w:b/>
          <w:bCs/>
        </w:rPr>
        <w:t xml:space="preserve">Figure </w:t>
      </w:r>
      <w:r w:rsidR="17C108A1" w:rsidRPr="2BE3F109">
        <w:rPr>
          <w:rFonts w:ascii="Cambria" w:hAnsi="Cambria"/>
          <w:b/>
          <w:bCs/>
        </w:rPr>
        <w:t>6</w:t>
      </w:r>
      <w:r w:rsidRPr="2BE3F109">
        <w:rPr>
          <w:rFonts w:ascii="Cambria" w:hAnsi="Cambria"/>
        </w:rPr>
        <w:t xml:space="preserve">. </w:t>
      </w:r>
      <w:r w:rsidR="78F8A7E2" w:rsidRPr="2BE3F109">
        <w:rPr>
          <w:rFonts w:ascii="Cambria" w:hAnsi="Cambria"/>
        </w:rPr>
        <w:t xml:space="preserve">  </w:t>
      </w:r>
      <w:r w:rsidRPr="2BE3F109">
        <w:rPr>
          <w:rFonts w:ascii="Cambria" w:hAnsi="Cambria"/>
        </w:rPr>
        <w:t>Examples of other potential labels required</w:t>
      </w:r>
      <w:r w:rsidR="00D773BA">
        <w:rPr>
          <w:rFonts w:ascii="Cambria" w:hAnsi="Cambria"/>
        </w:rPr>
        <w:t xml:space="preserve"> (WHO, 2021).</w:t>
      </w:r>
      <w:r w:rsidR="00FB7271" w:rsidRPr="2BE3F109">
        <w:rPr>
          <w:rFonts w:ascii="Cambria" w:hAnsi="Cambria"/>
        </w:rPr>
        <w:t xml:space="preserve"> A.</w:t>
      </w:r>
    </w:p>
    <w:p w14:paraId="2DEABC51" w14:textId="7097BFD6" w:rsidR="00E51250" w:rsidRDefault="00BF7785" w:rsidP="7F4628E7">
      <w:pPr>
        <w:spacing w:after="0" w:line="360" w:lineRule="auto"/>
        <w:ind w:left="720"/>
        <w:rPr>
          <w:rFonts w:ascii="Cambria" w:hAnsi="Cambria"/>
        </w:rPr>
      </w:pPr>
      <w:r w:rsidRPr="7F4628E7">
        <w:rPr>
          <w:rFonts w:ascii="Cambria" w:hAnsi="Cambria"/>
        </w:rPr>
        <w:t xml:space="preserve">Miscellaneous dangerous good label would be used for dry ice containing shipments </w:t>
      </w:r>
      <w:r w:rsidR="584B1A7B" w:rsidRPr="7F4628E7">
        <w:rPr>
          <w:rFonts w:ascii="Cambria" w:hAnsi="Cambria"/>
        </w:rPr>
        <w:t>(C</w:t>
      </w:r>
      <w:r w:rsidRPr="7F4628E7">
        <w:rPr>
          <w:rFonts w:ascii="Cambria" w:hAnsi="Cambria"/>
        </w:rPr>
        <w:t xml:space="preserve">lass 9). </w:t>
      </w:r>
      <w:r w:rsidR="008E5AB8" w:rsidRPr="7F4628E7">
        <w:rPr>
          <w:rFonts w:ascii="Cambria" w:hAnsi="Cambria"/>
        </w:rPr>
        <w:t xml:space="preserve">B. Orientation labels, required when </w:t>
      </w:r>
      <w:r w:rsidR="00852149" w:rsidRPr="7F4628E7">
        <w:rPr>
          <w:rFonts w:ascii="Cambria" w:hAnsi="Cambria"/>
        </w:rPr>
        <w:t xml:space="preserve">liquid shipments of category A material exceeds 50 ml. </w:t>
      </w:r>
    </w:p>
    <w:p w14:paraId="491568BE" w14:textId="5F9E53A6" w:rsidR="7F4628E7" w:rsidRDefault="7F4628E7" w:rsidP="7F4628E7">
      <w:pPr>
        <w:spacing w:after="0" w:line="360" w:lineRule="auto"/>
        <w:ind w:left="720"/>
        <w:rPr>
          <w:rFonts w:ascii="Cambria" w:hAnsi="Cambria"/>
        </w:rPr>
      </w:pPr>
    </w:p>
    <w:p w14:paraId="664A0B6E" w14:textId="487CF3D2" w:rsidR="00E51250" w:rsidRPr="00465106" w:rsidRDefault="007E30CF" w:rsidP="00465106">
      <w:pPr>
        <w:spacing w:after="0" w:line="360" w:lineRule="auto"/>
        <w:ind w:left="720"/>
        <w:rPr>
          <w:rFonts w:ascii="Cambria" w:hAnsi="Cambria"/>
        </w:rPr>
      </w:pPr>
      <w:r w:rsidRPr="3011CB22">
        <w:rPr>
          <w:rFonts w:ascii="Cambria" w:hAnsi="Cambria"/>
        </w:rPr>
        <w:t xml:space="preserve">For security reasons, the pathogen name should not appear on the external </w:t>
      </w:r>
      <w:r w:rsidR="00BC32F3" w:rsidRPr="3011CB22">
        <w:rPr>
          <w:rFonts w:ascii="Cambria" w:hAnsi="Cambria"/>
        </w:rPr>
        <w:t>packaging and</w:t>
      </w:r>
      <w:r w:rsidRPr="3011CB22">
        <w:rPr>
          <w:rFonts w:ascii="Cambria" w:hAnsi="Cambria"/>
        </w:rPr>
        <w:t xml:space="preserve"> may be included in</w:t>
      </w:r>
      <w:r w:rsidR="008528CD" w:rsidRPr="3011CB22">
        <w:rPr>
          <w:rFonts w:ascii="Cambria" w:hAnsi="Cambria"/>
        </w:rPr>
        <w:t xml:space="preserve"> the itemized list of contents and</w:t>
      </w:r>
      <w:r w:rsidRPr="3011CB22">
        <w:rPr>
          <w:rFonts w:ascii="Cambria" w:hAnsi="Cambria"/>
        </w:rPr>
        <w:t xml:space="preserve"> sealed </w:t>
      </w:r>
      <w:r w:rsidR="008528CD" w:rsidRPr="3011CB22">
        <w:rPr>
          <w:rFonts w:ascii="Cambria" w:hAnsi="Cambria"/>
        </w:rPr>
        <w:t>within the package</w:t>
      </w:r>
      <w:r w:rsidR="00E51250" w:rsidRPr="3011CB22">
        <w:rPr>
          <w:rFonts w:ascii="Cambria" w:hAnsi="Cambria"/>
        </w:rPr>
        <w:t xml:space="preserve">. </w:t>
      </w:r>
    </w:p>
    <w:p w14:paraId="0143EDFE" w14:textId="77777777" w:rsidR="00A03DA6" w:rsidRPr="009C0C66" w:rsidRDefault="00A03DA6" w:rsidP="00E51250">
      <w:pPr>
        <w:spacing w:after="0" w:line="360" w:lineRule="auto"/>
        <w:rPr>
          <w:rFonts w:ascii="Cambria" w:hAnsi="Cambria"/>
          <w:u w:val="single"/>
        </w:rPr>
      </w:pPr>
    </w:p>
    <w:p w14:paraId="0042EDB5" w14:textId="77777777" w:rsidR="00700A7E" w:rsidRPr="004A1A33" w:rsidRDefault="00700A7E" w:rsidP="004A1A33">
      <w:pPr>
        <w:pStyle w:val="ListParagraph"/>
        <w:numPr>
          <w:ilvl w:val="0"/>
          <w:numId w:val="15"/>
        </w:numPr>
        <w:spacing w:before="240" w:after="0" w:line="360" w:lineRule="auto"/>
        <w:ind w:hanging="180"/>
        <w:rPr>
          <w:rFonts w:ascii="Cambria" w:hAnsi="Cambria"/>
          <w:b/>
          <w:bCs/>
        </w:rPr>
      </w:pPr>
      <w:r w:rsidRPr="004A1A33">
        <w:rPr>
          <w:rFonts w:ascii="Cambria" w:hAnsi="Cambria"/>
          <w:b/>
          <w:bCs/>
        </w:rPr>
        <w:t>Marking and Labeling for Category B Substances</w:t>
      </w:r>
    </w:p>
    <w:p w14:paraId="04386CBD" w14:textId="7AA01FC2" w:rsidR="00E51250" w:rsidRDefault="12C5063C" w:rsidP="3011CB22">
      <w:pPr>
        <w:spacing w:after="0" w:line="360" w:lineRule="auto"/>
        <w:ind w:left="720"/>
        <w:rPr>
          <w:rFonts w:ascii="Cambria" w:hAnsi="Cambria"/>
        </w:rPr>
      </w:pPr>
      <w:r w:rsidRPr="2BE3F109">
        <w:rPr>
          <w:rFonts w:ascii="Cambria" w:hAnsi="Cambria"/>
        </w:rPr>
        <w:t xml:space="preserve">The exterior of packages containing Category B substances must be marked with the following: </w:t>
      </w:r>
    </w:p>
    <w:p w14:paraId="1AA0CB25" w14:textId="4961E3D5" w:rsidR="00E51250" w:rsidRDefault="2AD9F9C4" w:rsidP="004A1A33">
      <w:pPr>
        <w:pStyle w:val="ListParagraph"/>
        <w:numPr>
          <w:ilvl w:val="1"/>
          <w:numId w:val="3"/>
        </w:numPr>
        <w:spacing w:after="0" w:line="360" w:lineRule="auto"/>
        <w:rPr>
          <w:rFonts w:ascii="Cambria" w:hAnsi="Cambria"/>
        </w:rPr>
      </w:pPr>
      <w:r w:rsidRPr="3011CB22">
        <w:rPr>
          <w:rFonts w:ascii="Cambria" w:hAnsi="Cambria"/>
        </w:rPr>
        <w:t xml:space="preserve">designation </w:t>
      </w:r>
      <w:r w:rsidR="415C243E" w:rsidRPr="3011CB22">
        <w:rPr>
          <w:rFonts w:ascii="Cambria" w:hAnsi="Cambria"/>
        </w:rPr>
        <w:t>UN</w:t>
      </w:r>
      <w:r w:rsidRPr="3011CB22">
        <w:rPr>
          <w:rFonts w:ascii="Cambria" w:hAnsi="Cambria"/>
        </w:rPr>
        <w:t>3373 diamond-on-point with the text “Biological substance, Category B”</w:t>
      </w:r>
    </w:p>
    <w:p w14:paraId="4E9D5649" w14:textId="55D0FBE3" w:rsidR="00E51250" w:rsidRDefault="00700A7E" w:rsidP="004A1A33">
      <w:pPr>
        <w:pStyle w:val="ListParagraph"/>
        <w:numPr>
          <w:ilvl w:val="1"/>
          <w:numId w:val="3"/>
        </w:numPr>
        <w:spacing w:after="0" w:line="360" w:lineRule="auto"/>
        <w:rPr>
          <w:rFonts w:ascii="Cambria" w:hAnsi="Cambria"/>
        </w:rPr>
      </w:pPr>
      <w:r w:rsidRPr="3011CB22">
        <w:rPr>
          <w:rFonts w:ascii="Cambria" w:hAnsi="Cambria"/>
        </w:rPr>
        <w:t xml:space="preserve">name and address of the shipper, </w:t>
      </w:r>
    </w:p>
    <w:p w14:paraId="6C673EAB" w14:textId="62629962" w:rsidR="00E51250" w:rsidRDefault="00700A7E" w:rsidP="004A1A33">
      <w:pPr>
        <w:pStyle w:val="ListParagraph"/>
        <w:numPr>
          <w:ilvl w:val="1"/>
          <w:numId w:val="3"/>
        </w:numPr>
        <w:spacing w:after="0" w:line="360" w:lineRule="auto"/>
        <w:rPr>
          <w:rFonts w:ascii="Cambria" w:hAnsi="Cambria"/>
        </w:rPr>
      </w:pPr>
      <w:r w:rsidRPr="3011CB22">
        <w:rPr>
          <w:rFonts w:ascii="Cambria" w:hAnsi="Cambria"/>
        </w:rPr>
        <w:t xml:space="preserve"> name and address of the receiver.</w:t>
      </w:r>
      <w:r w:rsidR="008528CD" w:rsidRPr="3011CB22">
        <w:rPr>
          <w:rFonts w:ascii="Cambria" w:hAnsi="Cambria"/>
        </w:rPr>
        <w:t xml:space="preserve"> </w:t>
      </w:r>
    </w:p>
    <w:p w14:paraId="4AA11729" w14:textId="2DF04951" w:rsidR="00E51250" w:rsidRDefault="008528CD" w:rsidP="004A1A33">
      <w:pPr>
        <w:pStyle w:val="ListParagraph"/>
        <w:numPr>
          <w:ilvl w:val="1"/>
          <w:numId w:val="3"/>
        </w:numPr>
        <w:spacing w:after="0" w:line="360" w:lineRule="auto"/>
        <w:rPr>
          <w:rFonts w:ascii="Cambria" w:hAnsi="Cambria"/>
        </w:rPr>
      </w:pPr>
      <w:r w:rsidRPr="3011CB22">
        <w:rPr>
          <w:rFonts w:ascii="Cambria" w:hAnsi="Cambria"/>
        </w:rPr>
        <w:lastRenderedPageBreak/>
        <w:t xml:space="preserve"> name and </w:t>
      </w:r>
      <w:r w:rsidR="37E21513" w:rsidRPr="3011CB22">
        <w:rPr>
          <w:rFonts w:ascii="Cambria" w:hAnsi="Cambria"/>
        </w:rPr>
        <w:t xml:space="preserve">phone </w:t>
      </w:r>
      <w:r w:rsidRPr="3011CB22">
        <w:rPr>
          <w:rFonts w:ascii="Cambria" w:hAnsi="Cambria"/>
        </w:rPr>
        <w:t>number of a person responsible</w:t>
      </w:r>
    </w:p>
    <w:p w14:paraId="154F57D5" w14:textId="2FE82467" w:rsidR="00E51250" w:rsidRDefault="59FB7C90" w:rsidP="004A1A33">
      <w:pPr>
        <w:pStyle w:val="ListParagraph"/>
        <w:numPr>
          <w:ilvl w:val="1"/>
          <w:numId w:val="3"/>
        </w:numPr>
        <w:spacing w:after="0" w:line="360" w:lineRule="auto"/>
        <w:rPr>
          <w:rFonts w:ascii="Cambria" w:hAnsi="Cambria"/>
        </w:rPr>
      </w:pPr>
      <w:r w:rsidRPr="3011CB22">
        <w:rPr>
          <w:rFonts w:ascii="Cambria" w:hAnsi="Cambria"/>
        </w:rPr>
        <w:t>additional required labels, e.g., biohazard, dry ice, etc.</w:t>
      </w:r>
    </w:p>
    <w:p w14:paraId="1412557D" w14:textId="49452613" w:rsidR="00F13038" w:rsidRDefault="00900F12" w:rsidP="3011CB22">
      <w:pPr>
        <w:spacing w:after="0" w:line="360" w:lineRule="auto"/>
        <w:ind w:left="720"/>
        <w:rPr>
          <w:rFonts w:ascii="Cambria" w:hAnsi="Cambria"/>
        </w:rPr>
      </w:pPr>
      <w:r w:rsidRPr="00900F12">
        <w:rPr>
          <w:rFonts w:ascii="Cambria" w:hAnsi="Cambria"/>
          <w:noProof/>
        </w:rPr>
        <w:drawing>
          <wp:inline distT="0" distB="0" distL="0" distR="0" wp14:anchorId="7CD27B91" wp14:editId="31DB739F">
            <wp:extent cx="1759040" cy="160663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59040" cy="1606633"/>
                    </a:xfrm>
                    <a:prstGeom prst="rect">
                      <a:avLst/>
                    </a:prstGeom>
                  </pic:spPr>
                </pic:pic>
              </a:graphicData>
            </a:graphic>
          </wp:inline>
        </w:drawing>
      </w:r>
    </w:p>
    <w:p w14:paraId="4AD82D57" w14:textId="5771E8DA" w:rsidR="00E51250" w:rsidRDefault="00B0310B" w:rsidP="3011CB22">
      <w:pPr>
        <w:spacing w:after="0" w:line="360" w:lineRule="auto"/>
        <w:ind w:left="720"/>
        <w:rPr>
          <w:rFonts w:ascii="Cambria" w:hAnsi="Cambria"/>
        </w:rPr>
      </w:pPr>
      <w:r w:rsidRPr="2BE3F109">
        <w:rPr>
          <w:rFonts w:ascii="Cambria" w:hAnsi="Cambria"/>
          <w:b/>
          <w:bCs/>
        </w:rPr>
        <w:t xml:space="preserve">Figure </w:t>
      </w:r>
      <w:r w:rsidR="36120527" w:rsidRPr="2BE3F109">
        <w:rPr>
          <w:rFonts w:ascii="Cambria" w:hAnsi="Cambria"/>
          <w:b/>
          <w:bCs/>
        </w:rPr>
        <w:t>7</w:t>
      </w:r>
      <w:r w:rsidRPr="2BE3F109">
        <w:rPr>
          <w:rFonts w:ascii="Cambria" w:hAnsi="Cambria"/>
        </w:rPr>
        <w:t xml:space="preserve">. </w:t>
      </w:r>
      <w:r w:rsidR="00C257A4" w:rsidRPr="2BE3F109">
        <w:rPr>
          <w:rFonts w:ascii="Cambria" w:hAnsi="Cambria"/>
        </w:rPr>
        <w:t xml:space="preserve">Category B </w:t>
      </w:r>
      <w:r w:rsidR="00F13038" w:rsidRPr="2BE3F109">
        <w:rPr>
          <w:rFonts w:ascii="Cambria" w:hAnsi="Cambria"/>
        </w:rPr>
        <w:t>labe</w:t>
      </w:r>
      <w:r w:rsidR="00D773BA">
        <w:rPr>
          <w:rFonts w:ascii="Cambria" w:hAnsi="Cambria"/>
        </w:rPr>
        <w:t>l. (WHO, 2021)</w:t>
      </w:r>
      <w:r w:rsidR="00F13038" w:rsidRPr="2BE3F109">
        <w:rPr>
          <w:rFonts w:ascii="Cambria" w:hAnsi="Cambria"/>
        </w:rPr>
        <w:t>.</w:t>
      </w:r>
    </w:p>
    <w:p w14:paraId="670FFD42" w14:textId="56E573BF" w:rsidR="7F4628E7" w:rsidRDefault="7F4628E7" w:rsidP="7F4628E7">
      <w:pPr>
        <w:spacing w:after="0" w:line="360" w:lineRule="auto"/>
        <w:ind w:left="720"/>
        <w:rPr>
          <w:rFonts w:ascii="Cambria" w:hAnsi="Cambria"/>
        </w:rPr>
      </w:pPr>
    </w:p>
    <w:p w14:paraId="53F3559C" w14:textId="4D87CD6B" w:rsidR="00E51250" w:rsidRDefault="007E30CF" w:rsidP="3011CB22">
      <w:pPr>
        <w:spacing w:after="0" w:line="360" w:lineRule="auto"/>
        <w:ind w:left="720"/>
        <w:rPr>
          <w:rFonts w:ascii="Cambria" w:hAnsi="Cambria"/>
        </w:rPr>
      </w:pPr>
      <w:r w:rsidRPr="3011CB22">
        <w:rPr>
          <w:rFonts w:ascii="Cambria" w:hAnsi="Cambria"/>
        </w:rPr>
        <w:t xml:space="preserve">For security reasons, the pathogen name should not appear on the external </w:t>
      </w:r>
      <w:r w:rsidR="00BC32F3" w:rsidRPr="3011CB22">
        <w:rPr>
          <w:rFonts w:ascii="Cambria" w:hAnsi="Cambria"/>
        </w:rPr>
        <w:t>packaging and</w:t>
      </w:r>
      <w:r w:rsidRPr="3011CB22">
        <w:rPr>
          <w:rFonts w:ascii="Cambria" w:hAnsi="Cambria"/>
        </w:rPr>
        <w:t xml:space="preserve"> may be included in </w:t>
      </w:r>
      <w:r w:rsidR="00902287" w:rsidRPr="3011CB22">
        <w:rPr>
          <w:rFonts w:ascii="Cambria" w:hAnsi="Cambria"/>
        </w:rPr>
        <w:t>the itemized list of contents and sealed within the package</w:t>
      </w:r>
      <w:r w:rsidRPr="3011CB22">
        <w:rPr>
          <w:rFonts w:ascii="Cambria" w:hAnsi="Cambria"/>
        </w:rPr>
        <w:t xml:space="preserve">.  </w:t>
      </w:r>
      <w:r w:rsidR="00457588" w:rsidRPr="3011CB22">
        <w:rPr>
          <w:rFonts w:ascii="Cambria" w:hAnsi="Cambria"/>
        </w:rPr>
        <w:t xml:space="preserve"> </w:t>
      </w:r>
    </w:p>
    <w:p w14:paraId="66207C48" w14:textId="3EAA363F" w:rsidR="3011CB22" w:rsidRDefault="3011CB22" w:rsidP="3011CB22">
      <w:pPr>
        <w:spacing w:after="0" w:line="360" w:lineRule="auto"/>
        <w:ind w:left="720"/>
        <w:rPr>
          <w:rFonts w:ascii="Cambria" w:hAnsi="Cambria"/>
        </w:rPr>
      </w:pPr>
    </w:p>
    <w:p w14:paraId="7E0E1595" w14:textId="77777777" w:rsidR="00A03DA6" w:rsidRPr="00E95B0F" w:rsidRDefault="00A03DA6" w:rsidP="00E51250">
      <w:pPr>
        <w:spacing w:after="0" w:line="360" w:lineRule="auto"/>
        <w:rPr>
          <w:rFonts w:ascii="Cambria" w:hAnsi="Cambria"/>
          <w:i/>
          <w:iCs/>
          <w:color w:val="C00000"/>
          <w:u w:val="single"/>
        </w:rPr>
      </w:pPr>
    </w:p>
    <w:p w14:paraId="50399E11" w14:textId="77777777" w:rsidR="00700A7E" w:rsidRPr="004A1A33" w:rsidRDefault="00214060" w:rsidP="004A1A33">
      <w:pPr>
        <w:pStyle w:val="ListParagraph"/>
        <w:numPr>
          <w:ilvl w:val="0"/>
          <w:numId w:val="15"/>
        </w:numPr>
        <w:spacing w:before="240" w:after="0" w:line="360" w:lineRule="auto"/>
        <w:ind w:hanging="180"/>
        <w:rPr>
          <w:rFonts w:ascii="Cambria" w:hAnsi="Cambria"/>
          <w:b/>
          <w:bCs/>
        </w:rPr>
      </w:pPr>
      <w:r w:rsidRPr="004A1A33">
        <w:rPr>
          <w:rFonts w:ascii="Cambria" w:hAnsi="Cambria"/>
          <w:b/>
          <w:bCs/>
        </w:rPr>
        <w:t>Marking and Labeling Packages That Contain Miscellaneous Dangerous Goods</w:t>
      </w:r>
    </w:p>
    <w:p w14:paraId="79181D21" w14:textId="2C730D38" w:rsidR="00E51250" w:rsidRPr="00E95B0F" w:rsidRDefault="00902287" w:rsidP="2BE3F109">
      <w:pPr>
        <w:spacing w:after="0" w:line="360" w:lineRule="auto"/>
        <w:ind w:left="720"/>
        <w:rPr>
          <w:rFonts w:ascii="Cambria" w:hAnsi="Cambria"/>
          <w:i/>
          <w:iCs/>
          <w:color w:val="C00000"/>
          <w:u w:val="single"/>
        </w:rPr>
      </w:pPr>
      <w:r w:rsidRPr="2BE3F109">
        <w:rPr>
          <w:rFonts w:ascii="Cambria" w:hAnsi="Cambria"/>
        </w:rPr>
        <w:t xml:space="preserve">Because of the potential for dry ice to sublimate and displace the oxygen in a pressurized aircraft, dry ice is only classified as a dangerous good for shipment by air. </w:t>
      </w:r>
      <w:r w:rsidR="00214060" w:rsidRPr="2BE3F109">
        <w:rPr>
          <w:rFonts w:ascii="Cambria" w:hAnsi="Cambria"/>
        </w:rPr>
        <w:t>Possible miscellaneous dangerous goods being shipped, for example dry ice or other compounds used to cool the primary substances</w:t>
      </w:r>
      <w:r w:rsidR="00080BF8" w:rsidRPr="2BE3F109">
        <w:rPr>
          <w:rFonts w:ascii="Cambria" w:hAnsi="Cambria"/>
        </w:rPr>
        <w:t>, also require UN markings specific to the type of compound be displayed, as well as the appropriate hazard labels.</w:t>
      </w:r>
      <w:r w:rsidR="00457588" w:rsidRPr="2BE3F109">
        <w:rPr>
          <w:rFonts w:ascii="Cambria" w:hAnsi="Cambria"/>
        </w:rPr>
        <w:t xml:space="preserve"> </w:t>
      </w:r>
      <w:r w:rsidRPr="2BE3F109">
        <w:rPr>
          <w:rFonts w:ascii="Cambria" w:hAnsi="Cambria"/>
        </w:rPr>
        <w:t xml:space="preserve">When </w:t>
      </w:r>
      <w:r w:rsidR="66C8A958" w:rsidRPr="2BE3F109">
        <w:rPr>
          <w:rFonts w:ascii="Cambria" w:hAnsi="Cambria"/>
        </w:rPr>
        <w:t xml:space="preserve">shipping </w:t>
      </w:r>
      <w:r w:rsidRPr="2BE3F109">
        <w:rPr>
          <w:rFonts w:ascii="Cambria" w:hAnsi="Cambria"/>
        </w:rPr>
        <w:t>dry ice by air, in addition to the Class 9 label, you must include</w:t>
      </w:r>
      <w:r w:rsidR="5E333E2A" w:rsidRPr="2BE3F109">
        <w:rPr>
          <w:rFonts w:ascii="Cambria" w:hAnsi="Cambria"/>
        </w:rPr>
        <w:t xml:space="preserve"> the</w:t>
      </w:r>
      <w:r w:rsidRPr="2BE3F109">
        <w:rPr>
          <w:rFonts w:ascii="Cambria" w:hAnsi="Cambria"/>
        </w:rPr>
        <w:t xml:space="preserve"> “Dry Ice” “UN1845” </w:t>
      </w:r>
      <w:r w:rsidR="3BFC25DC" w:rsidRPr="2BE3F109">
        <w:rPr>
          <w:rFonts w:ascii="Cambria" w:hAnsi="Cambria"/>
        </w:rPr>
        <w:t xml:space="preserve">diamond-on-point label </w:t>
      </w:r>
      <w:r w:rsidRPr="2BE3F109">
        <w:rPr>
          <w:rFonts w:ascii="Cambria" w:hAnsi="Cambria"/>
        </w:rPr>
        <w:t>and mark the weight of the dry ice.</w:t>
      </w:r>
      <w:r w:rsidR="00E51250" w:rsidRPr="2BE3F109">
        <w:rPr>
          <w:rFonts w:ascii="Cambria" w:hAnsi="Cambria"/>
        </w:rPr>
        <w:t xml:space="preserve"> </w:t>
      </w:r>
    </w:p>
    <w:p w14:paraId="75912065" w14:textId="690E96B8" w:rsidR="7E7A7628" w:rsidRDefault="7E7A7628" w:rsidP="7F4628E7">
      <w:pPr>
        <w:spacing w:after="0" w:line="360" w:lineRule="auto"/>
        <w:rPr>
          <w:rFonts w:ascii="Cambria" w:hAnsi="Cambria"/>
          <w:u w:val="single"/>
        </w:rPr>
      </w:pPr>
    </w:p>
    <w:p w14:paraId="2884736B" w14:textId="2D5810F2" w:rsidR="7E7A7628" w:rsidRDefault="7E7A7628" w:rsidP="7E7A7628">
      <w:pPr>
        <w:spacing w:after="0" w:line="360" w:lineRule="auto"/>
        <w:rPr>
          <w:rFonts w:ascii="Cambria" w:hAnsi="Cambria"/>
          <w:u w:val="single"/>
        </w:rPr>
      </w:pPr>
    </w:p>
    <w:p w14:paraId="223960CA" w14:textId="77777777" w:rsidR="00080BF8" w:rsidRPr="009C0C66" w:rsidRDefault="00080BF8" w:rsidP="00080BF8">
      <w:pPr>
        <w:pStyle w:val="Title"/>
      </w:pPr>
      <w:r w:rsidRPr="009C0C66">
        <w:t>Documentation</w:t>
      </w:r>
    </w:p>
    <w:p w14:paraId="0E42F4A9" w14:textId="77777777" w:rsidR="001121D9" w:rsidRPr="00AB079C" w:rsidRDefault="001121D9" w:rsidP="00AB079C">
      <w:pPr>
        <w:pStyle w:val="ListParagraph"/>
        <w:numPr>
          <w:ilvl w:val="0"/>
          <w:numId w:val="15"/>
        </w:numPr>
        <w:spacing w:before="240" w:after="0" w:line="360" w:lineRule="auto"/>
        <w:ind w:hanging="180"/>
        <w:rPr>
          <w:rFonts w:ascii="Cambria" w:hAnsi="Cambria"/>
          <w:b/>
          <w:bCs/>
        </w:rPr>
      </w:pPr>
      <w:r w:rsidRPr="00AB079C">
        <w:rPr>
          <w:rFonts w:ascii="Cambria" w:hAnsi="Cambria"/>
          <w:b/>
          <w:bCs/>
        </w:rPr>
        <w:t>General Information</w:t>
      </w:r>
    </w:p>
    <w:p w14:paraId="39B0B19D" w14:textId="05AF340E" w:rsidR="00B16C79" w:rsidRDefault="55167229" w:rsidP="00070B93">
      <w:pPr>
        <w:spacing w:after="0" w:line="360" w:lineRule="auto"/>
        <w:ind w:left="720"/>
        <w:rPr>
          <w:rFonts w:ascii="Cambria" w:hAnsi="Cambria"/>
        </w:rPr>
      </w:pPr>
      <w:r w:rsidRPr="7E7A7628">
        <w:rPr>
          <w:rFonts w:ascii="Cambria" w:hAnsi="Cambria"/>
        </w:rPr>
        <w:t xml:space="preserve">Documentation is </w:t>
      </w:r>
      <w:r w:rsidR="00B16C79" w:rsidRPr="7E7A7628">
        <w:rPr>
          <w:rFonts w:ascii="Cambria" w:hAnsi="Cambria"/>
        </w:rPr>
        <w:t xml:space="preserve">required when shipping </w:t>
      </w:r>
      <w:r w:rsidR="25E6B643" w:rsidRPr="7E7A7628">
        <w:rPr>
          <w:rFonts w:ascii="Cambria" w:hAnsi="Cambria"/>
        </w:rPr>
        <w:t xml:space="preserve">any </w:t>
      </w:r>
      <w:r w:rsidR="00B16C79" w:rsidRPr="7E7A7628">
        <w:rPr>
          <w:rFonts w:ascii="Cambria" w:hAnsi="Cambria"/>
        </w:rPr>
        <w:t xml:space="preserve">package containing dangerous goods, </w:t>
      </w:r>
      <w:r w:rsidR="2040E11E" w:rsidRPr="7E7A7628">
        <w:rPr>
          <w:rFonts w:ascii="Cambria" w:hAnsi="Cambria"/>
        </w:rPr>
        <w:t xml:space="preserve">e.g., </w:t>
      </w:r>
      <w:r w:rsidR="00B16C79" w:rsidRPr="7E7A7628">
        <w:rPr>
          <w:rFonts w:ascii="Cambria" w:hAnsi="Cambria"/>
        </w:rPr>
        <w:t xml:space="preserve"> invoices</w:t>
      </w:r>
      <w:r w:rsidR="13BB575B" w:rsidRPr="7E7A7628">
        <w:rPr>
          <w:rFonts w:ascii="Cambria" w:hAnsi="Cambria"/>
        </w:rPr>
        <w:t>,</w:t>
      </w:r>
      <w:r w:rsidR="00B16C79" w:rsidRPr="7E7A7628">
        <w:rPr>
          <w:rFonts w:ascii="Cambria" w:hAnsi="Cambria"/>
        </w:rPr>
        <w:t xml:space="preserve"> permits.  </w:t>
      </w:r>
      <w:r w:rsidR="20118EA7" w:rsidRPr="7E7A7628">
        <w:rPr>
          <w:rFonts w:ascii="Cambria" w:hAnsi="Cambria"/>
        </w:rPr>
        <w:t>Specific</w:t>
      </w:r>
      <w:r w:rsidR="00B16C79" w:rsidRPr="7E7A7628">
        <w:rPr>
          <w:rFonts w:ascii="Cambria" w:hAnsi="Cambria"/>
        </w:rPr>
        <w:t xml:space="preserve"> documents are required by the </w:t>
      </w:r>
      <w:r w:rsidR="335C006D" w:rsidRPr="7E7A7628">
        <w:rPr>
          <w:rFonts w:ascii="Cambria" w:hAnsi="Cambria"/>
        </w:rPr>
        <w:t xml:space="preserve">IATA </w:t>
      </w:r>
      <w:r w:rsidR="335C006D" w:rsidRPr="00070B93">
        <w:rPr>
          <w:rFonts w:ascii="Cambria" w:hAnsi="Cambria"/>
          <w:i/>
          <w:iCs/>
        </w:rPr>
        <w:t>D</w:t>
      </w:r>
      <w:r w:rsidR="00B16C79" w:rsidRPr="00070B93">
        <w:rPr>
          <w:rFonts w:ascii="Cambria" w:hAnsi="Cambria"/>
          <w:i/>
          <w:iCs/>
        </w:rPr>
        <w:t xml:space="preserve">angerous </w:t>
      </w:r>
      <w:r w:rsidR="41313A36" w:rsidRPr="00070B93">
        <w:rPr>
          <w:rFonts w:ascii="Cambria" w:hAnsi="Cambria"/>
          <w:i/>
          <w:iCs/>
        </w:rPr>
        <w:t>G</w:t>
      </w:r>
      <w:r w:rsidR="00B16C79" w:rsidRPr="00070B93">
        <w:rPr>
          <w:rFonts w:ascii="Cambria" w:hAnsi="Cambria"/>
          <w:i/>
          <w:iCs/>
        </w:rPr>
        <w:t xml:space="preserve">oods </w:t>
      </w:r>
      <w:r w:rsidR="622D9E61" w:rsidRPr="00070B93">
        <w:rPr>
          <w:rFonts w:ascii="Cambria" w:hAnsi="Cambria"/>
          <w:i/>
          <w:iCs/>
        </w:rPr>
        <w:t>R</w:t>
      </w:r>
      <w:r w:rsidR="00B16C79" w:rsidRPr="00070B93">
        <w:rPr>
          <w:rFonts w:ascii="Cambria" w:hAnsi="Cambria"/>
          <w:i/>
          <w:iCs/>
        </w:rPr>
        <w:t>egulations</w:t>
      </w:r>
      <w:r w:rsidR="00B16C79" w:rsidRPr="7E7A7628">
        <w:rPr>
          <w:rFonts w:ascii="Cambria" w:hAnsi="Cambria"/>
        </w:rPr>
        <w:t xml:space="preserve"> when shipping packages containing Category A substances.</w:t>
      </w:r>
    </w:p>
    <w:p w14:paraId="5AE560B2" w14:textId="77777777" w:rsidR="00A03DA6" w:rsidRPr="009C0C66" w:rsidRDefault="00A03DA6" w:rsidP="001121D9">
      <w:pPr>
        <w:spacing w:after="0" w:line="360" w:lineRule="auto"/>
        <w:rPr>
          <w:rFonts w:ascii="Cambria" w:hAnsi="Cambria"/>
        </w:rPr>
      </w:pPr>
    </w:p>
    <w:p w14:paraId="4A9AB30B" w14:textId="77777777" w:rsidR="00080BF8" w:rsidRPr="00070B93" w:rsidRDefault="00806E9B" w:rsidP="00070B93">
      <w:pPr>
        <w:pStyle w:val="ListParagraph"/>
        <w:numPr>
          <w:ilvl w:val="0"/>
          <w:numId w:val="15"/>
        </w:numPr>
        <w:spacing w:before="240" w:after="0" w:line="360" w:lineRule="auto"/>
        <w:ind w:hanging="180"/>
        <w:rPr>
          <w:rFonts w:ascii="Cambria" w:hAnsi="Cambria"/>
          <w:b/>
          <w:bCs/>
        </w:rPr>
      </w:pPr>
      <w:r w:rsidRPr="00070B93">
        <w:rPr>
          <w:rFonts w:ascii="Cambria" w:hAnsi="Cambria"/>
          <w:b/>
          <w:bCs/>
        </w:rPr>
        <w:lastRenderedPageBreak/>
        <w:t xml:space="preserve">Documents Required for </w:t>
      </w:r>
      <w:r w:rsidR="00A242B3" w:rsidRPr="00070B93">
        <w:rPr>
          <w:rFonts w:ascii="Cambria" w:hAnsi="Cambria"/>
          <w:b/>
          <w:bCs/>
        </w:rPr>
        <w:t>Handling</w:t>
      </w:r>
      <w:r w:rsidRPr="00070B93">
        <w:rPr>
          <w:rFonts w:ascii="Cambria" w:hAnsi="Cambria"/>
          <w:b/>
          <w:bCs/>
        </w:rPr>
        <w:t xml:space="preserve"> Category A Substances</w:t>
      </w:r>
    </w:p>
    <w:p w14:paraId="2BD39320" w14:textId="06E4D46A" w:rsidR="009D5FAD" w:rsidRDefault="00B16C79" w:rsidP="00070B93">
      <w:pPr>
        <w:spacing w:after="0" w:line="360" w:lineRule="auto"/>
        <w:ind w:left="720"/>
        <w:rPr>
          <w:rFonts w:ascii="Cambria" w:hAnsi="Cambria"/>
        </w:rPr>
      </w:pPr>
      <w:r w:rsidRPr="7E7A7628">
        <w:rPr>
          <w:rFonts w:ascii="Cambria" w:hAnsi="Cambria"/>
        </w:rPr>
        <w:t>When a Category A infectious substance is shipped</w:t>
      </w:r>
      <w:r w:rsidR="00B920C3" w:rsidRPr="7E7A7628">
        <w:rPr>
          <w:rFonts w:ascii="Cambria" w:hAnsi="Cambria"/>
        </w:rPr>
        <w:t xml:space="preserve"> internationally</w:t>
      </w:r>
      <w:r w:rsidRPr="7E7A7628">
        <w:rPr>
          <w:rFonts w:ascii="Cambria" w:hAnsi="Cambria"/>
        </w:rPr>
        <w:t xml:space="preserve"> by air, </w:t>
      </w:r>
      <w:r w:rsidR="00B920C3" w:rsidRPr="7E7A7628">
        <w:rPr>
          <w:rFonts w:ascii="Cambria" w:hAnsi="Cambria"/>
        </w:rPr>
        <w:t>the facility</w:t>
      </w:r>
      <w:r w:rsidRPr="7E7A7628">
        <w:rPr>
          <w:rFonts w:ascii="Cambria" w:hAnsi="Cambria"/>
        </w:rPr>
        <w:t xml:space="preserve"> is required to submit a </w:t>
      </w:r>
      <w:r w:rsidRPr="7E7A7628">
        <w:rPr>
          <w:rFonts w:ascii="Cambria" w:hAnsi="Cambria"/>
          <w:i/>
          <w:iCs/>
        </w:rPr>
        <w:t>Declaration for Dangerous Goods</w:t>
      </w:r>
      <w:r w:rsidRPr="7E7A7628">
        <w:rPr>
          <w:rFonts w:ascii="Cambria" w:hAnsi="Cambria"/>
        </w:rPr>
        <w:t>. This document details the place of origin, the destination, as well as the contents of the package. When dry ice</w:t>
      </w:r>
      <w:r w:rsidR="558C6B31" w:rsidRPr="7E7A7628">
        <w:rPr>
          <w:rFonts w:ascii="Cambria" w:hAnsi="Cambria"/>
        </w:rPr>
        <w:t xml:space="preserve"> is included in the package</w:t>
      </w:r>
      <w:r w:rsidRPr="7E7A7628">
        <w:rPr>
          <w:rFonts w:ascii="Cambria" w:hAnsi="Cambria"/>
        </w:rPr>
        <w:t>, th</w:t>
      </w:r>
      <w:r w:rsidR="59BC8F2E" w:rsidRPr="7E7A7628">
        <w:rPr>
          <w:rFonts w:ascii="Cambria" w:hAnsi="Cambria"/>
        </w:rPr>
        <w:t>e dry ice</w:t>
      </w:r>
      <w:r w:rsidRPr="7E7A7628">
        <w:rPr>
          <w:rFonts w:ascii="Cambria" w:hAnsi="Cambria"/>
        </w:rPr>
        <w:t xml:space="preserve"> </w:t>
      </w:r>
      <w:r w:rsidR="31B2AF25" w:rsidRPr="7E7A7628">
        <w:rPr>
          <w:rFonts w:ascii="Cambria" w:hAnsi="Cambria"/>
        </w:rPr>
        <w:t>is</w:t>
      </w:r>
      <w:r w:rsidRPr="7E7A7628">
        <w:rPr>
          <w:rFonts w:ascii="Cambria" w:hAnsi="Cambria"/>
        </w:rPr>
        <w:t xml:space="preserve"> </w:t>
      </w:r>
      <w:r w:rsidR="5BF30195" w:rsidRPr="7E7A7628">
        <w:rPr>
          <w:rFonts w:ascii="Cambria" w:hAnsi="Cambria"/>
        </w:rPr>
        <w:t xml:space="preserve">also </w:t>
      </w:r>
      <w:r w:rsidRPr="7E7A7628">
        <w:rPr>
          <w:rFonts w:ascii="Cambria" w:hAnsi="Cambria"/>
        </w:rPr>
        <w:t xml:space="preserve">recognized </w:t>
      </w:r>
      <w:r w:rsidR="04B86C31" w:rsidRPr="7E7A7628">
        <w:rPr>
          <w:rFonts w:ascii="Cambria" w:hAnsi="Cambria"/>
        </w:rPr>
        <w:t xml:space="preserve">as a dangerous good </w:t>
      </w:r>
      <w:r w:rsidRPr="7E7A7628">
        <w:rPr>
          <w:rFonts w:ascii="Cambria" w:hAnsi="Cambria"/>
        </w:rPr>
        <w:t>on the Declaration</w:t>
      </w:r>
      <w:r w:rsidR="29485A0F" w:rsidRPr="7E7A7628">
        <w:rPr>
          <w:rFonts w:ascii="Cambria" w:hAnsi="Cambria"/>
        </w:rPr>
        <w:t xml:space="preserve"> form</w:t>
      </w:r>
      <w:r w:rsidRPr="7E7A7628">
        <w:rPr>
          <w:rFonts w:ascii="Cambria" w:hAnsi="Cambria"/>
        </w:rPr>
        <w:t xml:space="preserve"> </w:t>
      </w:r>
      <w:r w:rsidR="3B555BEC" w:rsidRPr="7E7A7628">
        <w:rPr>
          <w:rFonts w:ascii="Cambria" w:hAnsi="Cambria"/>
        </w:rPr>
        <w:t xml:space="preserve">but </w:t>
      </w:r>
      <w:r w:rsidR="110521BE" w:rsidRPr="7E7A7628">
        <w:rPr>
          <w:rFonts w:ascii="Cambria" w:hAnsi="Cambria"/>
        </w:rPr>
        <w:t>only for</w:t>
      </w:r>
      <w:r w:rsidRPr="7E7A7628">
        <w:rPr>
          <w:rFonts w:ascii="Cambria" w:hAnsi="Cambria"/>
        </w:rPr>
        <w:t xml:space="preserve"> Category A</w:t>
      </w:r>
      <w:r w:rsidR="478E6ED4" w:rsidRPr="7E7A7628">
        <w:rPr>
          <w:rFonts w:ascii="Cambria" w:hAnsi="Cambria"/>
        </w:rPr>
        <w:t xml:space="preserve"> shipments</w:t>
      </w:r>
      <w:r w:rsidRPr="7E7A7628">
        <w:rPr>
          <w:rFonts w:ascii="Cambria" w:hAnsi="Cambria"/>
        </w:rPr>
        <w:t>.</w:t>
      </w:r>
    </w:p>
    <w:p w14:paraId="2E801BB5" w14:textId="77777777" w:rsidR="00A03DA6" w:rsidRPr="009C0C66" w:rsidRDefault="00A03DA6" w:rsidP="009D5FAD">
      <w:pPr>
        <w:spacing w:after="0" w:line="360" w:lineRule="auto"/>
        <w:rPr>
          <w:rFonts w:ascii="Cambria" w:hAnsi="Cambria"/>
        </w:rPr>
      </w:pPr>
    </w:p>
    <w:p w14:paraId="1B9FA9DE" w14:textId="66DA07D7" w:rsidR="00E53E77" w:rsidRPr="00345602" w:rsidRDefault="00E53E77" w:rsidP="00345602">
      <w:pPr>
        <w:pStyle w:val="ListParagraph"/>
        <w:numPr>
          <w:ilvl w:val="0"/>
          <w:numId w:val="15"/>
        </w:numPr>
        <w:spacing w:before="240" w:after="0" w:line="360" w:lineRule="auto"/>
        <w:ind w:hanging="180"/>
        <w:rPr>
          <w:rFonts w:ascii="Cambria" w:hAnsi="Cambria"/>
          <w:b/>
          <w:bCs/>
        </w:rPr>
      </w:pPr>
      <w:r w:rsidRPr="00345602">
        <w:rPr>
          <w:rFonts w:ascii="Cambria" w:hAnsi="Cambria"/>
          <w:b/>
          <w:bCs/>
        </w:rPr>
        <w:t xml:space="preserve">Documentation for </w:t>
      </w:r>
      <w:r w:rsidR="6DA15EB9" w:rsidRPr="7E7A7628">
        <w:rPr>
          <w:rFonts w:ascii="Cambria" w:hAnsi="Cambria"/>
          <w:b/>
          <w:bCs/>
        </w:rPr>
        <w:t>Material Control and Accountability</w:t>
      </w:r>
    </w:p>
    <w:p w14:paraId="327CA7F2" w14:textId="2FD1C770" w:rsidR="00BC6E4E" w:rsidRDefault="00E53E77" w:rsidP="00345602">
      <w:pPr>
        <w:spacing w:after="0" w:line="360" w:lineRule="auto"/>
        <w:ind w:left="720"/>
        <w:rPr>
          <w:rFonts w:ascii="Cambria" w:hAnsi="Cambria"/>
        </w:rPr>
      </w:pPr>
      <w:r w:rsidRPr="7E7A7628">
        <w:rPr>
          <w:rFonts w:ascii="Cambria" w:hAnsi="Cambria"/>
        </w:rPr>
        <w:t xml:space="preserve">It is important for </w:t>
      </w:r>
      <w:r w:rsidRPr="7E7A7628">
        <w:rPr>
          <w:rFonts w:ascii="Cambria" w:hAnsi="Cambria"/>
          <w:i/>
          <w:iCs/>
          <w:color w:val="C00000"/>
        </w:rPr>
        <w:t xml:space="preserve">[Insert Facility’s Name] </w:t>
      </w:r>
      <w:r w:rsidRPr="7E7A7628">
        <w:rPr>
          <w:rFonts w:ascii="Cambria" w:hAnsi="Cambria"/>
        </w:rPr>
        <w:t xml:space="preserve">to </w:t>
      </w:r>
      <w:r w:rsidR="00BC6E4E" w:rsidRPr="7E7A7628">
        <w:rPr>
          <w:rFonts w:ascii="Cambria" w:hAnsi="Cambria"/>
        </w:rPr>
        <w:t xml:space="preserve">maintain accurate </w:t>
      </w:r>
      <w:r w:rsidRPr="7E7A7628">
        <w:rPr>
          <w:rFonts w:ascii="Cambria" w:hAnsi="Cambria"/>
        </w:rPr>
        <w:t xml:space="preserve">documentation </w:t>
      </w:r>
      <w:r w:rsidR="7FCCBDA1" w:rsidRPr="7E7A7628">
        <w:rPr>
          <w:rFonts w:ascii="Cambria" w:hAnsi="Cambria"/>
        </w:rPr>
        <w:t>for</w:t>
      </w:r>
      <w:r w:rsidRPr="7E7A7628">
        <w:rPr>
          <w:rFonts w:ascii="Cambria" w:hAnsi="Cambria"/>
        </w:rPr>
        <w:t xml:space="preserve"> </w:t>
      </w:r>
      <w:r w:rsidR="76AB7760" w:rsidRPr="7E7A7628">
        <w:rPr>
          <w:rFonts w:ascii="Cambria" w:hAnsi="Cambria"/>
        </w:rPr>
        <w:t>material control and accountability management</w:t>
      </w:r>
      <w:r w:rsidRPr="7E7A7628">
        <w:rPr>
          <w:rFonts w:ascii="Cambria" w:hAnsi="Cambria"/>
        </w:rPr>
        <w:t xml:space="preserve">. This includes, for example, recognizing when an infectious substance has been </w:t>
      </w:r>
      <w:r w:rsidR="7C9255E2" w:rsidRPr="7E7A7628">
        <w:rPr>
          <w:rFonts w:ascii="Cambria" w:hAnsi="Cambria"/>
        </w:rPr>
        <w:t xml:space="preserve">added or </w:t>
      </w:r>
      <w:r w:rsidRPr="7E7A7628">
        <w:rPr>
          <w:rFonts w:ascii="Cambria" w:hAnsi="Cambria"/>
        </w:rPr>
        <w:t xml:space="preserve">removed from the facility’s inventory. </w:t>
      </w:r>
      <w:r w:rsidR="2C4643EB" w:rsidRPr="7E7A7628">
        <w:rPr>
          <w:rFonts w:ascii="Cambria" w:hAnsi="Cambria"/>
        </w:rPr>
        <w:t xml:space="preserve">Monitoring </w:t>
      </w:r>
      <w:r w:rsidR="0EC4E529" w:rsidRPr="7E7A7628">
        <w:rPr>
          <w:rFonts w:ascii="Cambria" w:hAnsi="Cambria"/>
        </w:rPr>
        <w:t>valuable biological materials</w:t>
      </w:r>
      <w:r w:rsidRPr="7E7A7628">
        <w:rPr>
          <w:rFonts w:ascii="Cambria" w:hAnsi="Cambria"/>
        </w:rPr>
        <w:t xml:space="preserve"> is vital to understanding </w:t>
      </w:r>
      <w:r w:rsidR="70CD8D5E" w:rsidRPr="7E7A7628">
        <w:rPr>
          <w:rFonts w:ascii="Cambria" w:hAnsi="Cambria"/>
        </w:rPr>
        <w:t xml:space="preserve">the movement of </w:t>
      </w:r>
      <w:r w:rsidRPr="7E7A7628">
        <w:rPr>
          <w:rFonts w:ascii="Cambria" w:hAnsi="Cambria"/>
        </w:rPr>
        <w:t xml:space="preserve">infectious substances </w:t>
      </w:r>
      <w:r w:rsidR="501FFFF7" w:rsidRPr="7E7A7628">
        <w:rPr>
          <w:rFonts w:ascii="Cambria" w:hAnsi="Cambria"/>
        </w:rPr>
        <w:t>into, out of, and within the facility</w:t>
      </w:r>
      <w:r w:rsidR="38810577" w:rsidRPr="7E7A7628">
        <w:rPr>
          <w:rFonts w:ascii="Cambria" w:hAnsi="Cambria"/>
        </w:rPr>
        <w:t>, and tracking who is accountable for each infectious substance</w:t>
      </w:r>
      <w:r w:rsidR="00BC6E4E" w:rsidRPr="7E7A7628">
        <w:rPr>
          <w:rFonts w:ascii="Cambria" w:hAnsi="Cambria"/>
        </w:rPr>
        <w:t xml:space="preserve">. When biological materials are transported or moved within the facility, inventory locations must be updated.  </w:t>
      </w:r>
      <w:r w:rsidR="6DD396F0" w:rsidRPr="7E7A7628">
        <w:rPr>
          <w:rFonts w:ascii="Cambria" w:hAnsi="Cambria"/>
        </w:rPr>
        <w:t>R</w:t>
      </w:r>
      <w:r w:rsidR="00BC6E4E" w:rsidRPr="7E7A7628">
        <w:rPr>
          <w:rFonts w:ascii="Cambria" w:hAnsi="Cambria"/>
        </w:rPr>
        <w:t xml:space="preserve">efer to the facility’s </w:t>
      </w:r>
      <w:r w:rsidR="00BC6E4E" w:rsidRPr="7E7A7628">
        <w:rPr>
          <w:rFonts w:ascii="Cambria" w:hAnsi="Cambria"/>
          <w:i/>
          <w:iCs/>
          <w:color w:val="C00000"/>
        </w:rPr>
        <w:t xml:space="preserve">Valuable Biological Materials Document (Document #) </w:t>
      </w:r>
      <w:r w:rsidR="00BC6E4E" w:rsidRPr="7E7A7628">
        <w:rPr>
          <w:rFonts w:ascii="Cambria" w:hAnsi="Cambria"/>
        </w:rPr>
        <w:t xml:space="preserve">for information on this process. </w:t>
      </w:r>
    </w:p>
    <w:p w14:paraId="1F7A2B0E" w14:textId="77777777" w:rsidR="00A03DA6" w:rsidRPr="00BC6E4E" w:rsidRDefault="00A03DA6" w:rsidP="009D5FAD">
      <w:pPr>
        <w:spacing w:after="0" w:line="360" w:lineRule="auto"/>
        <w:rPr>
          <w:rFonts w:ascii="Cambria" w:hAnsi="Cambria"/>
        </w:rPr>
      </w:pPr>
    </w:p>
    <w:p w14:paraId="7AB0CEFE" w14:textId="3E095D21" w:rsidR="00025C5F" w:rsidRPr="00AB079C" w:rsidRDefault="00025C5F" w:rsidP="00A87BA6">
      <w:pPr>
        <w:pStyle w:val="ListParagraph"/>
        <w:numPr>
          <w:ilvl w:val="0"/>
          <w:numId w:val="15"/>
        </w:numPr>
        <w:spacing w:before="240" w:after="0" w:line="360" w:lineRule="auto"/>
        <w:ind w:hanging="180"/>
        <w:rPr>
          <w:rFonts w:ascii="Cambria" w:hAnsi="Cambria"/>
          <w:b/>
          <w:bCs/>
        </w:rPr>
      </w:pPr>
      <w:r w:rsidRPr="00AB079C">
        <w:rPr>
          <w:rFonts w:ascii="Cambria" w:hAnsi="Cambria"/>
          <w:b/>
          <w:bCs/>
        </w:rPr>
        <w:t>Chain of Custody</w:t>
      </w:r>
    </w:p>
    <w:p w14:paraId="5F029B31" w14:textId="61EC8199" w:rsidR="00E53E77" w:rsidRDefault="00E53E77" w:rsidP="00540EAB">
      <w:pPr>
        <w:spacing w:after="0" w:line="360" w:lineRule="auto"/>
        <w:ind w:left="720"/>
        <w:rPr>
          <w:rFonts w:ascii="Cambria" w:hAnsi="Cambria"/>
        </w:rPr>
      </w:pPr>
      <w:r w:rsidRPr="2BE3F109">
        <w:rPr>
          <w:rFonts w:ascii="Cambria" w:hAnsi="Cambria"/>
        </w:rPr>
        <w:t xml:space="preserve">To ensure that the shipping of infectious substances </w:t>
      </w:r>
      <w:r w:rsidR="00C6E8CC" w:rsidRPr="2BE3F109">
        <w:rPr>
          <w:rFonts w:ascii="Cambria" w:hAnsi="Cambria"/>
        </w:rPr>
        <w:t xml:space="preserve">is performed </w:t>
      </w:r>
      <w:r w:rsidR="11F113CE" w:rsidRPr="2BE3F109">
        <w:rPr>
          <w:rFonts w:ascii="Cambria" w:hAnsi="Cambria"/>
        </w:rPr>
        <w:t>according to established procedures</w:t>
      </w:r>
      <w:r w:rsidRPr="2BE3F109">
        <w:rPr>
          <w:rFonts w:ascii="Cambria" w:hAnsi="Cambria"/>
        </w:rPr>
        <w:t xml:space="preserve"> by facility personnel, </w:t>
      </w:r>
      <w:r w:rsidR="277E9772" w:rsidRPr="2BE3F109">
        <w:rPr>
          <w:rFonts w:ascii="Cambria" w:hAnsi="Cambria"/>
        </w:rPr>
        <w:t>the</w:t>
      </w:r>
      <w:r w:rsidRPr="2BE3F109">
        <w:rPr>
          <w:rFonts w:ascii="Cambria" w:hAnsi="Cambria"/>
        </w:rPr>
        <w:t xml:space="preserve"> chain of custody </w:t>
      </w:r>
      <w:r w:rsidR="3F6BCDFD" w:rsidRPr="2BE3F109">
        <w:rPr>
          <w:rFonts w:ascii="Cambria" w:hAnsi="Cambria"/>
        </w:rPr>
        <w:t>for the material(s)</w:t>
      </w:r>
      <w:r w:rsidRPr="2BE3F109">
        <w:rPr>
          <w:rFonts w:ascii="Cambria" w:hAnsi="Cambria"/>
        </w:rPr>
        <w:t xml:space="preserve"> being shipped</w:t>
      </w:r>
      <w:r w:rsidR="00A04727" w:rsidRPr="2BE3F109">
        <w:rPr>
          <w:rFonts w:ascii="Cambria" w:hAnsi="Cambria"/>
        </w:rPr>
        <w:t xml:space="preserve"> </w:t>
      </w:r>
      <w:r w:rsidR="3AF37079" w:rsidRPr="2BE3F109">
        <w:rPr>
          <w:rFonts w:ascii="Cambria" w:hAnsi="Cambria"/>
        </w:rPr>
        <w:t>is</w:t>
      </w:r>
      <w:r w:rsidR="00A04727" w:rsidRPr="2BE3F109">
        <w:rPr>
          <w:rFonts w:ascii="Cambria" w:hAnsi="Cambria"/>
        </w:rPr>
        <w:t xml:space="preserve"> documented. </w:t>
      </w:r>
      <w:r w:rsidR="00A04727" w:rsidRPr="2BE3F109">
        <w:rPr>
          <w:rFonts w:ascii="Cambria" w:hAnsi="Cambria"/>
          <w:i/>
          <w:iCs/>
          <w:color w:val="C00000"/>
        </w:rPr>
        <w:t xml:space="preserve">The exact path taken by the substance will be at the discretion of the facility, but the ideas to be presented in this manual must be adapted to any scenario. </w:t>
      </w:r>
    </w:p>
    <w:p w14:paraId="2FFBC66B" w14:textId="3B9BE2E6" w:rsidR="7E7A7628" w:rsidRDefault="7E7A7628" w:rsidP="7E7A7628">
      <w:pPr>
        <w:spacing w:after="0" w:line="360" w:lineRule="auto"/>
        <w:ind w:left="720"/>
        <w:rPr>
          <w:rFonts w:ascii="Cambria" w:hAnsi="Cambria"/>
          <w:i/>
          <w:iCs/>
          <w:color w:val="C00000"/>
        </w:rPr>
      </w:pPr>
    </w:p>
    <w:p w14:paraId="731D8923" w14:textId="37B4496E" w:rsidR="5EF35B05" w:rsidRDefault="5EF35B05" w:rsidP="7E7A7628">
      <w:pPr>
        <w:spacing w:after="0" w:line="360" w:lineRule="auto"/>
        <w:ind w:left="720"/>
        <w:rPr>
          <w:rFonts w:ascii="Cambria" w:hAnsi="Cambria"/>
        </w:rPr>
      </w:pPr>
      <w:r w:rsidRPr="2BE3F109">
        <w:rPr>
          <w:rFonts w:ascii="Cambria" w:hAnsi="Cambria"/>
          <w:u w:val="single"/>
        </w:rPr>
        <w:t>Transfer to another laboratory within the institution</w:t>
      </w:r>
      <w:r w:rsidRPr="2BE3F109">
        <w:rPr>
          <w:rFonts w:ascii="Cambria" w:hAnsi="Cambria"/>
        </w:rPr>
        <w:t>.</w:t>
      </w:r>
    </w:p>
    <w:p w14:paraId="47668BB4" w14:textId="4D259B7F" w:rsidR="7DAAA808" w:rsidRDefault="7DAAA808" w:rsidP="001F3EA2">
      <w:pPr>
        <w:pStyle w:val="ListParagraph"/>
        <w:numPr>
          <w:ilvl w:val="1"/>
          <w:numId w:val="2"/>
        </w:numPr>
        <w:spacing w:line="360" w:lineRule="auto"/>
        <w:rPr>
          <w:rFonts w:ascii="Cambria" w:hAnsi="Cambria"/>
        </w:rPr>
      </w:pPr>
      <w:r w:rsidRPr="7E7A7628">
        <w:rPr>
          <w:rFonts w:ascii="Cambria" w:hAnsi="Cambria"/>
        </w:rPr>
        <w:t xml:space="preserve">Laboratory manager or director authorizes transfer of the material on </w:t>
      </w:r>
      <w:r w:rsidR="7F2D076B" w:rsidRPr="7E7A7628">
        <w:rPr>
          <w:rFonts w:ascii="Cambria" w:hAnsi="Cambria"/>
        </w:rPr>
        <w:t xml:space="preserve">the </w:t>
      </w:r>
      <w:r w:rsidRPr="7E7A7628">
        <w:rPr>
          <w:rFonts w:ascii="Cambria" w:hAnsi="Cambria"/>
        </w:rPr>
        <w:t>Chain of Custody document.</w:t>
      </w:r>
    </w:p>
    <w:p w14:paraId="45CF954E" w14:textId="5F7DE2F0" w:rsidR="03CFA1EB" w:rsidRDefault="03CFA1EB" w:rsidP="001F3EA2">
      <w:pPr>
        <w:pStyle w:val="ListParagraph"/>
        <w:numPr>
          <w:ilvl w:val="1"/>
          <w:numId w:val="2"/>
        </w:numPr>
        <w:spacing w:line="360" w:lineRule="auto"/>
        <w:rPr>
          <w:rFonts w:ascii="Cambria" w:hAnsi="Cambria"/>
        </w:rPr>
      </w:pPr>
      <w:r w:rsidRPr="7E7A7628">
        <w:rPr>
          <w:rFonts w:ascii="Cambria" w:hAnsi="Cambria"/>
        </w:rPr>
        <w:t>The material classification is assigned by the [</w:t>
      </w:r>
      <w:r w:rsidRPr="7E7A7628">
        <w:rPr>
          <w:rFonts w:ascii="Cambria" w:hAnsi="Cambria"/>
          <w:i/>
          <w:iCs/>
          <w:color w:val="FF0000"/>
        </w:rPr>
        <w:t>insert position providing classification</w:t>
      </w:r>
      <w:r w:rsidRPr="7E7A7628">
        <w:rPr>
          <w:rFonts w:ascii="Cambria" w:hAnsi="Cambria"/>
        </w:rPr>
        <w:t>].</w:t>
      </w:r>
    </w:p>
    <w:p w14:paraId="0FF36D20" w14:textId="2FB46365" w:rsidR="1BDEF9F9" w:rsidRDefault="1BDEF9F9" w:rsidP="001F3EA2">
      <w:pPr>
        <w:pStyle w:val="ListParagraph"/>
        <w:numPr>
          <w:ilvl w:val="1"/>
          <w:numId w:val="2"/>
        </w:numPr>
        <w:spacing w:line="360" w:lineRule="auto"/>
        <w:rPr>
          <w:rFonts w:ascii="Cambria" w:hAnsi="Cambria"/>
        </w:rPr>
      </w:pPr>
      <w:r w:rsidRPr="7E7A7628">
        <w:rPr>
          <w:rFonts w:ascii="Cambria" w:hAnsi="Cambria"/>
        </w:rPr>
        <w:t>Personnel trained to ship infectious substances</w:t>
      </w:r>
      <w:r w:rsidR="1CFD9196" w:rsidRPr="7E7A7628">
        <w:rPr>
          <w:rFonts w:ascii="Cambria" w:hAnsi="Cambria"/>
        </w:rPr>
        <w:t>:</w:t>
      </w:r>
    </w:p>
    <w:p w14:paraId="3CD49E76" w14:textId="08D4EA69" w:rsidR="7DAAA808" w:rsidRDefault="7DAAA808" w:rsidP="001F3EA2">
      <w:pPr>
        <w:pStyle w:val="ListParagraph"/>
        <w:numPr>
          <w:ilvl w:val="2"/>
          <w:numId w:val="2"/>
        </w:numPr>
        <w:spacing w:line="360" w:lineRule="auto"/>
        <w:rPr>
          <w:rFonts w:ascii="Cambria" w:hAnsi="Cambria"/>
        </w:rPr>
      </w:pPr>
      <w:r w:rsidRPr="7E7A7628">
        <w:rPr>
          <w:rFonts w:ascii="Cambria" w:hAnsi="Cambria"/>
        </w:rPr>
        <w:t xml:space="preserve">contact </w:t>
      </w:r>
      <w:r w:rsidR="32F64960" w:rsidRPr="7E7A7628">
        <w:rPr>
          <w:rFonts w:ascii="Cambria" w:hAnsi="Cambria"/>
        </w:rPr>
        <w:t xml:space="preserve">the </w:t>
      </w:r>
      <w:r w:rsidRPr="7E7A7628">
        <w:rPr>
          <w:rFonts w:ascii="Cambria" w:hAnsi="Cambria"/>
        </w:rPr>
        <w:t>receiving laboratory to confirm pending transfer and documents name, date, and time of contact on the form.</w:t>
      </w:r>
    </w:p>
    <w:p w14:paraId="12866062" w14:textId="140602AB" w:rsidR="668FDFAA" w:rsidRDefault="668FDFAA" w:rsidP="001F3EA2">
      <w:pPr>
        <w:pStyle w:val="ListParagraph"/>
        <w:numPr>
          <w:ilvl w:val="2"/>
          <w:numId w:val="2"/>
        </w:numPr>
        <w:spacing w:line="360" w:lineRule="auto"/>
        <w:rPr>
          <w:rFonts w:ascii="Cambria" w:hAnsi="Cambria"/>
        </w:rPr>
      </w:pPr>
      <w:r w:rsidRPr="7E7A7628">
        <w:rPr>
          <w:rFonts w:ascii="Cambria" w:hAnsi="Cambria"/>
        </w:rPr>
        <w:t>remove material from inventory and document removal in the inventory log.</w:t>
      </w:r>
    </w:p>
    <w:p w14:paraId="045547EF" w14:textId="07CDC561" w:rsidR="668FDFAA" w:rsidRDefault="668FDFAA" w:rsidP="001F3EA2">
      <w:pPr>
        <w:pStyle w:val="ListParagraph"/>
        <w:numPr>
          <w:ilvl w:val="2"/>
          <w:numId w:val="2"/>
        </w:numPr>
        <w:spacing w:line="360" w:lineRule="auto"/>
        <w:rPr>
          <w:rFonts w:ascii="Cambria" w:hAnsi="Cambria"/>
        </w:rPr>
      </w:pPr>
      <w:r w:rsidRPr="7E7A7628">
        <w:rPr>
          <w:rFonts w:ascii="Cambria" w:hAnsi="Cambria"/>
        </w:rPr>
        <w:lastRenderedPageBreak/>
        <w:t>triple-package material(s) for transport</w:t>
      </w:r>
      <w:r w:rsidR="27B1FB97" w:rsidRPr="7E7A7628">
        <w:rPr>
          <w:rFonts w:ascii="Cambria" w:hAnsi="Cambria"/>
        </w:rPr>
        <w:t xml:space="preserve"> (including packing list)</w:t>
      </w:r>
      <w:r w:rsidRPr="7E7A7628">
        <w:rPr>
          <w:rFonts w:ascii="Cambria" w:hAnsi="Cambria"/>
        </w:rPr>
        <w:t xml:space="preserve"> and label</w:t>
      </w:r>
      <w:r w:rsidR="4FFF059C" w:rsidRPr="7E7A7628">
        <w:rPr>
          <w:rFonts w:ascii="Cambria" w:hAnsi="Cambria"/>
        </w:rPr>
        <w:t>s</w:t>
      </w:r>
      <w:r w:rsidRPr="7E7A7628">
        <w:rPr>
          <w:rFonts w:ascii="Cambria" w:hAnsi="Cambria"/>
        </w:rPr>
        <w:t xml:space="preserve"> outer container according to IATA </w:t>
      </w:r>
      <w:r w:rsidR="04873775" w:rsidRPr="7E7A7628">
        <w:rPr>
          <w:rFonts w:ascii="Cambria" w:hAnsi="Cambria"/>
        </w:rPr>
        <w:t>Category regulations.</w:t>
      </w:r>
    </w:p>
    <w:p w14:paraId="7A10CEE9" w14:textId="4E605696" w:rsidR="43B450DF" w:rsidRDefault="43B450DF" w:rsidP="001F3EA2">
      <w:pPr>
        <w:pStyle w:val="ListParagraph"/>
        <w:numPr>
          <w:ilvl w:val="2"/>
          <w:numId w:val="2"/>
        </w:numPr>
        <w:spacing w:line="360" w:lineRule="auto"/>
        <w:rPr>
          <w:rFonts w:ascii="Cambria" w:hAnsi="Cambria"/>
        </w:rPr>
      </w:pPr>
      <w:r w:rsidRPr="7E7A7628">
        <w:rPr>
          <w:rFonts w:ascii="Cambria" w:hAnsi="Cambria"/>
        </w:rPr>
        <w:t>t</w:t>
      </w:r>
      <w:r w:rsidR="16359499" w:rsidRPr="7E7A7628">
        <w:rPr>
          <w:rFonts w:ascii="Cambria" w:hAnsi="Cambria"/>
        </w:rPr>
        <w:t>ransports properly packaged material(s) to the receiver who signs the Chain of Custody document.</w:t>
      </w:r>
    </w:p>
    <w:p w14:paraId="56C331E0" w14:textId="5978423C" w:rsidR="16359499" w:rsidRDefault="16359499" w:rsidP="001F3EA2">
      <w:pPr>
        <w:pStyle w:val="ListParagraph"/>
        <w:numPr>
          <w:ilvl w:val="1"/>
          <w:numId w:val="2"/>
        </w:numPr>
        <w:spacing w:line="360" w:lineRule="auto"/>
        <w:rPr>
          <w:rFonts w:ascii="Cambria" w:hAnsi="Cambria"/>
        </w:rPr>
      </w:pPr>
      <w:r w:rsidRPr="7E7A7628">
        <w:rPr>
          <w:rFonts w:ascii="Cambria" w:hAnsi="Cambria"/>
        </w:rPr>
        <w:t>A copy of the completed Chain of Custody document is made for the receiver’s records.</w:t>
      </w:r>
    </w:p>
    <w:p w14:paraId="2CE749C4" w14:textId="3B25F6E4" w:rsidR="16359499" w:rsidRDefault="16359499" w:rsidP="001F3EA2">
      <w:pPr>
        <w:pStyle w:val="ListParagraph"/>
        <w:numPr>
          <w:ilvl w:val="1"/>
          <w:numId w:val="2"/>
        </w:numPr>
        <w:spacing w:line="360" w:lineRule="auto"/>
        <w:rPr>
          <w:rFonts w:ascii="Cambria" w:hAnsi="Cambria"/>
        </w:rPr>
      </w:pPr>
      <w:r w:rsidRPr="7E7A7628">
        <w:rPr>
          <w:rFonts w:ascii="Cambria" w:hAnsi="Cambria"/>
        </w:rPr>
        <w:t>Receiving laboratory personnel enters the material into the laboratory’s inventory.</w:t>
      </w:r>
    </w:p>
    <w:p w14:paraId="47979301" w14:textId="0620B09E" w:rsidR="5AF9D832" w:rsidRDefault="5AF9D832" w:rsidP="001F3EA2">
      <w:pPr>
        <w:pStyle w:val="ListParagraph"/>
        <w:numPr>
          <w:ilvl w:val="1"/>
          <w:numId w:val="2"/>
        </w:numPr>
        <w:spacing w:line="360" w:lineRule="auto"/>
        <w:rPr>
          <w:rFonts w:ascii="Cambria" w:hAnsi="Cambria"/>
        </w:rPr>
      </w:pPr>
      <w:r w:rsidRPr="7E7A7628">
        <w:rPr>
          <w:rFonts w:ascii="Cambria" w:hAnsi="Cambria"/>
        </w:rPr>
        <w:t>Shipper and receiver retain all documentation.</w:t>
      </w:r>
    </w:p>
    <w:p w14:paraId="39953160" w14:textId="52A1E21B" w:rsidR="7E7A7628" w:rsidRDefault="7E7A7628" w:rsidP="001F3EA2">
      <w:pPr>
        <w:spacing w:after="0" w:line="360" w:lineRule="auto"/>
        <w:ind w:left="720"/>
        <w:rPr>
          <w:rFonts w:ascii="Cambria" w:hAnsi="Cambria"/>
          <w:u w:val="single"/>
        </w:rPr>
      </w:pPr>
    </w:p>
    <w:p w14:paraId="0E61F9E8" w14:textId="462E58A4" w:rsidR="5EF35B05" w:rsidRDefault="5EF35B05" w:rsidP="001F3EA2">
      <w:pPr>
        <w:spacing w:after="0" w:line="360" w:lineRule="auto"/>
        <w:ind w:left="720"/>
        <w:rPr>
          <w:rFonts w:ascii="Cambria" w:hAnsi="Cambria"/>
        </w:rPr>
      </w:pPr>
      <w:r w:rsidRPr="0083534F">
        <w:rPr>
          <w:rFonts w:ascii="Cambria" w:hAnsi="Cambria"/>
          <w:u w:val="single"/>
        </w:rPr>
        <w:t>Transfer to different institution</w:t>
      </w:r>
      <w:r w:rsidRPr="7E7A7628">
        <w:rPr>
          <w:rFonts w:ascii="Cambria" w:hAnsi="Cambria"/>
        </w:rPr>
        <w:t xml:space="preserve">. </w:t>
      </w:r>
    </w:p>
    <w:p w14:paraId="0AB96807" w14:textId="4D259B7F" w:rsidR="24F4959C" w:rsidRDefault="24F4959C" w:rsidP="001F3EA2">
      <w:pPr>
        <w:pStyle w:val="ListParagraph"/>
        <w:numPr>
          <w:ilvl w:val="1"/>
          <w:numId w:val="1"/>
        </w:numPr>
        <w:spacing w:line="360" w:lineRule="auto"/>
        <w:rPr>
          <w:rFonts w:ascii="Cambria" w:hAnsi="Cambria"/>
        </w:rPr>
      </w:pPr>
      <w:r w:rsidRPr="7E7A7628">
        <w:rPr>
          <w:rFonts w:ascii="Cambria" w:hAnsi="Cambria"/>
        </w:rPr>
        <w:t>Laboratory manager or director authorizes transfer of the material on the Chain of Custody document.</w:t>
      </w:r>
    </w:p>
    <w:p w14:paraId="179A2B60" w14:textId="119CE4B3" w:rsidR="1E1698EE" w:rsidRDefault="1E1698EE" w:rsidP="001F3EA2">
      <w:pPr>
        <w:pStyle w:val="ListParagraph"/>
        <w:numPr>
          <w:ilvl w:val="1"/>
          <w:numId w:val="1"/>
        </w:numPr>
        <w:spacing w:line="360" w:lineRule="auto"/>
        <w:rPr>
          <w:rFonts w:ascii="Cambria" w:hAnsi="Cambria"/>
        </w:rPr>
      </w:pPr>
      <w:r w:rsidRPr="7E7A7628">
        <w:rPr>
          <w:rFonts w:ascii="Cambria" w:hAnsi="Cambria"/>
        </w:rPr>
        <w:t>The material classification is assigned by the [</w:t>
      </w:r>
      <w:r w:rsidRPr="0083534F">
        <w:rPr>
          <w:rFonts w:ascii="Cambria" w:hAnsi="Cambria"/>
          <w:i/>
          <w:iCs/>
          <w:color w:val="FF0000"/>
        </w:rPr>
        <w:t>insert position providing classification</w:t>
      </w:r>
      <w:r w:rsidRPr="7E7A7628">
        <w:rPr>
          <w:rFonts w:ascii="Cambria" w:hAnsi="Cambria"/>
        </w:rPr>
        <w:t>].</w:t>
      </w:r>
    </w:p>
    <w:p w14:paraId="6E4DD93B" w14:textId="1858F6E2" w:rsidR="10973339" w:rsidRDefault="10973339" w:rsidP="001F3EA2">
      <w:pPr>
        <w:pStyle w:val="ListParagraph"/>
        <w:numPr>
          <w:ilvl w:val="1"/>
          <w:numId w:val="1"/>
        </w:numPr>
        <w:spacing w:line="360" w:lineRule="auto"/>
        <w:rPr>
          <w:rFonts w:ascii="Cambria" w:hAnsi="Cambria"/>
        </w:rPr>
      </w:pPr>
      <w:r w:rsidRPr="7E7A7628">
        <w:rPr>
          <w:rFonts w:ascii="Cambria" w:hAnsi="Cambria"/>
        </w:rPr>
        <w:t>P</w:t>
      </w:r>
      <w:r w:rsidR="24F4959C" w:rsidRPr="7E7A7628">
        <w:rPr>
          <w:rFonts w:ascii="Cambria" w:hAnsi="Cambria"/>
        </w:rPr>
        <w:t>ersonnel</w:t>
      </w:r>
      <w:r w:rsidR="0907D769" w:rsidRPr="7E7A7628">
        <w:rPr>
          <w:rFonts w:ascii="Cambria" w:hAnsi="Cambria"/>
        </w:rPr>
        <w:t xml:space="preserve"> trained to ship infectious substances</w:t>
      </w:r>
      <w:r w:rsidR="24F4959C" w:rsidRPr="7E7A7628">
        <w:rPr>
          <w:rFonts w:ascii="Cambria" w:hAnsi="Cambria"/>
        </w:rPr>
        <w:t>:</w:t>
      </w:r>
    </w:p>
    <w:p w14:paraId="78F693D3" w14:textId="343FA299" w:rsidR="24F4959C" w:rsidRDefault="24F4959C" w:rsidP="001F3EA2">
      <w:pPr>
        <w:pStyle w:val="ListParagraph"/>
        <w:numPr>
          <w:ilvl w:val="2"/>
          <w:numId w:val="1"/>
        </w:numPr>
        <w:spacing w:line="360" w:lineRule="auto"/>
        <w:rPr>
          <w:rFonts w:ascii="Cambria" w:hAnsi="Cambria"/>
        </w:rPr>
      </w:pPr>
      <w:r w:rsidRPr="7E7A7628">
        <w:rPr>
          <w:rFonts w:ascii="Cambria" w:hAnsi="Cambria"/>
        </w:rPr>
        <w:t>contact the receiving laboratory to confirm pending shipment and documents name, date, and time of contact on the form.</w:t>
      </w:r>
    </w:p>
    <w:p w14:paraId="366E19E1" w14:textId="5DE76C0F" w:rsidR="24F4959C" w:rsidRDefault="24F4959C" w:rsidP="001F3EA2">
      <w:pPr>
        <w:pStyle w:val="ListParagraph"/>
        <w:numPr>
          <w:ilvl w:val="2"/>
          <w:numId w:val="1"/>
        </w:numPr>
        <w:spacing w:line="360" w:lineRule="auto"/>
        <w:rPr>
          <w:rFonts w:ascii="Cambria" w:hAnsi="Cambria"/>
        </w:rPr>
      </w:pPr>
      <w:r w:rsidRPr="7E7A7628">
        <w:rPr>
          <w:rFonts w:ascii="Cambria" w:hAnsi="Cambria"/>
        </w:rPr>
        <w:t>remove material from inventory and document removal in the inventory log.</w:t>
      </w:r>
    </w:p>
    <w:p w14:paraId="45DA7364" w14:textId="241C2A50" w:rsidR="24F4959C" w:rsidRDefault="24F4959C" w:rsidP="001F3EA2">
      <w:pPr>
        <w:pStyle w:val="ListParagraph"/>
        <w:numPr>
          <w:ilvl w:val="2"/>
          <w:numId w:val="1"/>
        </w:numPr>
        <w:spacing w:line="360" w:lineRule="auto"/>
        <w:rPr>
          <w:rFonts w:ascii="Cambria" w:hAnsi="Cambria"/>
        </w:rPr>
      </w:pPr>
      <w:r w:rsidRPr="7E7A7628">
        <w:rPr>
          <w:rFonts w:ascii="Cambria" w:hAnsi="Cambria"/>
        </w:rPr>
        <w:t xml:space="preserve">triple-package material(s) for transport </w:t>
      </w:r>
      <w:r w:rsidR="3C168E58" w:rsidRPr="7E7A7628">
        <w:rPr>
          <w:rFonts w:ascii="Cambria" w:hAnsi="Cambria"/>
        </w:rPr>
        <w:t>(including packing list</w:t>
      </w:r>
      <w:r w:rsidR="6493A5F7" w:rsidRPr="7E7A7628">
        <w:rPr>
          <w:rFonts w:ascii="Cambria" w:hAnsi="Cambria"/>
        </w:rPr>
        <w:t xml:space="preserve"> and permit if required</w:t>
      </w:r>
      <w:r w:rsidR="3C168E58" w:rsidRPr="7E7A7628">
        <w:rPr>
          <w:rFonts w:ascii="Cambria" w:hAnsi="Cambria"/>
        </w:rPr>
        <w:t xml:space="preserve">) </w:t>
      </w:r>
      <w:r w:rsidRPr="7E7A7628">
        <w:rPr>
          <w:rFonts w:ascii="Cambria" w:hAnsi="Cambria"/>
        </w:rPr>
        <w:t>and labels outer container according to IATA Category regulations.</w:t>
      </w:r>
    </w:p>
    <w:p w14:paraId="335D59C4" w14:textId="0954E647" w:rsidR="70EF5EC0" w:rsidRDefault="70EF5EC0" w:rsidP="001F3EA2">
      <w:pPr>
        <w:pStyle w:val="ListParagraph"/>
        <w:numPr>
          <w:ilvl w:val="2"/>
          <w:numId w:val="1"/>
        </w:numPr>
        <w:spacing w:line="360" w:lineRule="auto"/>
        <w:rPr>
          <w:rFonts w:ascii="Cambria" w:hAnsi="Cambria"/>
        </w:rPr>
      </w:pPr>
      <w:r w:rsidRPr="7E7A7628">
        <w:rPr>
          <w:rFonts w:ascii="Cambria" w:hAnsi="Cambria"/>
        </w:rPr>
        <w:t>c</w:t>
      </w:r>
      <w:r w:rsidR="3F42BCFD" w:rsidRPr="7E7A7628">
        <w:rPr>
          <w:rFonts w:ascii="Cambria" w:hAnsi="Cambria"/>
        </w:rPr>
        <w:t xml:space="preserve">omplete </w:t>
      </w:r>
      <w:r w:rsidR="3F42BCFD" w:rsidRPr="0083534F">
        <w:rPr>
          <w:rFonts w:ascii="Cambria" w:hAnsi="Cambria"/>
          <w:i/>
          <w:iCs/>
        </w:rPr>
        <w:t>Dangerous Goods Declaration</w:t>
      </w:r>
      <w:r w:rsidR="3F42BCFD" w:rsidRPr="7E7A7628">
        <w:rPr>
          <w:rFonts w:ascii="Cambria" w:hAnsi="Cambria"/>
        </w:rPr>
        <w:t xml:space="preserve"> form </w:t>
      </w:r>
      <w:r w:rsidR="077A6738" w:rsidRPr="7E7A7628">
        <w:rPr>
          <w:rFonts w:ascii="Cambria" w:hAnsi="Cambria"/>
        </w:rPr>
        <w:t>(</w:t>
      </w:r>
      <w:r w:rsidR="3F42BCFD" w:rsidRPr="7E7A7628">
        <w:rPr>
          <w:rFonts w:ascii="Cambria" w:hAnsi="Cambria"/>
        </w:rPr>
        <w:t>if Category A shipment</w:t>
      </w:r>
      <w:r w:rsidR="68177E50" w:rsidRPr="7E7A7628">
        <w:rPr>
          <w:rFonts w:ascii="Cambria" w:hAnsi="Cambria"/>
        </w:rPr>
        <w:t>)</w:t>
      </w:r>
      <w:r w:rsidR="3F42BCFD" w:rsidRPr="7E7A7628">
        <w:rPr>
          <w:rFonts w:ascii="Cambria" w:hAnsi="Cambria"/>
        </w:rPr>
        <w:t xml:space="preserve"> and retains a copy of the completed form.</w:t>
      </w:r>
    </w:p>
    <w:p w14:paraId="5740FB18" w14:textId="38D28A24" w:rsidR="24F4959C" w:rsidRDefault="24F4959C" w:rsidP="001F3EA2">
      <w:pPr>
        <w:pStyle w:val="ListParagraph"/>
        <w:numPr>
          <w:ilvl w:val="2"/>
          <w:numId w:val="1"/>
        </w:numPr>
        <w:spacing w:line="360" w:lineRule="auto"/>
        <w:rPr>
          <w:rFonts w:ascii="Cambria" w:hAnsi="Cambria"/>
        </w:rPr>
      </w:pPr>
      <w:r w:rsidRPr="7E7A7628">
        <w:rPr>
          <w:rFonts w:ascii="Cambria" w:hAnsi="Cambria"/>
        </w:rPr>
        <w:t xml:space="preserve">transports properly packaged material(s) to the </w:t>
      </w:r>
      <w:r w:rsidR="461F4C69" w:rsidRPr="7E7A7628">
        <w:rPr>
          <w:rFonts w:ascii="Cambria" w:hAnsi="Cambria"/>
        </w:rPr>
        <w:t>shipper (3</w:t>
      </w:r>
      <w:r w:rsidR="461F4C69" w:rsidRPr="7E7A7628">
        <w:rPr>
          <w:rFonts w:ascii="Cambria" w:hAnsi="Cambria"/>
          <w:vertAlign w:val="superscript"/>
        </w:rPr>
        <w:t>rd</w:t>
      </w:r>
      <w:r w:rsidR="461F4C69" w:rsidRPr="7E7A7628">
        <w:rPr>
          <w:rFonts w:ascii="Cambria" w:hAnsi="Cambria"/>
        </w:rPr>
        <w:t xml:space="preserve"> party, courier, etc.)</w:t>
      </w:r>
      <w:r w:rsidRPr="7E7A7628">
        <w:rPr>
          <w:rFonts w:ascii="Cambria" w:hAnsi="Cambria"/>
        </w:rPr>
        <w:t xml:space="preserve"> who signs the Chain of Custody document.</w:t>
      </w:r>
    </w:p>
    <w:p w14:paraId="6AB2B1F0" w14:textId="65AF4DC9" w:rsidR="4C85E2CD" w:rsidRDefault="4C85E2CD" w:rsidP="001F3EA2">
      <w:pPr>
        <w:pStyle w:val="ListParagraph"/>
        <w:numPr>
          <w:ilvl w:val="2"/>
          <w:numId w:val="1"/>
        </w:numPr>
        <w:spacing w:line="360" w:lineRule="auto"/>
        <w:rPr>
          <w:rFonts w:ascii="Cambria" w:hAnsi="Cambria"/>
        </w:rPr>
      </w:pPr>
      <w:r w:rsidRPr="7E7A7628">
        <w:rPr>
          <w:rFonts w:ascii="Cambria" w:hAnsi="Cambria"/>
        </w:rPr>
        <w:t>Notifies receiver of expected delivery date.</w:t>
      </w:r>
    </w:p>
    <w:p w14:paraId="50A85F49" w14:textId="0A6D5F48" w:rsidR="4C85E2CD" w:rsidRDefault="4C85E2CD" w:rsidP="001F3EA2">
      <w:pPr>
        <w:pStyle w:val="ListParagraph"/>
        <w:numPr>
          <w:ilvl w:val="1"/>
          <w:numId w:val="1"/>
        </w:numPr>
        <w:spacing w:line="360" w:lineRule="auto"/>
        <w:rPr>
          <w:rFonts w:ascii="Cambria" w:hAnsi="Cambria"/>
        </w:rPr>
      </w:pPr>
      <w:r w:rsidRPr="7E7A7628">
        <w:rPr>
          <w:rFonts w:ascii="Cambria" w:hAnsi="Cambria"/>
        </w:rPr>
        <w:t xml:space="preserve">Receiver notifies shipper of receipt of package or if package is not received </w:t>
      </w:r>
      <w:r w:rsidR="436916CC" w:rsidRPr="7E7A7628">
        <w:rPr>
          <w:rFonts w:ascii="Cambria" w:hAnsi="Cambria"/>
        </w:rPr>
        <w:t>on the date expected. (</w:t>
      </w:r>
      <w:r w:rsidR="436916CC" w:rsidRPr="0083534F">
        <w:rPr>
          <w:rFonts w:ascii="Cambria" w:hAnsi="Cambria"/>
          <w:i/>
          <w:iCs/>
        </w:rPr>
        <w:t>see</w:t>
      </w:r>
      <w:r w:rsidR="436916CC" w:rsidRPr="7E7A7628">
        <w:rPr>
          <w:rFonts w:ascii="Cambria" w:hAnsi="Cambria"/>
        </w:rPr>
        <w:t xml:space="preserve"> Incident Management </w:t>
      </w:r>
      <w:r w:rsidR="436916CC" w:rsidRPr="0083534F">
        <w:rPr>
          <w:rFonts w:ascii="Cambria" w:hAnsi="Cambria"/>
          <w:i/>
          <w:iCs/>
        </w:rPr>
        <w:t>section</w:t>
      </w:r>
      <w:r w:rsidR="436916CC" w:rsidRPr="7E7A7628">
        <w:rPr>
          <w:rFonts w:ascii="Cambria" w:hAnsi="Cambria"/>
        </w:rPr>
        <w:t>)</w:t>
      </w:r>
    </w:p>
    <w:p w14:paraId="4DA9D13B" w14:textId="458D44A4" w:rsidR="24F4959C" w:rsidRDefault="24F4959C" w:rsidP="001F3EA2">
      <w:pPr>
        <w:pStyle w:val="ListParagraph"/>
        <w:numPr>
          <w:ilvl w:val="1"/>
          <w:numId w:val="1"/>
        </w:numPr>
        <w:spacing w:line="360" w:lineRule="auto"/>
        <w:rPr>
          <w:rFonts w:ascii="Cambria" w:hAnsi="Cambria"/>
        </w:rPr>
      </w:pPr>
      <w:r w:rsidRPr="7E7A7628">
        <w:rPr>
          <w:rFonts w:ascii="Cambria" w:hAnsi="Cambria"/>
        </w:rPr>
        <w:t>A copy of the completed Chain of Custody document is made for the receiver’s records.</w:t>
      </w:r>
    </w:p>
    <w:p w14:paraId="64254A45" w14:textId="3B25F6E4" w:rsidR="24F4959C" w:rsidRDefault="24F4959C" w:rsidP="001F3EA2">
      <w:pPr>
        <w:pStyle w:val="ListParagraph"/>
        <w:numPr>
          <w:ilvl w:val="1"/>
          <w:numId w:val="1"/>
        </w:numPr>
        <w:spacing w:line="360" w:lineRule="auto"/>
        <w:rPr>
          <w:rFonts w:ascii="Cambria" w:hAnsi="Cambria"/>
        </w:rPr>
      </w:pPr>
      <w:r w:rsidRPr="7E7A7628">
        <w:rPr>
          <w:rFonts w:ascii="Cambria" w:hAnsi="Cambria"/>
        </w:rPr>
        <w:t>Receiving laboratory personnel enters the material into the laboratory’s inventory.</w:t>
      </w:r>
    </w:p>
    <w:p w14:paraId="12E0495B" w14:textId="513A2C70" w:rsidR="22BB8965" w:rsidRDefault="22BB8965" w:rsidP="001F3EA2">
      <w:pPr>
        <w:pStyle w:val="ListParagraph"/>
        <w:numPr>
          <w:ilvl w:val="1"/>
          <w:numId w:val="1"/>
        </w:numPr>
        <w:spacing w:line="360" w:lineRule="auto"/>
        <w:rPr>
          <w:rFonts w:ascii="Cambria" w:hAnsi="Cambria"/>
        </w:rPr>
      </w:pPr>
      <w:r w:rsidRPr="7E7A7628">
        <w:rPr>
          <w:rFonts w:ascii="Cambria" w:hAnsi="Cambria"/>
        </w:rPr>
        <w:t>Shipper and receiver retain all documentation.</w:t>
      </w:r>
    </w:p>
    <w:p w14:paraId="640FE516" w14:textId="75970C97" w:rsidR="7E7A7628" w:rsidRDefault="7E7A7628" w:rsidP="7E7A7628">
      <w:pPr>
        <w:spacing w:after="0" w:line="360" w:lineRule="auto"/>
        <w:ind w:left="720"/>
        <w:rPr>
          <w:rFonts w:ascii="Cambria" w:hAnsi="Cambria"/>
        </w:rPr>
      </w:pPr>
    </w:p>
    <w:p w14:paraId="296346E7" w14:textId="5BFD9B45" w:rsidR="004C1B0F" w:rsidRDefault="004C1B0F" w:rsidP="7E7A7628">
      <w:pPr>
        <w:spacing w:after="0" w:line="360" w:lineRule="auto"/>
        <w:ind w:left="720"/>
        <w:rPr>
          <w:rFonts w:ascii="Cambria" w:hAnsi="Cambria"/>
        </w:rPr>
      </w:pPr>
    </w:p>
    <w:p w14:paraId="7BF59D4E" w14:textId="01C8AE7E" w:rsidR="7E7A7628" w:rsidRDefault="7E7A7628" w:rsidP="7E7A7628">
      <w:pPr>
        <w:spacing w:after="0" w:line="360" w:lineRule="auto"/>
        <w:ind w:left="720"/>
        <w:rPr>
          <w:rFonts w:ascii="Cambria" w:hAnsi="Cambria"/>
        </w:rPr>
      </w:pPr>
    </w:p>
    <w:p w14:paraId="39EB6F1C" w14:textId="77777777" w:rsidR="00E80CE9" w:rsidRPr="009C0C66" w:rsidRDefault="009D5FAD" w:rsidP="00B16C79">
      <w:pPr>
        <w:pStyle w:val="Title"/>
      </w:pPr>
      <w:r w:rsidRPr="009C0C66">
        <w:lastRenderedPageBreak/>
        <w:t>Training</w:t>
      </w:r>
    </w:p>
    <w:p w14:paraId="181255CC" w14:textId="77777777" w:rsidR="00A242B3" w:rsidRPr="00FA220E" w:rsidRDefault="00A242B3" w:rsidP="00FA220E">
      <w:pPr>
        <w:pStyle w:val="ListParagraph"/>
        <w:numPr>
          <w:ilvl w:val="0"/>
          <w:numId w:val="15"/>
        </w:numPr>
        <w:spacing w:before="240" w:after="0" w:line="360" w:lineRule="auto"/>
        <w:ind w:hanging="180"/>
        <w:rPr>
          <w:rFonts w:ascii="Cambria" w:hAnsi="Cambria"/>
          <w:b/>
          <w:bCs/>
        </w:rPr>
      </w:pPr>
      <w:r w:rsidRPr="00FA220E">
        <w:rPr>
          <w:rFonts w:ascii="Cambria" w:hAnsi="Cambria"/>
          <w:b/>
          <w:bCs/>
        </w:rPr>
        <w:t>General Information</w:t>
      </w:r>
    </w:p>
    <w:p w14:paraId="1D48FFA8" w14:textId="5A2950A9" w:rsidR="00A03DA6" w:rsidRPr="009C0C66" w:rsidRDefault="730ECBBA" w:rsidP="2BE3F109">
      <w:pPr>
        <w:spacing w:after="0" w:line="360" w:lineRule="auto"/>
        <w:rPr>
          <w:rFonts w:ascii="Cambria" w:hAnsi="Cambria"/>
          <w:i/>
          <w:iCs/>
          <w:color w:val="C00000"/>
        </w:rPr>
      </w:pPr>
      <w:r w:rsidRPr="2BE3F109">
        <w:rPr>
          <w:rFonts w:ascii="Cambria" w:hAnsi="Cambria"/>
          <w:i/>
          <w:iCs/>
          <w:color w:val="FF0000"/>
        </w:rPr>
        <w:t>[Insert Facility’s Name]</w:t>
      </w:r>
      <w:r w:rsidRPr="2BE3F109">
        <w:rPr>
          <w:rFonts w:ascii="Cambria" w:hAnsi="Cambria"/>
          <w:i/>
          <w:iCs/>
          <w:color w:val="C00000"/>
        </w:rPr>
        <w:t xml:space="preserve"> </w:t>
      </w:r>
      <w:r w:rsidRPr="2BE3F109">
        <w:rPr>
          <w:rFonts w:ascii="Cambria" w:hAnsi="Cambria"/>
          <w:color w:val="C00000"/>
        </w:rPr>
        <w:t>p</w:t>
      </w:r>
      <w:r w:rsidRPr="2BE3F109">
        <w:rPr>
          <w:rFonts w:ascii="Cambria" w:hAnsi="Cambria"/>
        </w:rPr>
        <w:t xml:space="preserve">ersonnel </w:t>
      </w:r>
      <w:r w:rsidR="00A4743E" w:rsidRPr="2BE3F109">
        <w:rPr>
          <w:rFonts w:ascii="Cambria" w:hAnsi="Cambria"/>
        </w:rPr>
        <w:t xml:space="preserve">involved with the shipping and transportation of the dangerous goods described in this manual, </w:t>
      </w:r>
      <w:r w:rsidR="1B0080DA" w:rsidRPr="2BE3F109">
        <w:rPr>
          <w:rFonts w:ascii="Cambria" w:hAnsi="Cambria"/>
        </w:rPr>
        <w:t xml:space="preserve">must be </w:t>
      </w:r>
      <w:r w:rsidR="00A4743E" w:rsidRPr="2BE3F109">
        <w:rPr>
          <w:rFonts w:ascii="Cambria" w:hAnsi="Cambria"/>
        </w:rPr>
        <w:t>train</w:t>
      </w:r>
      <w:r w:rsidR="32333D24" w:rsidRPr="2BE3F109">
        <w:rPr>
          <w:rFonts w:ascii="Cambria" w:hAnsi="Cambria"/>
        </w:rPr>
        <w:t>ed as</w:t>
      </w:r>
      <w:r w:rsidR="00A4743E" w:rsidRPr="2BE3F109">
        <w:rPr>
          <w:rFonts w:ascii="Cambria" w:hAnsi="Cambria"/>
        </w:rPr>
        <w:t xml:space="preserve"> required by the </w:t>
      </w:r>
      <w:r w:rsidR="00E51250" w:rsidRPr="2BE3F109">
        <w:rPr>
          <w:rFonts w:ascii="Cambria" w:hAnsi="Cambria"/>
        </w:rPr>
        <w:t>ICAO/IATA</w:t>
      </w:r>
      <w:r w:rsidR="5CE30C62" w:rsidRPr="2BE3F109">
        <w:rPr>
          <w:rFonts w:ascii="Cambria" w:hAnsi="Cambria"/>
        </w:rPr>
        <w:t>.</w:t>
      </w:r>
      <w:r w:rsidR="00E51250" w:rsidRPr="2BE3F109">
        <w:rPr>
          <w:rFonts w:ascii="Cambria" w:hAnsi="Cambria"/>
        </w:rPr>
        <w:t xml:space="preserve"> </w:t>
      </w:r>
      <w:r w:rsidR="4A98DF02" w:rsidRPr="2BE3F109">
        <w:rPr>
          <w:rFonts w:ascii="Cambria" w:hAnsi="Cambria"/>
        </w:rPr>
        <w:t xml:space="preserve">Training </w:t>
      </w:r>
      <w:r w:rsidR="00A4743E" w:rsidRPr="2BE3F109">
        <w:rPr>
          <w:rFonts w:ascii="Cambria" w:hAnsi="Cambria"/>
        </w:rPr>
        <w:t>suppl</w:t>
      </w:r>
      <w:r w:rsidR="6310FD2E" w:rsidRPr="2BE3F109">
        <w:rPr>
          <w:rFonts w:ascii="Cambria" w:hAnsi="Cambria"/>
        </w:rPr>
        <w:t>ies</w:t>
      </w:r>
      <w:r w:rsidR="00A4743E" w:rsidRPr="2BE3F109">
        <w:rPr>
          <w:rFonts w:ascii="Cambria" w:hAnsi="Cambria"/>
        </w:rPr>
        <w:t xml:space="preserve"> the user with the proper and certifiable knowledge on the </w:t>
      </w:r>
      <w:r w:rsidR="01B40B18" w:rsidRPr="2BE3F109">
        <w:rPr>
          <w:rFonts w:ascii="Cambria" w:hAnsi="Cambria"/>
        </w:rPr>
        <w:t xml:space="preserve">regulatory required </w:t>
      </w:r>
      <w:r w:rsidR="00A4743E" w:rsidRPr="2BE3F109">
        <w:rPr>
          <w:rFonts w:ascii="Cambria" w:hAnsi="Cambria"/>
        </w:rPr>
        <w:t>aspects of shipping and transportation.</w:t>
      </w:r>
      <w:r w:rsidR="00853325" w:rsidRPr="2BE3F109">
        <w:rPr>
          <w:rFonts w:ascii="Cambria" w:hAnsi="Cambria"/>
        </w:rPr>
        <w:t xml:space="preserve"> </w:t>
      </w:r>
      <w:r w:rsidR="00E51250" w:rsidRPr="2BE3F109">
        <w:rPr>
          <w:rFonts w:ascii="Cambria" w:hAnsi="Cambria"/>
        </w:rPr>
        <w:t>T</w:t>
      </w:r>
      <w:r w:rsidR="00853325" w:rsidRPr="2BE3F109">
        <w:rPr>
          <w:rFonts w:ascii="Cambria" w:hAnsi="Cambria"/>
        </w:rPr>
        <w:t>he WHO</w:t>
      </w:r>
      <w:r w:rsidR="00E51250" w:rsidRPr="2BE3F109">
        <w:rPr>
          <w:rFonts w:ascii="Cambria" w:hAnsi="Cambria"/>
        </w:rPr>
        <w:t xml:space="preserve"> publishes guidelines based on the ICAO/IATA </w:t>
      </w:r>
      <w:r w:rsidR="00EF5F6E" w:rsidRPr="2BE3F109">
        <w:rPr>
          <w:rFonts w:ascii="Cambria" w:hAnsi="Cambria"/>
        </w:rPr>
        <w:t>regulations</w:t>
      </w:r>
      <w:r w:rsidR="00E51250" w:rsidRPr="2BE3F109">
        <w:rPr>
          <w:rFonts w:ascii="Cambria" w:hAnsi="Cambria"/>
        </w:rPr>
        <w:t>, which state</w:t>
      </w:r>
      <w:r w:rsidR="00853325" w:rsidRPr="2BE3F109">
        <w:rPr>
          <w:rFonts w:ascii="Cambria" w:hAnsi="Cambria"/>
        </w:rPr>
        <w:t xml:space="preserve">, only those that handle Category A substances must receive formal training, while those handling Category B substances and Exempt Specimens need only learn about the use of the packaging, as well as packing substances appropriately. According to IATA, however, all employees involved with shipping and transportation of Category A and B substances, as well as Exempt Specimens, must receive formal training. </w:t>
      </w:r>
      <w:r w:rsidR="7C55D8F7" w:rsidRPr="2BE3F109">
        <w:rPr>
          <w:rFonts w:ascii="Cambria" w:hAnsi="Cambria"/>
        </w:rPr>
        <w:t xml:space="preserve"> IATA-certified </w:t>
      </w:r>
      <w:r w:rsidR="000D6ACC" w:rsidRPr="2BE3F109">
        <w:rPr>
          <w:rFonts w:ascii="Cambria" w:hAnsi="Cambria"/>
        </w:rPr>
        <w:t xml:space="preserve">instructors </w:t>
      </w:r>
      <w:r w:rsidR="72B4DAD4" w:rsidRPr="2BE3F109">
        <w:rPr>
          <w:rFonts w:ascii="Cambria" w:hAnsi="Cambria"/>
        </w:rPr>
        <w:t xml:space="preserve">are available </w:t>
      </w:r>
      <w:r w:rsidR="000D6ACC" w:rsidRPr="2BE3F109">
        <w:rPr>
          <w:rFonts w:ascii="Cambria" w:hAnsi="Cambria"/>
        </w:rPr>
        <w:t xml:space="preserve">who </w:t>
      </w:r>
      <w:r w:rsidR="450F9EFB" w:rsidRPr="2BE3F109">
        <w:rPr>
          <w:rFonts w:ascii="Cambria" w:hAnsi="Cambria"/>
        </w:rPr>
        <w:t xml:space="preserve">provide training and </w:t>
      </w:r>
      <w:r w:rsidR="6CD27692" w:rsidRPr="2BE3F109">
        <w:rPr>
          <w:rFonts w:ascii="Cambria" w:hAnsi="Cambria"/>
        </w:rPr>
        <w:t>certify</w:t>
      </w:r>
      <w:r w:rsidR="000D6ACC" w:rsidRPr="2BE3F109">
        <w:rPr>
          <w:rFonts w:ascii="Cambria" w:hAnsi="Cambria"/>
        </w:rPr>
        <w:t xml:space="preserve"> participant</w:t>
      </w:r>
      <w:r w:rsidR="1A75E441" w:rsidRPr="2BE3F109">
        <w:rPr>
          <w:rFonts w:ascii="Cambria" w:hAnsi="Cambria"/>
        </w:rPr>
        <w:t>s</w:t>
      </w:r>
      <w:r w:rsidR="350589D5" w:rsidRPr="2BE3F109">
        <w:rPr>
          <w:rFonts w:ascii="Cambria" w:hAnsi="Cambria"/>
        </w:rPr>
        <w:t xml:space="preserve">. </w:t>
      </w:r>
      <w:r w:rsidR="7F82079C" w:rsidRPr="2BE3F109">
        <w:rPr>
          <w:rFonts w:ascii="Cambria" w:hAnsi="Cambria"/>
        </w:rPr>
        <w:t>Certification, however</w:t>
      </w:r>
      <w:r w:rsidR="10AC329F" w:rsidRPr="2BE3F109">
        <w:rPr>
          <w:rFonts w:ascii="Cambria" w:hAnsi="Cambria"/>
        </w:rPr>
        <w:t>,</w:t>
      </w:r>
      <w:r w:rsidR="000D6ACC" w:rsidRPr="2BE3F109">
        <w:rPr>
          <w:rFonts w:ascii="Cambria" w:hAnsi="Cambria"/>
        </w:rPr>
        <w:t xml:space="preserve"> is not valid forever</w:t>
      </w:r>
      <w:r w:rsidR="235BC3A9" w:rsidRPr="2BE3F109">
        <w:rPr>
          <w:rFonts w:ascii="Cambria" w:hAnsi="Cambria"/>
        </w:rPr>
        <w:t xml:space="preserve"> </w:t>
      </w:r>
      <w:r w:rsidR="000D6ACC" w:rsidRPr="2BE3F109">
        <w:rPr>
          <w:rFonts w:ascii="Cambria" w:hAnsi="Cambria"/>
        </w:rPr>
        <w:t xml:space="preserve">as </w:t>
      </w:r>
      <w:r w:rsidR="5B9A1276" w:rsidRPr="2BE3F109">
        <w:rPr>
          <w:rFonts w:ascii="Cambria" w:hAnsi="Cambria"/>
        </w:rPr>
        <w:t>regulatory</w:t>
      </w:r>
      <w:r w:rsidR="000D6ACC" w:rsidRPr="2BE3F109">
        <w:rPr>
          <w:rFonts w:ascii="Cambria" w:hAnsi="Cambria"/>
        </w:rPr>
        <w:t xml:space="preserve"> require</w:t>
      </w:r>
      <w:r w:rsidR="67339B8D" w:rsidRPr="2BE3F109">
        <w:rPr>
          <w:rFonts w:ascii="Cambria" w:hAnsi="Cambria"/>
        </w:rPr>
        <w:t>ments</w:t>
      </w:r>
      <w:r w:rsidR="000D6ACC" w:rsidRPr="2BE3F109">
        <w:rPr>
          <w:rFonts w:ascii="Cambria" w:hAnsi="Cambria"/>
        </w:rPr>
        <w:t xml:space="preserve"> </w:t>
      </w:r>
      <w:r w:rsidR="350A20CD" w:rsidRPr="2BE3F109">
        <w:rPr>
          <w:rFonts w:ascii="Cambria" w:hAnsi="Cambria"/>
        </w:rPr>
        <w:t xml:space="preserve">direct that </w:t>
      </w:r>
      <w:r w:rsidR="000D6ACC" w:rsidRPr="2BE3F109">
        <w:rPr>
          <w:rFonts w:ascii="Cambria" w:hAnsi="Cambria"/>
        </w:rPr>
        <w:t>training be re</w:t>
      </w:r>
      <w:r w:rsidR="7F1CC1CA" w:rsidRPr="2BE3F109">
        <w:rPr>
          <w:rFonts w:ascii="Cambria" w:hAnsi="Cambria"/>
        </w:rPr>
        <w:t>newed</w:t>
      </w:r>
      <w:r w:rsidR="000D6ACC" w:rsidRPr="2BE3F109">
        <w:rPr>
          <w:rFonts w:ascii="Cambria" w:hAnsi="Cambria"/>
        </w:rPr>
        <w:t xml:space="preserve"> every 2 or so years (depending on the agency).</w:t>
      </w:r>
      <w:r w:rsidR="00FF0F68" w:rsidRPr="2BE3F109">
        <w:rPr>
          <w:rFonts w:ascii="Cambria" w:hAnsi="Cambria"/>
        </w:rPr>
        <w:t xml:space="preserve"> </w:t>
      </w:r>
      <w:r w:rsidR="00FF0F68" w:rsidRPr="2BE3F109">
        <w:rPr>
          <w:rFonts w:ascii="Cambria" w:hAnsi="Cambria"/>
          <w:i/>
          <w:iCs/>
          <w:color w:val="C00000"/>
        </w:rPr>
        <w:t>While some employees at certain facilities may not be required to be IATA certified (for example, if the substances the facility ships are only being shipped in-country), it is still recommended that employees are trained on the topics discussed in this manual.</w:t>
      </w:r>
    </w:p>
    <w:p w14:paraId="7EAD2E1B" w14:textId="77777777" w:rsidR="004C4071" w:rsidRPr="00FC0BD6" w:rsidRDefault="004C4071" w:rsidP="0093281A">
      <w:pPr>
        <w:pStyle w:val="ListParagraph"/>
        <w:numPr>
          <w:ilvl w:val="0"/>
          <w:numId w:val="15"/>
        </w:numPr>
        <w:spacing w:before="240" w:line="240" w:lineRule="auto"/>
        <w:ind w:hanging="180"/>
        <w:rPr>
          <w:rFonts w:ascii="Cambria" w:hAnsi="Cambria"/>
          <w:b/>
          <w:bCs/>
        </w:rPr>
      </w:pPr>
      <w:r w:rsidRPr="00FC0BD6">
        <w:rPr>
          <w:rFonts w:ascii="Cambria" w:hAnsi="Cambria"/>
          <w:b/>
          <w:bCs/>
        </w:rPr>
        <w:t>Institutional requirements for competency-based assessment and documentation of employee proficiency</w:t>
      </w:r>
    </w:p>
    <w:p w14:paraId="54CEC130" w14:textId="10295923" w:rsidR="004C4071" w:rsidRPr="004C4071" w:rsidRDefault="004C4071" w:rsidP="00B35A29">
      <w:pPr>
        <w:pStyle w:val="ListParagraph"/>
        <w:numPr>
          <w:ilvl w:val="1"/>
          <w:numId w:val="15"/>
        </w:numPr>
        <w:spacing w:line="360" w:lineRule="auto"/>
        <w:ind w:left="1080"/>
        <w:rPr>
          <w:rFonts w:ascii="Cambria" w:hAnsi="Cambria"/>
        </w:rPr>
      </w:pPr>
      <w:r w:rsidRPr="00FC0BD6">
        <w:rPr>
          <w:rFonts w:ascii="Cambria" w:hAnsi="Cambria"/>
        </w:rPr>
        <w:t xml:space="preserve">IATA based dangerous </w:t>
      </w:r>
      <w:r w:rsidRPr="7E7A7628">
        <w:rPr>
          <w:rFonts w:ascii="Cambria" w:hAnsi="Cambria"/>
        </w:rPr>
        <w:t>goods training guidance emphasizes competency-based training that incorporates a routine assessment process for the</w:t>
      </w:r>
      <w:r w:rsidR="1AB4F0B0" w:rsidRPr="7E7A7628">
        <w:rPr>
          <w:rFonts w:ascii="Cambria" w:hAnsi="Cambria"/>
        </w:rPr>
        <w:t xml:space="preserve"> </w:t>
      </w:r>
      <w:r w:rsidRPr="7E7A7628">
        <w:rPr>
          <w:rFonts w:ascii="Cambria" w:hAnsi="Cambria"/>
        </w:rPr>
        <w:t xml:space="preserve">competency/proficiency to perform a given job function. </w:t>
      </w:r>
    </w:p>
    <w:p w14:paraId="1AD62030" w14:textId="65A7CF05" w:rsidR="004C4071" w:rsidRPr="004C4071" w:rsidRDefault="004C4071" w:rsidP="00B35A29">
      <w:pPr>
        <w:pStyle w:val="ListParagraph"/>
        <w:numPr>
          <w:ilvl w:val="1"/>
          <w:numId w:val="15"/>
        </w:numPr>
        <w:spacing w:line="360" w:lineRule="auto"/>
        <w:ind w:left="1080"/>
        <w:rPr>
          <w:rFonts w:ascii="Cambria" w:hAnsi="Cambria"/>
        </w:rPr>
      </w:pPr>
      <w:r w:rsidRPr="7E7A7628">
        <w:rPr>
          <w:rFonts w:ascii="Cambria" w:hAnsi="Cambria"/>
        </w:rPr>
        <w:t xml:space="preserve">Identify the appropriate job functions based on their shipping programs and needs. </w:t>
      </w:r>
    </w:p>
    <w:p w14:paraId="5ABBB795" w14:textId="1B0CC614" w:rsidR="004C4071" w:rsidRPr="004C4071" w:rsidRDefault="004C4071" w:rsidP="00B35A29">
      <w:pPr>
        <w:pStyle w:val="ListParagraph"/>
        <w:numPr>
          <w:ilvl w:val="1"/>
          <w:numId w:val="15"/>
        </w:numPr>
        <w:spacing w:line="360" w:lineRule="auto"/>
        <w:ind w:left="1080"/>
        <w:rPr>
          <w:rFonts w:ascii="Cambria" w:hAnsi="Cambria"/>
        </w:rPr>
      </w:pPr>
      <w:r w:rsidRPr="7E7A7628">
        <w:rPr>
          <w:rFonts w:ascii="Cambria" w:hAnsi="Cambria"/>
        </w:rPr>
        <w:t>Document</w:t>
      </w:r>
      <w:r w:rsidR="4AE5E07C" w:rsidRPr="7E7A7628">
        <w:rPr>
          <w:rFonts w:ascii="Cambria" w:hAnsi="Cambria"/>
        </w:rPr>
        <w:t xml:space="preserve"> training for</w:t>
      </w:r>
      <w:r w:rsidRPr="7E7A7628">
        <w:rPr>
          <w:rFonts w:ascii="Cambria" w:hAnsi="Cambria"/>
        </w:rPr>
        <w:t xml:space="preserve"> each job function and include:</w:t>
      </w:r>
      <w:r w:rsidR="49E4AC96" w:rsidRPr="7E7A7628">
        <w:rPr>
          <w:rFonts w:ascii="Cambria" w:hAnsi="Cambria"/>
        </w:rPr>
        <w:t xml:space="preserve">  </w:t>
      </w:r>
      <w:r w:rsidRPr="7E7A7628">
        <w:rPr>
          <w:rFonts w:ascii="Cambria" w:hAnsi="Cambria"/>
        </w:rPr>
        <w:t xml:space="preserve"> </w:t>
      </w:r>
    </w:p>
    <w:p w14:paraId="23754BD5" w14:textId="0F7D7166" w:rsidR="004C4071" w:rsidRPr="004C4071" w:rsidRDefault="004C4071" w:rsidP="00B35A29">
      <w:pPr>
        <w:pStyle w:val="ListParagraph"/>
        <w:numPr>
          <w:ilvl w:val="2"/>
          <w:numId w:val="15"/>
        </w:numPr>
        <w:spacing w:line="360" w:lineRule="auto"/>
        <w:rPr>
          <w:rFonts w:ascii="Cambria" w:hAnsi="Cambria"/>
        </w:rPr>
      </w:pPr>
      <w:r w:rsidRPr="7E7A7628">
        <w:rPr>
          <w:rFonts w:ascii="Cambria" w:hAnsi="Cambria"/>
        </w:rPr>
        <w:t xml:space="preserve">shipping training requirements, </w:t>
      </w:r>
    </w:p>
    <w:p w14:paraId="5E81FD57" w14:textId="72D0C556" w:rsidR="004C4071" w:rsidRPr="004C4071" w:rsidRDefault="004C4071" w:rsidP="00B35A29">
      <w:pPr>
        <w:pStyle w:val="ListParagraph"/>
        <w:numPr>
          <w:ilvl w:val="2"/>
          <w:numId w:val="15"/>
        </w:numPr>
        <w:spacing w:line="360" w:lineRule="auto"/>
        <w:rPr>
          <w:rFonts w:ascii="Cambria" w:hAnsi="Cambria"/>
        </w:rPr>
      </w:pPr>
      <w:r w:rsidRPr="7E7A7628">
        <w:rPr>
          <w:rFonts w:ascii="Cambria" w:hAnsi="Cambria"/>
        </w:rPr>
        <w:t xml:space="preserve">competency measurement, </w:t>
      </w:r>
    </w:p>
    <w:p w14:paraId="404DF1DF" w14:textId="01055315" w:rsidR="004C4071" w:rsidRPr="004C4071" w:rsidRDefault="004C4071" w:rsidP="00B35A29">
      <w:pPr>
        <w:pStyle w:val="ListParagraph"/>
        <w:numPr>
          <w:ilvl w:val="2"/>
          <w:numId w:val="15"/>
        </w:numPr>
        <w:spacing w:line="360" w:lineRule="auto"/>
        <w:rPr>
          <w:rFonts w:ascii="Cambria" w:hAnsi="Cambria"/>
        </w:rPr>
      </w:pPr>
      <w:r w:rsidRPr="7E7A7628">
        <w:rPr>
          <w:rFonts w:ascii="Cambria" w:hAnsi="Cambria"/>
        </w:rPr>
        <w:t xml:space="preserve">proficiency evaluation, and </w:t>
      </w:r>
    </w:p>
    <w:p w14:paraId="239D8B6F" w14:textId="4B33F425" w:rsidR="004C4071" w:rsidRPr="004C4071" w:rsidRDefault="004C4071" w:rsidP="00B35A29">
      <w:pPr>
        <w:pStyle w:val="ListParagraph"/>
        <w:numPr>
          <w:ilvl w:val="2"/>
          <w:numId w:val="15"/>
        </w:numPr>
        <w:spacing w:line="360" w:lineRule="auto"/>
        <w:rPr>
          <w:rFonts w:ascii="Cambria" w:hAnsi="Cambria"/>
        </w:rPr>
      </w:pPr>
      <w:r w:rsidRPr="7E7A7628">
        <w:rPr>
          <w:rFonts w:ascii="Cambria" w:hAnsi="Cambria"/>
        </w:rPr>
        <w:t xml:space="preserve">assessment. </w:t>
      </w:r>
    </w:p>
    <w:p w14:paraId="75CD66D9" w14:textId="0983566A" w:rsidR="004C4071" w:rsidRPr="00FA220E" w:rsidRDefault="2AEA1FF3" w:rsidP="00B35A29">
      <w:pPr>
        <w:pStyle w:val="ListParagraph"/>
        <w:numPr>
          <w:ilvl w:val="1"/>
          <w:numId w:val="15"/>
        </w:numPr>
        <w:spacing w:line="360" w:lineRule="auto"/>
        <w:ind w:left="1080"/>
        <w:rPr>
          <w:rFonts w:ascii="Cambria" w:hAnsi="Cambria"/>
        </w:rPr>
      </w:pPr>
      <w:r w:rsidRPr="2BE3F109">
        <w:rPr>
          <w:rFonts w:ascii="Cambria" w:hAnsi="Cambria"/>
        </w:rPr>
        <w:t>H</w:t>
      </w:r>
      <w:r w:rsidR="004C4071" w:rsidRPr="2BE3F109">
        <w:rPr>
          <w:rFonts w:ascii="Cambria" w:hAnsi="Cambria"/>
        </w:rPr>
        <w:t xml:space="preserve">ave specific training and assessment plans for shipping training in order to comply with IATA </w:t>
      </w:r>
      <w:r w:rsidR="14D28C6E" w:rsidRPr="2BE3F109">
        <w:rPr>
          <w:rFonts w:ascii="Cambria" w:hAnsi="Cambria"/>
          <w:i/>
          <w:iCs/>
        </w:rPr>
        <w:t>D</w:t>
      </w:r>
      <w:r w:rsidR="004C4071" w:rsidRPr="2BE3F109">
        <w:rPr>
          <w:rFonts w:ascii="Cambria" w:hAnsi="Cambria"/>
          <w:i/>
          <w:iCs/>
        </w:rPr>
        <w:t xml:space="preserve">angerous </w:t>
      </w:r>
      <w:r w:rsidR="00506539" w:rsidRPr="2BE3F109">
        <w:rPr>
          <w:rFonts w:ascii="Cambria" w:hAnsi="Cambria"/>
          <w:i/>
          <w:iCs/>
        </w:rPr>
        <w:t>G</w:t>
      </w:r>
      <w:r w:rsidR="004C4071" w:rsidRPr="2BE3F109">
        <w:rPr>
          <w:rFonts w:ascii="Cambria" w:hAnsi="Cambria"/>
          <w:i/>
          <w:iCs/>
        </w:rPr>
        <w:t>ood</w:t>
      </w:r>
      <w:r w:rsidR="0D4CDB18" w:rsidRPr="2BE3F109">
        <w:rPr>
          <w:rFonts w:ascii="Cambria" w:hAnsi="Cambria"/>
          <w:i/>
          <w:iCs/>
        </w:rPr>
        <w:t>s</w:t>
      </w:r>
      <w:r w:rsidR="004C4071" w:rsidRPr="2BE3F109">
        <w:rPr>
          <w:rFonts w:ascii="Cambria" w:hAnsi="Cambria"/>
          <w:i/>
          <w:iCs/>
        </w:rPr>
        <w:t xml:space="preserve"> </w:t>
      </w:r>
      <w:r w:rsidR="775B42D6" w:rsidRPr="2BE3F109">
        <w:rPr>
          <w:rFonts w:ascii="Cambria" w:hAnsi="Cambria"/>
          <w:i/>
          <w:iCs/>
        </w:rPr>
        <w:t>S</w:t>
      </w:r>
      <w:r w:rsidR="004C4071" w:rsidRPr="2BE3F109">
        <w:rPr>
          <w:rFonts w:ascii="Cambria" w:hAnsi="Cambria"/>
          <w:i/>
          <w:iCs/>
        </w:rPr>
        <w:t xml:space="preserve">hipping </w:t>
      </w:r>
      <w:r w:rsidR="67DC0460" w:rsidRPr="2BE3F109">
        <w:rPr>
          <w:rFonts w:ascii="Cambria" w:hAnsi="Cambria"/>
          <w:i/>
          <w:iCs/>
        </w:rPr>
        <w:t>G</w:t>
      </w:r>
      <w:r w:rsidR="004C4071" w:rsidRPr="2BE3F109">
        <w:rPr>
          <w:rFonts w:ascii="Cambria" w:hAnsi="Cambria"/>
          <w:i/>
          <w:iCs/>
        </w:rPr>
        <w:t xml:space="preserve">uidance: </w:t>
      </w:r>
      <w:r w:rsidR="6D3DAE73" w:rsidRPr="2BE3F109">
        <w:rPr>
          <w:rFonts w:ascii="Cambria" w:hAnsi="Cambria"/>
          <w:i/>
          <w:iCs/>
        </w:rPr>
        <w:t>C</w:t>
      </w:r>
      <w:r w:rsidR="004C4071" w:rsidRPr="2BE3F109">
        <w:rPr>
          <w:rFonts w:ascii="Cambria" w:hAnsi="Cambria"/>
          <w:i/>
          <w:iCs/>
        </w:rPr>
        <w:t>ompetency-based training and assessment approach</w:t>
      </w:r>
      <w:r w:rsidR="004C4071" w:rsidRPr="2BE3F109">
        <w:rPr>
          <w:rFonts w:ascii="Cambria" w:hAnsi="Cambria"/>
        </w:rPr>
        <w:t xml:space="preserve">. </w:t>
      </w:r>
    </w:p>
    <w:p w14:paraId="3E218B70" w14:textId="63EF882B" w:rsidR="004C4071" w:rsidRPr="00FA220E" w:rsidRDefault="004C4071" w:rsidP="00B35A29">
      <w:pPr>
        <w:spacing w:after="0" w:line="360" w:lineRule="auto"/>
        <w:ind w:left="1080"/>
        <w:rPr>
          <w:rFonts w:ascii="Cambria" w:hAnsi="Cambria"/>
        </w:rPr>
      </w:pPr>
    </w:p>
    <w:p w14:paraId="42CE7CAE" w14:textId="51E04854" w:rsidR="00457588" w:rsidRPr="0093281A" w:rsidRDefault="000814D2" w:rsidP="0093281A">
      <w:pPr>
        <w:pStyle w:val="ListParagraph"/>
        <w:numPr>
          <w:ilvl w:val="0"/>
          <w:numId w:val="15"/>
        </w:numPr>
        <w:spacing w:before="240" w:after="0" w:line="360" w:lineRule="auto"/>
        <w:ind w:hanging="180"/>
        <w:rPr>
          <w:rFonts w:ascii="Cambria" w:hAnsi="Cambria"/>
          <w:b/>
          <w:bCs/>
        </w:rPr>
      </w:pPr>
      <w:r w:rsidRPr="0093281A">
        <w:rPr>
          <w:rFonts w:ascii="Cambria" w:hAnsi="Cambria"/>
          <w:b/>
          <w:bCs/>
        </w:rPr>
        <w:lastRenderedPageBreak/>
        <w:t xml:space="preserve">Institutional </w:t>
      </w:r>
      <w:r w:rsidR="004C4071" w:rsidRPr="0093281A">
        <w:rPr>
          <w:rFonts w:ascii="Cambria" w:hAnsi="Cambria"/>
          <w:b/>
          <w:bCs/>
        </w:rPr>
        <w:t>Roles</w:t>
      </w:r>
    </w:p>
    <w:p w14:paraId="337B394A" w14:textId="3745F751" w:rsidR="7F2E37A7" w:rsidRDefault="7F2E37A7" w:rsidP="0093281A">
      <w:pPr>
        <w:spacing w:after="0" w:line="360" w:lineRule="auto"/>
        <w:rPr>
          <w:rFonts w:ascii="Cambria" w:hAnsi="Cambria"/>
        </w:rPr>
      </w:pPr>
      <w:r w:rsidRPr="7E7A7628">
        <w:rPr>
          <w:rFonts w:ascii="Cambria" w:hAnsi="Cambria"/>
        </w:rPr>
        <w:t>The following roles require training:</w:t>
      </w:r>
    </w:p>
    <w:p w14:paraId="2174E9DC" w14:textId="2AC9A918" w:rsidR="000814D2" w:rsidRPr="00004F9D" w:rsidRDefault="00004F9D" w:rsidP="00004F9D">
      <w:pPr>
        <w:pStyle w:val="ListParagraph"/>
        <w:numPr>
          <w:ilvl w:val="0"/>
          <w:numId w:val="41"/>
        </w:numPr>
        <w:spacing w:after="0" w:line="360" w:lineRule="auto"/>
        <w:rPr>
          <w:rFonts w:ascii="Cambria" w:hAnsi="Cambria"/>
        </w:rPr>
      </w:pPr>
      <w:r w:rsidRPr="7E7A7628">
        <w:rPr>
          <w:rFonts w:ascii="Cambria" w:hAnsi="Cambria"/>
          <w:i/>
          <w:iCs/>
          <w:color w:val="C00000"/>
        </w:rPr>
        <w:t xml:space="preserve">[Insert Facility’s Name] </w:t>
      </w:r>
      <w:r w:rsidR="002B214D" w:rsidRPr="00004F9D">
        <w:rPr>
          <w:rFonts w:ascii="Cambria" w:hAnsi="Cambria"/>
          <w:b/>
          <w:bCs/>
        </w:rPr>
        <w:t>Shipp</w:t>
      </w:r>
      <w:r>
        <w:rPr>
          <w:rFonts w:ascii="Cambria" w:hAnsi="Cambria"/>
          <w:b/>
          <w:bCs/>
        </w:rPr>
        <w:t>ing staff</w:t>
      </w:r>
    </w:p>
    <w:p w14:paraId="076302CD" w14:textId="4E824E80" w:rsidR="000814D2" w:rsidRPr="009C0C66" w:rsidRDefault="002B214D" w:rsidP="00B35A29">
      <w:pPr>
        <w:spacing w:after="0" w:line="360" w:lineRule="auto"/>
        <w:ind w:left="720"/>
        <w:rPr>
          <w:rFonts w:ascii="Cambria" w:hAnsi="Cambria"/>
        </w:rPr>
      </w:pPr>
      <w:r w:rsidRPr="7E7A7628">
        <w:rPr>
          <w:rFonts w:ascii="Cambria" w:hAnsi="Cambria"/>
        </w:rPr>
        <w:t xml:space="preserve">Those involved with preparing infectious substances to be shipped must be properly trained on the methods described in this manual. </w:t>
      </w:r>
      <w:r w:rsidR="26342259" w:rsidRPr="7E7A7628">
        <w:rPr>
          <w:rFonts w:ascii="Cambria" w:hAnsi="Cambria"/>
        </w:rPr>
        <w:t>Failure to</w:t>
      </w:r>
      <w:r w:rsidRPr="7E7A7628">
        <w:rPr>
          <w:rFonts w:ascii="Cambria" w:hAnsi="Cambria"/>
        </w:rPr>
        <w:t xml:space="preserve"> adher</w:t>
      </w:r>
      <w:r w:rsidR="210FAD38" w:rsidRPr="7E7A7628">
        <w:rPr>
          <w:rFonts w:ascii="Cambria" w:hAnsi="Cambria"/>
        </w:rPr>
        <w:t>e</w:t>
      </w:r>
      <w:r w:rsidRPr="7E7A7628">
        <w:rPr>
          <w:rFonts w:ascii="Cambria" w:hAnsi="Cambria"/>
        </w:rPr>
        <w:t xml:space="preserve"> to these methods could put everyone at risk of exposure. </w:t>
      </w:r>
      <w:r w:rsidRPr="7E7A7628">
        <w:rPr>
          <w:rFonts w:ascii="Cambria" w:hAnsi="Cambria"/>
          <w:i/>
          <w:iCs/>
          <w:color w:val="C00000"/>
        </w:rPr>
        <w:t>It is up to the discretion of the management at [Insert Facility’s Name] to create a work environment in which the following questions can be answered</w:t>
      </w:r>
      <w:r w:rsidR="006D6329" w:rsidRPr="7E7A7628">
        <w:rPr>
          <w:rFonts w:ascii="Cambria" w:hAnsi="Cambria"/>
          <w:i/>
          <w:iCs/>
          <w:color w:val="C00000"/>
        </w:rPr>
        <w:t xml:space="preserve"> about employee conduct</w:t>
      </w:r>
      <w:r w:rsidRPr="7E7A7628">
        <w:rPr>
          <w:rFonts w:ascii="Cambria" w:hAnsi="Cambria"/>
          <w:i/>
          <w:iCs/>
          <w:color w:val="C00000"/>
        </w:rPr>
        <w:t>:</w:t>
      </w:r>
    </w:p>
    <w:p w14:paraId="20F3B51D" w14:textId="2BC0EAE4" w:rsidR="002B214D" w:rsidRPr="002D051C" w:rsidRDefault="002B214D" w:rsidP="00B35A29">
      <w:pPr>
        <w:pStyle w:val="ListParagraph"/>
        <w:numPr>
          <w:ilvl w:val="1"/>
          <w:numId w:val="22"/>
        </w:numPr>
        <w:spacing w:line="360" w:lineRule="auto"/>
        <w:rPr>
          <w:rFonts w:ascii="Cambria" w:hAnsi="Cambria"/>
          <w:color w:val="C00000"/>
        </w:rPr>
      </w:pPr>
      <w:r w:rsidRPr="7E7A7628">
        <w:rPr>
          <w:rFonts w:ascii="Cambria" w:hAnsi="Cambria"/>
          <w:i/>
          <w:iCs/>
          <w:color w:val="C00000"/>
        </w:rPr>
        <w:t>Are employees aware of the consequences of mishandling substances during packaging?</w:t>
      </w:r>
    </w:p>
    <w:p w14:paraId="22FFEE78" w14:textId="73E5E46B" w:rsidR="002B214D" w:rsidRPr="002D051C" w:rsidRDefault="002B214D" w:rsidP="00B35A29">
      <w:pPr>
        <w:pStyle w:val="ListParagraph"/>
        <w:numPr>
          <w:ilvl w:val="1"/>
          <w:numId w:val="22"/>
        </w:numPr>
        <w:spacing w:line="360" w:lineRule="auto"/>
        <w:rPr>
          <w:rFonts w:ascii="Cambria" w:hAnsi="Cambria"/>
          <w:color w:val="C00000"/>
        </w:rPr>
      </w:pPr>
      <w:r w:rsidRPr="7E7A7628">
        <w:rPr>
          <w:rFonts w:ascii="Cambria" w:hAnsi="Cambria"/>
          <w:i/>
          <w:iCs/>
          <w:color w:val="C00000"/>
        </w:rPr>
        <w:t>Do employees know how to properly adhere to the described methods of classification, packaging, marking, and labeling?</w:t>
      </w:r>
    </w:p>
    <w:p w14:paraId="19BE5715" w14:textId="5578CCBD" w:rsidR="002B214D" w:rsidRPr="002D051C" w:rsidRDefault="002B214D" w:rsidP="00B35A29">
      <w:pPr>
        <w:pStyle w:val="ListParagraph"/>
        <w:numPr>
          <w:ilvl w:val="1"/>
          <w:numId w:val="22"/>
        </w:numPr>
        <w:spacing w:line="360" w:lineRule="auto"/>
        <w:rPr>
          <w:rFonts w:ascii="Cambria" w:hAnsi="Cambria"/>
          <w:color w:val="C00000"/>
        </w:rPr>
      </w:pPr>
      <w:r w:rsidRPr="7E7A7628">
        <w:rPr>
          <w:rFonts w:ascii="Cambria" w:hAnsi="Cambria"/>
          <w:i/>
          <w:iCs/>
          <w:color w:val="C00000"/>
        </w:rPr>
        <w:t>Do employees treat packages with care?</w:t>
      </w:r>
    </w:p>
    <w:p w14:paraId="16534FD8" w14:textId="2F8F1C6C" w:rsidR="002B214D" w:rsidRPr="002D051C" w:rsidRDefault="002B214D" w:rsidP="00B35A29">
      <w:pPr>
        <w:pStyle w:val="ListParagraph"/>
        <w:numPr>
          <w:ilvl w:val="1"/>
          <w:numId w:val="22"/>
        </w:numPr>
        <w:spacing w:line="360" w:lineRule="auto"/>
        <w:rPr>
          <w:rFonts w:ascii="Cambria" w:hAnsi="Cambria"/>
          <w:color w:val="C00000"/>
        </w:rPr>
      </w:pPr>
      <w:r w:rsidRPr="7E7A7628">
        <w:rPr>
          <w:rFonts w:ascii="Cambria" w:hAnsi="Cambria"/>
          <w:i/>
          <w:iCs/>
          <w:color w:val="C00000"/>
        </w:rPr>
        <w:t>Do employees understand the importance of inventory control?</w:t>
      </w:r>
    </w:p>
    <w:p w14:paraId="204218E7" w14:textId="69E68D79" w:rsidR="00C93B5A" w:rsidRPr="002D051C" w:rsidRDefault="00C93B5A" w:rsidP="00B35A29">
      <w:pPr>
        <w:pStyle w:val="ListParagraph"/>
        <w:numPr>
          <w:ilvl w:val="1"/>
          <w:numId w:val="22"/>
        </w:numPr>
        <w:spacing w:line="360" w:lineRule="auto"/>
        <w:rPr>
          <w:rFonts w:ascii="Cambria" w:hAnsi="Cambria"/>
          <w:color w:val="C00000"/>
        </w:rPr>
      </w:pPr>
      <w:r w:rsidRPr="7E7A7628">
        <w:rPr>
          <w:rFonts w:ascii="Cambria" w:hAnsi="Cambria"/>
          <w:i/>
          <w:iCs/>
          <w:color w:val="C00000"/>
        </w:rPr>
        <w:t>[Insert any additional topics that are important to the facility and their employees here]</w:t>
      </w:r>
    </w:p>
    <w:p w14:paraId="13E532BC" w14:textId="780A5173" w:rsidR="00C93B5A" w:rsidRPr="009C0C66" w:rsidRDefault="1734F216">
      <w:pPr>
        <w:pStyle w:val="ListParagraph"/>
        <w:numPr>
          <w:ilvl w:val="0"/>
          <w:numId w:val="22"/>
        </w:numPr>
        <w:spacing w:after="0" w:line="360" w:lineRule="auto"/>
        <w:rPr>
          <w:rFonts w:ascii="Cambria" w:hAnsi="Cambria"/>
        </w:rPr>
      </w:pPr>
      <w:r w:rsidRPr="7E7A7628">
        <w:rPr>
          <w:rFonts w:ascii="Cambria" w:hAnsi="Cambria"/>
          <w:i/>
          <w:iCs/>
          <w:color w:val="C00000"/>
        </w:rPr>
        <w:t xml:space="preserve">[Insert Facility’s Name] </w:t>
      </w:r>
      <w:r w:rsidR="00FD7920" w:rsidRPr="0093281A">
        <w:rPr>
          <w:rFonts w:ascii="Cambria" w:hAnsi="Cambria"/>
          <w:b/>
          <w:bCs/>
        </w:rPr>
        <w:t>Carriers/c</w:t>
      </w:r>
      <w:r w:rsidR="00C93B5A" w:rsidRPr="0093281A">
        <w:rPr>
          <w:rFonts w:ascii="Cambria" w:hAnsi="Cambria"/>
          <w:b/>
          <w:bCs/>
        </w:rPr>
        <w:t>ouriers/drivers</w:t>
      </w:r>
    </w:p>
    <w:p w14:paraId="609AC00D" w14:textId="2B7C5D52" w:rsidR="00C93B5A" w:rsidRPr="009C0C66" w:rsidRDefault="00C93B5A" w:rsidP="0093281A">
      <w:pPr>
        <w:spacing w:after="0" w:line="360" w:lineRule="auto"/>
        <w:ind w:left="720"/>
        <w:rPr>
          <w:rFonts w:ascii="Cambria" w:hAnsi="Cambria"/>
        </w:rPr>
      </w:pPr>
      <w:r w:rsidRPr="7E7A7628">
        <w:rPr>
          <w:rFonts w:ascii="Cambria" w:hAnsi="Cambria"/>
        </w:rPr>
        <w:t xml:space="preserve">It is important that those who are physically transporting the infectious substances are reliable employees who understand the biosecurity risks of moving these substances from one facility to another. These employees must be properly trained. </w:t>
      </w:r>
      <w:r w:rsidRPr="7E7A7628">
        <w:rPr>
          <w:rFonts w:ascii="Cambria" w:hAnsi="Cambria"/>
          <w:i/>
          <w:iCs/>
          <w:color w:val="C00000"/>
        </w:rPr>
        <w:t>It is up to the discretion of the management at [Insert Facility’s Name] to create a work environment in which the following questions can be answered</w:t>
      </w:r>
      <w:r w:rsidR="006D6329" w:rsidRPr="7E7A7628">
        <w:rPr>
          <w:rFonts w:ascii="Cambria" w:hAnsi="Cambria"/>
          <w:i/>
          <w:iCs/>
          <w:color w:val="C00000"/>
        </w:rPr>
        <w:t xml:space="preserve"> about employee conduct</w:t>
      </w:r>
      <w:r w:rsidRPr="7E7A7628">
        <w:rPr>
          <w:rFonts w:ascii="Cambria" w:hAnsi="Cambria"/>
          <w:i/>
          <w:iCs/>
          <w:color w:val="C00000"/>
        </w:rPr>
        <w:t>:</w:t>
      </w:r>
    </w:p>
    <w:p w14:paraId="497DA8A0" w14:textId="0CF8C961" w:rsidR="00C93B5A" w:rsidRPr="0093281A" w:rsidRDefault="00000769" w:rsidP="0093281A">
      <w:pPr>
        <w:pStyle w:val="ListParagraph"/>
        <w:numPr>
          <w:ilvl w:val="1"/>
          <w:numId w:val="22"/>
        </w:numPr>
        <w:spacing w:line="240" w:lineRule="auto"/>
        <w:rPr>
          <w:rFonts w:ascii="Cambria" w:hAnsi="Cambria"/>
          <w:i/>
          <w:iCs/>
          <w:color w:val="C00000"/>
        </w:rPr>
      </w:pPr>
      <w:r w:rsidRPr="7E7A7628">
        <w:rPr>
          <w:rFonts w:ascii="Cambria" w:hAnsi="Cambria"/>
          <w:i/>
          <w:iCs/>
          <w:color w:val="C00000"/>
        </w:rPr>
        <w:t xml:space="preserve">Is the </w:t>
      </w:r>
      <w:r w:rsidR="00FD7920" w:rsidRPr="7E7A7628">
        <w:rPr>
          <w:rFonts w:ascii="Cambria" w:hAnsi="Cambria"/>
          <w:i/>
          <w:iCs/>
          <w:color w:val="C00000"/>
        </w:rPr>
        <w:t>carrier/</w:t>
      </w:r>
      <w:r w:rsidRPr="7E7A7628">
        <w:rPr>
          <w:rFonts w:ascii="Cambria" w:hAnsi="Cambria"/>
          <w:i/>
          <w:iCs/>
          <w:color w:val="C00000"/>
        </w:rPr>
        <w:t>courier hired through a third party or is he/she an employee of the facility?</w:t>
      </w:r>
    </w:p>
    <w:p w14:paraId="7DE612B9" w14:textId="455A907D" w:rsidR="00000769" w:rsidRPr="0093281A" w:rsidRDefault="00000769" w:rsidP="0093281A">
      <w:pPr>
        <w:pStyle w:val="ListParagraph"/>
        <w:numPr>
          <w:ilvl w:val="1"/>
          <w:numId w:val="22"/>
        </w:numPr>
        <w:spacing w:line="240" w:lineRule="auto"/>
        <w:rPr>
          <w:rFonts w:ascii="Cambria" w:hAnsi="Cambria"/>
          <w:i/>
          <w:iCs/>
          <w:color w:val="C00000"/>
        </w:rPr>
      </w:pPr>
      <w:r w:rsidRPr="7E7A7628">
        <w:rPr>
          <w:rFonts w:ascii="Cambria" w:hAnsi="Cambria"/>
          <w:i/>
          <w:iCs/>
          <w:color w:val="C00000"/>
        </w:rPr>
        <w:t xml:space="preserve">Has the </w:t>
      </w:r>
      <w:r w:rsidR="00FD7920" w:rsidRPr="7E7A7628">
        <w:rPr>
          <w:rFonts w:ascii="Cambria" w:hAnsi="Cambria"/>
          <w:i/>
          <w:iCs/>
          <w:color w:val="C00000"/>
        </w:rPr>
        <w:t>carrier/</w:t>
      </w:r>
      <w:r w:rsidRPr="7E7A7628">
        <w:rPr>
          <w:rFonts w:ascii="Cambria" w:hAnsi="Cambria"/>
          <w:i/>
          <w:iCs/>
          <w:color w:val="C00000"/>
        </w:rPr>
        <w:t>courier been vetted to handle potentially dangerous substances and can be relied upon to not make any unscheduled stops?</w:t>
      </w:r>
    </w:p>
    <w:p w14:paraId="7637FD24" w14:textId="3CA58A94" w:rsidR="00000769" w:rsidRPr="0093281A" w:rsidRDefault="00000769" w:rsidP="0093281A">
      <w:pPr>
        <w:pStyle w:val="ListParagraph"/>
        <w:numPr>
          <w:ilvl w:val="1"/>
          <w:numId w:val="22"/>
        </w:numPr>
        <w:spacing w:line="240" w:lineRule="auto"/>
        <w:rPr>
          <w:rFonts w:ascii="Cambria" w:hAnsi="Cambria"/>
          <w:i/>
          <w:iCs/>
          <w:color w:val="C00000"/>
        </w:rPr>
      </w:pPr>
      <w:r w:rsidRPr="7E7A7628">
        <w:rPr>
          <w:rFonts w:ascii="Cambria" w:hAnsi="Cambria"/>
          <w:i/>
          <w:iCs/>
          <w:color w:val="C00000"/>
        </w:rPr>
        <w:t xml:space="preserve">Does the </w:t>
      </w:r>
      <w:r w:rsidR="00FD7920" w:rsidRPr="7E7A7628">
        <w:rPr>
          <w:rFonts w:ascii="Cambria" w:hAnsi="Cambria"/>
          <w:i/>
          <w:iCs/>
          <w:color w:val="C00000"/>
        </w:rPr>
        <w:t>carrier/</w:t>
      </w:r>
      <w:r w:rsidRPr="7E7A7628">
        <w:rPr>
          <w:rFonts w:ascii="Cambria" w:hAnsi="Cambria"/>
          <w:i/>
          <w:iCs/>
          <w:color w:val="C00000"/>
        </w:rPr>
        <w:t>courier understand the biosecurity risk of transporting these substances?</w:t>
      </w:r>
    </w:p>
    <w:p w14:paraId="63CF4131" w14:textId="0A3B2FAA" w:rsidR="00000769" w:rsidRPr="0093281A" w:rsidRDefault="00000769" w:rsidP="0093281A">
      <w:pPr>
        <w:pStyle w:val="ListParagraph"/>
        <w:numPr>
          <w:ilvl w:val="1"/>
          <w:numId w:val="22"/>
        </w:numPr>
        <w:spacing w:line="240" w:lineRule="auto"/>
        <w:rPr>
          <w:rFonts w:ascii="Cambria" w:hAnsi="Cambria"/>
          <w:i/>
          <w:iCs/>
          <w:color w:val="C00000"/>
        </w:rPr>
      </w:pPr>
      <w:r w:rsidRPr="7E7A7628">
        <w:rPr>
          <w:rFonts w:ascii="Cambria" w:hAnsi="Cambria"/>
          <w:i/>
          <w:iCs/>
          <w:color w:val="C00000"/>
        </w:rPr>
        <w:t xml:space="preserve">Does the </w:t>
      </w:r>
      <w:r w:rsidR="00FD7920" w:rsidRPr="7E7A7628">
        <w:rPr>
          <w:rFonts w:ascii="Cambria" w:hAnsi="Cambria"/>
          <w:i/>
          <w:iCs/>
          <w:color w:val="C00000"/>
        </w:rPr>
        <w:t>carrier/</w:t>
      </w:r>
      <w:r w:rsidRPr="7E7A7628">
        <w:rPr>
          <w:rFonts w:ascii="Cambria" w:hAnsi="Cambria"/>
          <w:i/>
          <w:iCs/>
          <w:color w:val="C00000"/>
        </w:rPr>
        <w:t>courier leave the package unattended at any time during transportation?</w:t>
      </w:r>
    </w:p>
    <w:p w14:paraId="5611C669" w14:textId="66F7DB8C" w:rsidR="00000769" w:rsidRPr="0093281A" w:rsidRDefault="00000769" w:rsidP="0093281A">
      <w:pPr>
        <w:pStyle w:val="ListParagraph"/>
        <w:numPr>
          <w:ilvl w:val="1"/>
          <w:numId w:val="22"/>
        </w:numPr>
        <w:spacing w:line="240" w:lineRule="auto"/>
        <w:rPr>
          <w:rFonts w:ascii="Cambria" w:hAnsi="Cambria"/>
          <w:i/>
          <w:iCs/>
          <w:color w:val="C00000"/>
        </w:rPr>
      </w:pPr>
      <w:r w:rsidRPr="7E7A7628">
        <w:rPr>
          <w:rFonts w:ascii="Cambria" w:hAnsi="Cambria"/>
          <w:i/>
          <w:iCs/>
          <w:color w:val="C00000"/>
        </w:rPr>
        <w:t xml:space="preserve">Does the </w:t>
      </w:r>
      <w:r w:rsidR="00FD7920" w:rsidRPr="7E7A7628">
        <w:rPr>
          <w:rFonts w:ascii="Cambria" w:hAnsi="Cambria"/>
          <w:i/>
          <w:iCs/>
          <w:color w:val="C00000"/>
        </w:rPr>
        <w:t>carrier/</w:t>
      </w:r>
      <w:r w:rsidRPr="7E7A7628">
        <w:rPr>
          <w:rFonts w:ascii="Cambria" w:hAnsi="Cambria"/>
          <w:i/>
          <w:iCs/>
          <w:color w:val="C00000"/>
        </w:rPr>
        <w:t>courier understand what to do in the event the package becomes damaged (and its contents become exposed to the environment) during transportation?</w:t>
      </w:r>
    </w:p>
    <w:p w14:paraId="04A92033" w14:textId="77777777" w:rsidR="00352A65" w:rsidRPr="00F8676D" w:rsidRDefault="00352A65" w:rsidP="0093281A">
      <w:pPr>
        <w:pStyle w:val="ListParagraph"/>
        <w:spacing w:after="0" w:line="360" w:lineRule="auto"/>
        <w:ind w:left="0"/>
        <w:rPr>
          <w:rFonts w:ascii="Cambria" w:hAnsi="Cambria"/>
          <w:color w:val="C00000"/>
        </w:rPr>
      </w:pPr>
    </w:p>
    <w:p w14:paraId="10676C8B" w14:textId="44F87979" w:rsidR="00FB1D55" w:rsidRPr="009C0C66" w:rsidRDefault="00D663DF" w:rsidP="00D663DF">
      <w:pPr>
        <w:pStyle w:val="Title"/>
      </w:pPr>
      <w:r w:rsidRPr="009C0C66">
        <w:t>Organizational Operation</w:t>
      </w:r>
    </w:p>
    <w:p w14:paraId="2BEA98D9" w14:textId="263D6AA3" w:rsidR="00881659" w:rsidRPr="00AB079C" w:rsidRDefault="003B4A2F" w:rsidP="00606427">
      <w:pPr>
        <w:pStyle w:val="ListParagraph"/>
        <w:numPr>
          <w:ilvl w:val="0"/>
          <w:numId w:val="15"/>
        </w:numPr>
        <w:spacing w:before="240" w:after="0" w:line="360" w:lineRule="auto"/>
        <w:ind w:hanging="180"/>
        <w:rPr>
          <w:rFonts w:ascii="Cambria" w:hAnsi="Cambria"/>
          <w:b/>
          <w:bCs/>
        </w:rPr>
      </w:pPr>
      <w:r w:rsidRPr="00AB079C">
        <w:rPr>
          <w:rFonts w:ascii="Cambria" w:hAnsi="Cambria"/>
          <w:b/>
          <w:bCs/>
        </w:rPr>
        <w:lastRenderedPageBreak/>
        <w:t>Shipment Authorization and Notification</w:t>
      </w:r>
      <w:r w:rsidR="00881659" w:rsidRPr="00AB079C">
        <w:rPr>
          <w:rFonts w:ascii="Cambria" w:hAnsi="Cambria"/>
          <w:b/>
          <w:bCs/>
        </w:rPr>
        <w:t xml:space="preserve"> </w:t>
      </w:r>
    </w:p>
    <w:p w14:paraId="2AECEC70" w14:textId="0AFAF4F4" w:rsidR="00881659" w:rsidRDefault="00881659" w:rsidP="00156692">
      <w:pPr>
        <w:spacing w:after="0" w:line="360" w:lineRule="auto"/>
        <w:ind w:left="720"/>
        <w:rPr>
          <w:rFonts w:ascii="Cambria" w:hAnsi="Cambria"/>
        </w:rPr>
      </w:pPr>
      <w:r w:rsidRPr="7E7A7628">
        <w:rPr>
          <w:rFonts w:ascii="Cambria" w:hAnsi="Cambria"/>
        </w:rPr>
        <w:t xml:space="preserve">In order for infectious substances to be shipped to their desired destination, </w:t>
      </w:r>
      <w:r w:rsidR="092DD40B" w:rsidRPr="7E7A7628">
        <w:rPr>
          <w:rFonts w:ascii="Cambria" w:hAnsi="Cambria"/>
        </w:rPr>
        <w:t xml:space="preserve">the </w:t>
      </w:r>
      <w:r w:rsidRPr="7E7A7628">
        <w:rPr>
          <w:rFonts w:ascii="Cambria" w:hAnsi="Cambria"/>
        </w:rPr>
        <w:t xml:space="preserve">shipment must first be approved by </w:t>
      </w:r>
      <w:r w:rsidRPr="7E7A7628">
        <w:rPr>
          <w:rFonts w:ascii="Cambria" w:hAnsi="Cambria"/>
          <w:i/>
          <w:iCs/>
          <w:color w:val="C00000"/>
        </w:rPr>
        <w:t>the facility’s designated authorization employee</w:t>
      </w:r>
      <w:r w:rsidRPr="7E7A7628">
        <w:rPr>
          <w:rFonts w:ascii="Cambria" w:hAnsi="Cambria"/>
        </w:rPr>
        <w:t xml:space="preserve">. </w:t>
      </w:r>
      <w:r w:rsidR="58B0A8D1" w:rsidRPr="7E7A7628">
        <w:rPr>
          <w:rFonts w:ascii="Cambria" w:hAnsi="Cambria"/>
        </w:rPr>
        <w:t>All authorizations to ship infectious substances</w:t>
      </w:r>
      <w:r w:rsidR="329DB8EC" w:rsidRPr="7E7A7628">
        <w:rPr>
          <w:rFonts w:ascii="Cambria" w:hAnsi="Cambria"/>
        </w:rPr>
        <w:t xml:space="preserve"> must documented. </w:t>
      </w:r>
      <w:r w:rsidRPr="7E7A7628">
        <w:rPr>
          <w:rFonts w:ascii="Cambria" w:hAnsi="Cambria"/>
        </w:rPr>
        <w:t xml:space="preserve">Failure to authorize a shipment could lead to discrepancies in </w:t>
      </w:r>
      <w:r w:rsidR="17B92438" w:rsidRPr="7E7A7628">
        <w:rPr>
          <w:rFonts w:ascii="Cambria" w:hAnsi="Cambria"/>
        </w:rPr>
        <w:t>material control and accountability</w:t>
      </w:r>
      <w:r w:rsidRPr="7E7A7628">
        <w:rPr>
          <w:rFonts w:ascii="Cambria" w:hAnsi="Cambria"/>
        </w:rPr>
        <w:t>. The facility must also notify the designated recipient of the shipping date and package(s) to be shipped.</w:t>
      </w:r>
      <w:r w:rsidR="00CC0C0B" w:rsidRPr="7E7A7628">
        <w:rPr>
          <w:rFonts w:ascii="Cambria" w:hAnsi="Cambria"/>
        </w:rPr>
        <w:t xml:space="preserve"> Authorization of shipment of a specific substance initiate</w:t>
      </w:r>
      <w:r w:rsidR="3BE502D1" w:rsidRPr="7E7A7628">
        <w:rPr>
          <w:rFonts w:ascii="Cambria" w:hAnsi="Cambria"/>
        </w:rPr>
        <w:t>s</w:t>
      </w:r>
      <w:r w:rsidR="00CC0C0B" w:rsidRPr="7E7A7628">
        <w:rPr>
          <w:rFonts w:ascii="Cambria" w:hAnsi="Cambria"/>
        </w:rPr>
        <w:t xml:space="preserve"> the process of classification, packaging, marking, and labelling.</w:t>
      </w:r>
    </w:p>
    <w:p w14:paraId="3D98B9AA" w14:textId="77777777" w:rsidR="00A03DA6" w:rsidRPr="009C0C66" w:rsidRDefault="00A03DA6" w:rsidP="00881659">
      <w:pPr>
        <w:spacing w:after="0" w:line="360" w:lineRule="auto"/>
        <w:rPr>
          <w:rFonts w:ascii="Cambria" w:hAnsi="Cambria"/>
        </w:rPr>
      </w:pPr>
    </w:p>
    <w:p w14:paraId="5A00CABE" w14:textId="1B9847F5" w:rsidR="00025C5F" w:rsidRPr="00156692" w:rsidRDefault="00025C5F" w:rsidP="00156692">
      <w:pPr>
        <w:pStyle w:val="ListParagraph"/>
        <w:numPr>
          <w:ilvl w:val="0"/>
          <w:numId w:val="15"/>
        </w:numPr>
        <w:spacing w:before="240" w:after="0" w:line="360" w:lineRule="auto"/>
        <w:ind w:hanging="180"/>
        <w:rPr>
          <w:rFonts w:ascii="Cambria" w:hAnsi="Cambria"/>
          <w:b/>
          <w:bCs/>
        </w:rPr>
      </w:pPr>
      <w:r w:rsidRPr="00156692">
        <w:rPr>
          <w:rFonts w:ascii="Cambria" w:hAnsi="Cambria"/>
          <w:b/>
          <w:bCs/>
        </w:rPr>
        <w:t>Access Control of Storage/Transport/Shipping Areas</w:t>
      </w:r>
    </w:p>
    <w:p w14:paraId="3C0D3FBF" w14:textId="755B7A69" w:rsidR="00CC0C0B" w:rsidRDefault="00CC0C0B" w:rsidP="00156692">
      <w:pPr>
        <w:spacing w:after="0" w:line="360" w:lineRule="auto"/>
        <w:ind w:left="720"/>
        <w:rPr>
          <w:rFonts w:ascii="Cambria" w:hAnsi="Cambria"/>
        </w:rPr>
      </w:pPr>
      <w:r w:rsidRPr="7E7A7628">
        <w:rPr>
          <w:rFonts w:ascii="Cambria" w:hAnsi="Cambria"/>
        </w:rPr>
        <w:t>To ensure the security</w:t>
      </w:r>
      <w:r w:rsidR="00156692">
        <w:rPr>
          <w:rFonts w:ascii="Cambria" w:hAnsi="Cambria"/>
        </w:rPr>
        <w:t xml:space="preserve"> of </w:t>
      </w:r>
      <w:r w:rsidRPr="7E7A7628">
        <w:rPr>
          <w:rFonts w:ascii="Cambria" w:hAnsi="Cambria"/>
        </w:rPr>
        <w:t xml:space="preserve">substances being shipped, it is important to limit access to areas of the facilities designated </w:t>
      </w:r>
      <w:r w:rsidR="3578E88C" w:rsidRPr="7E7A7628">
        <w:rPr>
          <w:rFonts w:ascii="Cambria" w:hAnsi="Cambria"/>
        </w:rPr>
        <w:t>for</w:t>
      </w:r>
      <w:r w:rsidRPr="7E7A7628">
        <w:rPr>
          <w:rFonts w:ascii="Cambria" w:hAnsi="Cambria"/>
        </w:rPr>
        <w:t xml:space="preserve"> storage and preparation of these substances.</w:t>
      </w:r>
      <w:r w:rsidR="006F385C" w:rsidRPr="7E7A7628">
        <w:rPr>
          <w:rFonts w:ascii="Cambria" w:hAnsi="Cambria"/>
        </w:rPr>
        <w:t xml:space="preserve"> </w:t>
      </w:r>
      <w:r w:rsidR="14CB5B25" w:rsidRPr="7E7A7628">
        <w:rPr>
          <w:rFonts w:ascii="Cambria" w:hAnsi="Cambria"/>
        </w:rPr>
        <w:t xml:space="preserve">A </w:t>
      </w:r>
      <w:r w:rsidR="00EB6B28" w:rsidRPr="7E7A7628">
        <w:rPr>
          <w:rFonts w:ascii="Cambria" w:hAnsi="Cambria"/>
        </w:rPr>
        <w:t xml:space="preserve">biosecurity risk assessment must be performed to ensure that </w:t>
      </w:r>
      <w:r w:rsidR="7AB7F22B" w:rsidRPr="7E7A7628">
        <w:rPr>
          <w:rFonts w:ascii="Cambria" w:hAnsi="Cambria"/>
        </w:rPr>
        <w:t>infectious</w:t>
      </w:r>
      <w:r w:rsidR="00EB6B28" w:rsidRPr="7E7A7628">
        <w:rPr>
          <w:rFonts w:ascii="Cambria" w:hAnsi="Cambria"/>
        </w:rPr>
        <w:t xml:space="preserve"> substances </w:t>
      </w:r>
      <w:r w:rsidR="53704056" w:rsidRPr="7E7A7628">
        <w:rPr>
          <w:rFonts w:ascii="Cambria" w:hAnsi="Cambria"/>
        </w:rPr>
        <w:t xml:space="preserve">cannot be easily </w:t>
      </w:r>
      <w:r w:rsidR="6B0101BC" w:rsidRPr="7E7A7628">
        <w:rPr>
          <w:rFonts w:ascii="Cambria" w:hAnsi="Cambria"/>
        </w:rPr>
        <w:t>obtained</w:t>
      </w:r>
      <w:r w:rsidR="53704056" w:rsidRPr="7E7A7628">
        <w:rPr>
          <w:rFonts w:ascii="Cambria" w:hAnsi="Cambria"/>
        </w:rPr>
        <w:t xml:space="preserve"> for intentional release</w:t>
      </w:r>
      <w:r w:rsidR="00EB6B28" w:rsidRPr="7E7A7628">
        <w:rPr>
          <w:rFonts w:ascii="Cambria" w:hAnsi="Cambria"/>
        </w:rPr>
        <w:t xml:space="preserve">. </w:t>
      </w:r>
      <w:r w:rsidR="17F789CA" w:rsidRPr="7E7A7628">
        <w:rPr>
          <w:rFonts w:ascii="Cambria" w:hAnsi="Cambria"/>
        </w:rPr>
        <w:t>C</w:t>
      </w:r>
      <w:r w:rsidR="00EB6B28" w:rsidRPr="7E7A7628">
        <w:rPr>
          <w:rFonts w:ascii="Cambria" w:hAnsi="Cambria"/>
        </w:rPr>
        <w:t xml:space="preserve">onsult the </w:t>
      </w:r>
      <w:r w:rsidR="00EB6B28" w:rsidRPr="00156692">
        <w:rPr>
          <w:rFonts w:ascii="Cambria" w:hAnsi="Cambria"/>
          <w:i/>
          <w:iCs/>
        </w:rPr>
        <w:t>Biorisk Management Manual</w:t>
      </w:r>
      <w:r w:rsidR="00EB6B28" w:rsidRPr="7E7A7628">
        <w:rPr>
          <w:rFonts w:ascii="Cambria" w:hAnsi="Cambria"/>
        </w:rPr>
        <w:t xml:space="preserve"> for more information regarding </w:t>
      </w:r>
      <w:r w:rsidR="04346DB0" w:rsidRPr="7E7A7628">
        <w:rPr>
          <w:rFonts w:ascii="Cambria" w:hAnsi="Cambria"/>
        </w:rPr>
        <w:t>biosecurity and risk assessments</w:t>
      </w:r>
      <w:r w:rsidR="00EB6B28" w:rsidRPr="7E7A7628">
        <w:rPr>
          <w:rFonts w:ascii="Cambria" w:hAnsi="Cambria"/>
        </w:rPr>
        <w:t>.</w:t>
      </w:r>
    </w:p>
    <w:p w14:paraId="4DB4DDAF" w14:textId="77777777" w:rsidR="00A03DA6" w:rsidRPr="009C0C66" w:rsidRDefault="00A03DA6" w:rsidP="00CC0C0B">
      <w:pPr>
        <w:spacing w:after="0" w:line="360" w:lineRule="auto"/>
        <w:rPr>
          <w:rFonts w:ascii="Cambria" w:hAnsi="Cambria"/>
        </w:rPr>
      </w:pPr>
    </w:p>
    <w:p w14:paraId="2D280555" w14:textId="69A63F9E" w:rsidR="00B3251D" w:rsidRPr="00AB079C" w:rsidRDefault="00EF5F6E" w:rsidP="00AB079C">
      <w:pPr>
        <w:pStyle w:val="ListParagraph"/>
        <w:numPr>
          <w:ilvl w:val="0"/>
          <w:numId w:val="15"/>
        </w:numPr>
        <w:spacing w:before="240" w:after="0" w:line="360" w:lineRule="auto"/>
        <w:ind w:hanging="180"/>
        <w:rPr>
          <w:rFonts w:ascii="Cambria" w:hAnsi="Cambria"/>
          <w:b/>
          <w:bCs/>
        </w:rPr>
      </w:pPr>
      <w:r w:rsidRPr="2BE3F109">
        <w:rPr>
          <w:rFonts w:ascii="Cambria" w:hAnsi="Cambria"/>
          <w:b/>
          <w:bCs/>
        </w:rPr>
        <w:t>Material Control and Accountability</w:t>
      </w:r>
    </w:p>
    <w:p w14:paraId="2106AA04" w14:textId="7B5F9955" w:rsidR="00EF5F6E" w:rsidRPr="00EF5F6E" w:rsidRDefault="53339574" w:rsidP="00756F4A">
      <w:pPr>
        <w:spacing w:after="0" w:line="360" w:lineRule="auto"/>
        <w:ind w:left="720"/>
        <w:rPr>
          <w:rFonts w:ascii="Cambria" w:hAnsi="Cambria"/>
        </w:rPr>
      </w:pPr>
      <w:r w:rsidRPr="7E7A7628">
        <w:rPr>
          <w:rFonts w:ascii="Cambria" w:hAnsi="Cambria"/>
        </w:rPr>
        <w:t xml:space="preserve">The transport and shipment of </w:t>
      </w:r>
      <w:r w:rsidR="3286080D" w:rsidRPr="7E7A7628">
        <w:rPr>
          <w:rFonts w:ascii="Cambria" w:hAnsi="Cambria"/>
        </w:rPr>
        <w:t>b</w:t>
      </w:r>
      <w:r w:rsidR="00EF5F6E" w:rsidRPr="7E7A7628">
        <w:rPr>
          <w:rFonts w:ascii="Cambria" w:hAnsi="Cambria"/>
        </w:rPr>
        <w:t>iological materials</w:t>
      </w:r>
      <w:r w:rsidR="2CA3A3CB" w:rsidRPr="7E7A7628">
        <w:rPr>
          <w:rFonts w:ascii="Cambria" w:hAnsi="Cambria"/>
        </w:rPr>
        <w:t xml:space="preserve"> entering, transferred </w:t>
      </w:r>
      <w:r w:rsidR="00EF5F6E" w:rsidRPr="7E7A7628">
        <w:rPr>
          <w:rFonts w:ascii="Cambria" w:hAnsi="Cambria"/>
        </w:rPr>
        <w:t xml:space="preserve">within or </w:t>
      </w:r>
      <w:r w:rsidR="35B8C30B" w:rsidRPr="7E7A7628">
        <w:rPr>
          <w:rFonts w:ascii="Cambria" w:hAnsi="Cambria"/>
        </w:rPr>
        <w:t xml:space="preserve">shipped </w:t>
      </w:r>
      <w:r w:rsidR="00EF5F6E" w:rsidRPr="7E7A7628">
        <w:rPr>
          <w:rFonts w:ascii="Cambria" w:hAnsi="Cambria"/>
        </w:rPr>
        <w:t xml:space="preserve">outside of the facility </w:t>
      </w:r>
      <w:r w:rsidR="6EF1B965" w:rsidRPr="7E7A7628">
        <w:rPr>
          <w:rFonts w:ascii="Cambria" w:hAnsi="Cambria"/>
        </w:rPr>
        <w:t xml:space="preserve">are considered part of </w:t>
      </w:r>
      <w:r w:rsidR="6EF1B965" w:rsidRPr="00756F4A">
        <w:rPr>
          <w:rFonts w:ascii="Cambria" w:hAnsi="Cambria"/>
          <w:i/>
          <w:iCs/>
          <w:color w:val="FF0000"/>
        </w:rPr>
        <w:t>[Insert Facility’s Name]</w:t>
      </w:r>
      <w:r w:rsidR="6EF1B965" w:rsidRPr="7E7A7628">
        <w:rPr>
          <w:rFonts w:ascii="Cambria" w:hAnsi="Cambria"/>
        </w:rPr>
        <w:t xml:space="preserve"> biorisk management program</w:t>
      </w:r>
      <w:r w:rsidR="2386D7CA" w:rsidRPr="7E7A7628">
        <w:rPr>
          <w:rFonts w:ascii="Cambria" w:hAnsi="Cambria"/>
        </w:rPr>
        <w:t xml:space="preserve">.  </w:t>
      </w:r>
    </w:p>
    <w:p w14:paraId="4EA8456C" w14:textId="114582AF" w:rsidR="00EF5F6E" w:rsidRPr="00EF5F6E" w:rsidRDefault="00EF5F6E" w:rsidP="7E7A7628">
      <w:pPr>
        <w:spacing w:after="0" w:line="360" w:lineRule="auto"/>
        <w:ind w:left="720"/>
        <w:rPr>
          <w:rFonts w:ascii="Cambria" w:hAnsi="Cambria"/>
        </w:rPr>
      </w:pPr>
    </w:p>
    <w:p w14:paraId="675242EC" w14:textId="69B1EB1E" w:rsidR="00EF5F6E" w:rsidRPr="00EF5F6E" w:rsidRDefault="6EEAB0A9" w:rsidP="7E7A7628">
      <w:pPr>
        <w:spacing w:after="0" w:line="360" w:lineRule="auto"/>
        <w:ind w:left="720"/>
        <w:rPr>
          <w:rFonts w:ascii="Cambria" w:hAnsi="Cambria"/>
        </w:rPr>
      </w:pPr>
      <w:r w:rsidRPr="7E7A7628">
        <w:rPr>
          <w:rFonts w:ascii="Cambria" w:hAnsi="Cambria"/>
        </w:rPr>
        <w:t>All v</w:t>
      </w:r>
      <w:r w:rsidR="2386D7CA" w:rsidRPr="7E7A7628">
        <w:rPr>
          <w:rFonts w:ascii="Cambria" w:hAnsi="Cambria"/>
        </w:rPr>
        <w:t xml:space="preserve">aluable biological materials must be assigned </w:t>
      </w:r>
      <w:r w:rsidR="7ABDB247" w:rsidRPr="7E7A7628">
        <w:rPr>
          <w:rFonts w:ascii="Cambria" w:hAnsi="Cambria"/>
        </w:rPr>
        <w:t xml:space="preserve">to </w:t>
      </w:r>
      <w:r w:rsidR="2386D7CA" w:rsidRPr="7E7A7628">
        <w:rPr>
          <w:rFonts w:ascii="Cambria" w:hAnsi="Cambria"/>
        </w:rPr>
        <w:t xml:space="preserve">a </w:t>
      </w:r>
      <w:r w:rsidR="2E148609" w:rsidRPr="7E7A7628">
        <w:rPr>
          <w:rFonts w:ascii="Cambria" w:hAnsi="Cambria"/>
        </w:rPr>
        <w:t xml:space="preserve">laboratory manager or supervisor </w:t>
      </w:r>
      <w:r w:rsidR="542DC09E" w:rsidRPr="7E7A7628">
        <w:rPr>
          <w:rFonts w:ascii="Cambria" w:hAnsi="Cambria"/>
        </w:rPr>
        <w:t>who is</w:t>
      </w:r>
      <w:r w:rsidR="2386D7CA" w:rsidRPr="7E7A7628">
        <w:rPr>
          <w:rFonts w:ascii="Cambria" w:hAnsi="Cambria"/>
        </w:rPr>
        <w:t xml:space="preserve"> knowledgeable about the material</w:t>
      </w:r>
      <w:r w:rsidR="004D3AC5">
        <w:rPr>
          <w:rFonts w:ascii="Cambria" w:hAnsi="Cambria"/>
        </w:rPr>
        <w:t>.</w:t>
      </w:r>
      <w:r w:rsidR="2386D7CA" w:rsidRPr="7E7A7628">
        <w:rPr>
          <w:rFonts w:ascii="Cambria" w:hAnsi="Cambria"/>
        </w:rPr>
        <w:t xml:space="preserve"> </w:t>
      </w:r>
      <w:r w:rsidR="4261A629" w:rsidRPr="7E7A7628">
        <w:rPr>
          <w:rFonts w:ascii="Cambria" w:hAnsi="Cambria"/>
        </w:rPr>
        <w:t>The accountable staff member is</w:t>
      </w:r>
      <w:r w:rsidR="44F95B49" w:rsidRPr="7E7A7628">
        <w:rPr>
          <w:rFonts w:ascii="Cambria" w:hAnsi="Cambria"/>
        </w:rPr>
        <w:t xml:space="preserve"> responsible for</w:t>
      </w:r>
      <w:r w:rsidR="3FC92DDD" w:rsidRPr="7E7A7628">
        <w:rPr>
          <w:rFonts w:ascii="Cambria" w:hAnsi="Cambria"/>
        </w:rPr>
        <w:t xml:space="preserve"> the tracking</w:t>
      </w:r>
      <w:r w:rsidR="2D8F95DB" w:rsidRPr="7E7A7628">
        <w:rPr>
          <w:rFonts w:ascii="Cambria" w:hAnsi="Cambria"/>
        </w:rPr>
        <w:t>,</w:t>
      </w:r>
      <w:r w:rsidR="3FC92DDD" w:rsidRPr="7E7A7628">
        <w:rPr>
          <w:rFonts w:ascii="Cambria" w:hAnsi="Cambria"/>
        </w:rPr>
        <w:t xml:space="preserve"> disposition</w:t>
      </w:r>
      <w:r w:rsidR="403F26E5" w:rsidRPr="7E7A7628">
        <w:rPr>
          <w:rFonts w:ascii="Cambria" w:hAnsi="Cambria"/>
        </w:rPr>
        <w:t>, security, and documentation</w:t>
      </w:r>
      <w:r w:rsidR="3FC92DDD" w:rsidRPr="7E7A7628">
        <w:rPr>
          <w:rFonts w:ascii="Cambria" w:hAnsi="Cambria"/>
        </w:rPr>
        <w:t xml:space="preserve"> </w:t>
      </w:r>
      <w:r w:rsidR="44F95B49" w:rsidRPr="7E7A7628">
        <w:rPr>
          <w:rFonts w:ascii="Cambria" w:hAnsi="Cambria"/>
        </w:rPr>
        <w:t xml:space="preserve">of any transfers or </w:t>
      </w:r>
      <w:r w:rsidR="27A6013B" w:rsidRPr="7E7A7628">
        <w:rPr>
          <w:rFonts w:ascii="Cambria" w:hAnsi="Cambria"/>
        </w:rPr>
        <w:t>shipment</w:t>
      </w:r>
      <w:r w:rsidR="44F95B49" w:rsidRPr="7E7A7628">
        <w:rPr>
          <w:rFonts w:ascii="Cambria" w:hAnsi="Cambria"/>
        </w:rPr>
        <w:t xml:space="preserve"> of material</w:t>
      </w:r>
      <w:r w:rsidR="65DC1DC2" w:rsidRPr="7E7A7628">
        <w:rPr>
          <w:rFonts w:ascii="Cambria" w:hAnsi="Cambria"/>
        </w:rPr>
        <w:t xml:space="preserve"> for which they are accountable.  </w:t>
      </w:r>
      <w:r w:rsidR="00EF5F6E" w:rsidRPr="7E7A7628">
        <w:rPr>
          <w:rFonts w:ascii="Cambria" w:hAnsi="Cambria"/>
        </w:rPr>
        <w:t xml:space="preserve"> </w:t>
      </w:r>
      <w:r w:rsidR="6C347B0C" w:rsidRPr="7E7A7628">
        <w:rPr>
          <w:rFonts w:ascii="Cambria" w:hAnsi="Cambria"/>
        </w:rPr>
        <w:t xml:space="preserve">Consult the </w:t>
      </w:r>
      <w:r w:rsidR="00EF5F6E" w:rsidRPr="7E7A7628">
        <w:rPr>
          <w:rFonts w:ascii="Cambria" w:hAnsi="Cambria"/>
          <w:i/>
          <w:iCs/>
          <w:color w:val="C00000"/>
        </w:rPr>
        <w:t xml:space="preserve">Valuable Biological Materials </w:t>
      </w:r>
      <w:r w:rsidR="00BC6E4E" w:rsidRPr="7E7A7628">
        <w:rPr>
          <w:rFonts w:ascii="Cambria" w:hAnsi="Cambria"/>
          <w:i/>
          <w:iCs/>
          <w:color w:val="C00000"/>
        </w:rPr>
        <w:t xml:space="preserve">SOP </w:t>
      </w:r>
      <w:r w:rsidR="00EF5F6E" w:rsidRPr="7E7A7628">
        <w:rPr>
          <w:rFonts w:ascii="Cambria" w:hAnsi="Cambria"/>
          <w:i/>
          <w:iCs/>
          <w:color w:val="C00000"/>
        </w:rPr>
        <w:t>(Document #</w:t>
      </w:r>
      <w:r w:rsidR="00480B5E" w:rsidRPr="7E7A7628">
        <w:rPr>
          <w:i/>
          <w:iCs/>
          <w:color w:val="C00000"/>
        </w:rPr>
        <w:t>1-04-002</w:t>
      </w:r>
      <w:r w:rsidR="00EF5F6E" w:rsidRPr="7E7A7628">
        <w:rPr>
          <w:rFonts w:ascii="Cambria" w:hAnsi="Cambria"/>
          <w:i/>
          <w:iCs/>
          <w:color w:val="C00000"/>
        </w:rPr>
        <w:t>)</w:t>
      </w:r>
      <w:r w:rsidR="382009E7" w:rsidRPr="00756F4A">
        <w:rPr>
          <w:rFonts w:ascii="Cambria" w:hAnsi="Cambria"/>
          <w:color w:val="C00000"/>
        </w:rPr>
        <w:t xml:space="preserve"> for</w:t>
      </w:r>
      <w:r w:rsidR="382009E7" w:rsidRPr="7E7A7628">
        <w:rPr>
          <w:rFonts w:ascii="Cambria" w:hAnsi="Cambria"/>
          <w:i/>
          <w:iCs/>
          <w:color w:val="C00000"/>
        </w:rPr>
        <w:t xml:space="preserve"> </w:t>
      </w:r>
      <w:r w:rsidR="382009E7" w:rsidRPr="00756F4A">
        <w:rPr>
          <w:rFonts w:ascii="Cambria" w:hAnsi="Cambria"/>
          <w:color w:val="C00000"/>
        </w:rPr>
        <w:t>additional information</w:t>
      </w:r>
      <w:r w:rsidR="00EF5F6E" w:rsidRPr="7E7A7628">
        <w:rPr>
          <w:rFonts w:ascii="Cambria" w:hAnsi="Cambria"/>
          <w:color w:val="C00000"/>
        </w:rPr>
        <w:t xml:space="preserve">. </w:t>
      </w:r>
    </w:p>
    <w:p w14:paraId="4151E08F" w14:textId="77777777" w:rsidR="00E51250" w:rsidRPr="009C0C66" w:rsidRDefault="00E51250" w:rsidP="00EF5F6E">
      <w:pPr>
        <w:pStyle w:val="ListParagraph"/>
        <w:spacing w:after="0" w:line="360" w:lineRule="auto"/>
        <w:rPr>
          <w:rFonts w:ascii="Cambria" w:hAnsi="Cambria"/>
        </w:rPr>
      </w:pPr>
    </w:p>
    <w:p w14:paraId="144C4A44" w14:textId="1478B47C" w:rsidR="7E7A7628" w:rsidRDefault="7E7A7628" w:rsidP="7E7A7628">
      <w:pPr>
        <w:pStyle w:val="ListParagraph"/>
        <w:spacing w:after="0" w:line="360" w:lineRule="auto"/>
        <w:rPr>
          <w:rFonts w:ascii="Cambria" w:hAnsi="Cambria"/>
        </w:rPr>
      </w:pPr>
    </w:p>
    <w:p w14:paraId="29FA6638" w14:textId="0F63C1DB" w:rsidR="7E7A7628" w:rsidRDefault="7E7A7628" w:rsidP="7E7A7628">
      <w:pPr>
        <w:pStyle w:val="ListParagraph"/>
        <w:spacing w:after="0" w:line="360" w:lineRule="auto"/>
        <w:rPr>
          <w:rFonts w:ascii="Cambria" w:hAnsi="Cambria"/>
        </w:rPr>
      </w:pPr>
    </w:p>
    <w:p w14:paraId="6DE3084D" w14:textId="3FDE3161" w:rsidR="00025C5F" w:rsidRPr="009C0C66" w:rsidRDefault="00E51250" w:rsidP="00025C5F">
      <w:pPr>
        <w:pStyle w:val="Title"/>
      </w:pPr>
      <w:r>
        <w:t>Transportation</w:t>
      </w:r>
    </w:p>
    <w:p w14:paraId="513797AF" w14:textId="044A850E" w:rsidR="00025C5F" w:rsidRPr="00756F4A" w:rsidRDefault="00025C5F" w:rsidP="00756F4A">
      <w:pPr>
        <w:pStyle w:val="ListParagraph"/>
        <w:numPr>
          <w:ilvl w:val="0"/>
          <w:numId w:val="15"/>
        </w:numPr>
        <w:spacing w:before="240" w:after="0" w:line="360" w:lineRule="auto"/>
        <w:ind w:hanging="180"/>
        <w:rPr>
          <w:rFonts w:ascii="Cambria" w:hAnsi="Cambria"/>
          <w:b/>
          <w:bCs/>
        </w:rPr>
      </w:pPr>
      <w:r w:rsidRPr="00756F4A">
        <w:rPr>
          <w:rFonts w:ascii="Cambria" w:hAnsi="Cambria"/>
          <w:b/>
          <w:bCs/>
        </w:rPr>
        <w:lastRenderedPageBreak/>
        <w:t>Reliability of C</w:t>
      </w:r>
      <w:r w:rsidR="009D3EFE" w:rsidRPr="00756F4A">
        <w:rPr>
          <w:rFonts w:ascii="Cambria" w:hAnsi="Cambria"/>
          <w:b/>
          <w:bCs/>
        </w:rPr>
        <w:t>arriers</w:t>
      </w:r>
    </w:p>
    <w:p w14:paraId="6DC68CFC" w14:textId="58D312E8" w:rsidR="00F44343" w:rsidRDefault="00F44343" w:rsidP="00756F4A">
      <w:pPr>
        <w:spacing w:after="0" w:line="360" w:lineRule="auto"/>
        <w:ind w:left="720"/>
        <w:rPr>
          <w:rFonts w:ascii="Cambria" w:hAnsi="Cambria"/>
        </w:rPr>
      </w:pPr>
      <w:r w:rsidRPr="7E7A7628">
        <w:rPr>
          <w:rFonts w:ascii="Cambria" w:hAnsi="Cambria"/>
        </w:rPr>
        <w:t xml:space="preserve">Since </w:t>
      </w:r>
      <w:r w:rsidR="009D3EFE" w:rsidRPr="7E7A7628">
        <w:rPr>
          <w:rFonts w:ascii="Cambria" w:hAnsi="Cambria"/>
        </w:rPr>
        <w:t>carriers/</w:t>
      </w:r>
      <w:r w:rsidRPr="7E7A7628">
        <w:rPr>
          <w:rFonts w:ascii="Cambria" w:hAnsi="Cambria"/>
        </w:rPr>
        <w:t xml:space="preserve">couriers are personally responsible for the safe transportation of infectious substances, it is vital that </w:t>
      </w:r>
      <w:r w:rsidR="009D3EFE" w:rsidRPr="7E7A7628">
        <w:rPr>
          <w:rFonts w:ascii="Cambria" w:hAnsi="Cambria"/>
        </w:rPr>
        <w:t>carrier/</w:t>
      </w:r>
      <w:r w:rsidRPr="7E7A7628">
        <w:rPr>
          <w:rFonts w:ascii="Cambria" w:hAnsi="Cambria"/>
        </w:rPr>
        <w:t xml:space="preserve">couriers are aware of the </w:t>
      </w:r>
      <w:r w:rsidR="004536AD" w:rsidRPr="7E7A7628">
        <w:rPr>
          <w:rFonts w:ascii="Cambria" w:hAnsi="Cambria"/>
        </w:rPr>
        <w:t xml:space="preserve">importance of the situation and be held accountable for their actions. Please refer to the section of this </w:t>
      </w:r>
      <w:r w:rsidR="00492AC2" w:rsidRPr="7E7A7628">
        <w:rPr>
          <w:rFonts w:ascii="Cambria" w:hAnsi="Cambria"/>
        </w:rPr>
        <w:t>program plan</w:t>
      </w:r>
      <w:r w:rsidR="004536AD" w:rsidRPr="7E7A7628">
        <w:rPr>
          <w:rFonts w:ascii="Cambria" w:hAnsi="Cambria"/>
        </w:rPr>
        <w:t xml:space="preserve"> titled “Institutional Training Requirements”</w:t>
      </w:r>
      <w:r w:rsidR="00560F5B" w:rsidRPr="7E7A7628">
        <w:rPr>
          <w:rFonts w:ascii="Cambria" w:hAnsi="Cambria"/>
        </w:rPr>
        <w:t xml:space="preserve"> for specific information about how </w:t>
      </w:r>
      <w:r w:rsidR="009D3EFE" w:rsidRPr="7E7A7628">
        <w:rPr>
          <w:rFonts w:ascii="Cambria" w:hAnsi="Cambria"/>
        </w:rPr>
        <w:t>carrier/</w:t>
      </w:r>
      <w:r w:rsidR="00560F5B" w:rsidRPr="7E7A7628">
        <w:rPr>
          <w:rFonts w:ascii="Cambria" w:hAnsi="Cambria"/>
        </w:rPr>
        <w:t>couriers should be vetted and properly trained to transport infectious substances</w:t>
      </w:r>
      <w:r w:rsidR="00A14F18" w:rsidRPr="7E7A7628">
        <w:rPr>
          <w:rFonts w:ascii="Cambria" w:hAnsi="Cambria"/>
        </w:rPr>
        <w:t xml:space="preserve"> within the facility or externally</w:t>
      </w:r>
      <w:r w:rsidR="00560F5B" w:rsidRPr="7E7A7628">
        <w:rPr>
          <w:rFonts w:ascii="Cambria" w:hAnsi="Cambria"/>
        </w:rPr>
        <w:t>.</w:t>
      </w:r>
    </w:p>
    <w:p w14:paraId="34892B58" w14:textId="77777777" w:rsidR="00480B5E" w:rsidRPr="00F44343" w:rsidRDefault="00480B5E" w:rsidP="00F44343">
      <w:pPr>
        <w:spacing w:after="0" w:line="360" w:lineRule="auto"/>
        <w:rPr>
          <w:rFonts w:ascii="Cambria" w:hAnsi="Cambria"/>
        </w:rPr>
      </w:pPr>
    </w:p>
    <w:p w14:paraId="00AB1526" w14:textId="3252B62F" w:rsidR="00560F5B" w:rsidRPr="00756F4A" w:rsidRDefault="07F29EFE" w:rsidP="00756F4A">
      <w:pPr>
        <w:pStyle w:val="ListParagraph"/>
        <w:numPr>
          <w:ilvl w:val="0"/>
          <w:numId w:val="15"/>
        </w:numPr>
        <w:spacing w:before="240" w:after="0" w:line="360" w:lineRule="auto"/>
        <w:ind w:hanging="180"/>
        <w:rPr>
          <w:rFonts w:ascii="Cambria" w:hAnsi="Cambria"/>
          <w:b/>
          <w:bCs/>
        </w:rPr>
      </w:pPr>
      <w:r w:rsidRPr="7E7A7628">
        <w:rPr>
          <w:rFonts w:ascii="Cambria" w:hAnsi="Cambria"/>
          <w:b/>
          <w:bCs/>
        </w:rPr>
        <w:t>Transport Vehicles</w:t>
      </w:r>
    </w:p>
    <w:p w14:paraId="7DDCE243" w14:textId="6513E56B" w:rsidR="00560F5B" w:rsidRDefault="00560F5B" w:rsidP="00756F4A">
      <w:pPr>
        <w:spacing w:after="0" w:line="360" w:lineRule="auto"/>
        <w:ind w:left="720"/>
        <w:rPr>
          <w:rFonts w:ascii="Cambria" w:hAnsi="Cambria"/>
        </w:rPr>
      </w:pPr>
      <w:r w:rsidRPr="7E7A7628">
        <w:rPr>
          <w:rFonts w:ascii="Cambria" w:hAnsi="Cambria"/>
        </w:rPr>
        <w:t xml:space="preserve">The type of vehicle used </w:t>
      </w:r>
      <w:r w:rsidR="1092693B" w:rsidRPr="7E7A7628">
        <w:rPr>
          <w:rFonts w:ascii="Cambria" w:hAnsi="Cambria"/>
        </w:rPr>
        <w:t>to</w:t>
      </w:r>
      <w:r w:rsidRPr="7E7A7628">
        <w:rPr>
          <w:rFonts w:ascii="Cambria" w:hAnsi="Cambria"/>
        </w:rPr>
        <w:t xml:space="preserve"> transport dangerous goods </w:t>
      </w:r>
      <w:r w:rsidR="2AA489C4" w:rsidRPr="7E7A7628">
        <w:rPr>
          <w:rFonts w:ascii="Cambria" w:hAnsi="Cambria"/>
        </w:rPr>
        <w:t>effects</w:t>
      </w:r>
      <w:r w:rsidRPr="7E7A7628">
        <w:rPr>
          <w:rFonts w:ascii="Cambria" w:hAnsi="Cambria"/>
        </w:rPr>
        <w:t xml:space="preserve"> </w:t>
      </w:r>
      <w:r w:rsidR="2E058EE3" w:rsidRPr="7E7A7628">
        <w:rPr>
          <w:rFonts w:ascii="Cambria" w:hAnsi="Cambria"/>
        </w:rPr>
        <w:t xml:space="preserve">biosecurity measures </w:t>
      </w:r>
      <w:r w:rsidRPr="7E7A7628">
        <w:rPr>
          <w:rFonts w:ascii="Cambria" w:hAnsi="Cambria"/>
        </w:rPr>
        <w:t>the facility must take</w:t>
      </w:r>
      <w:r w:rsidR="71CB0A6E" w:rsidRPr="7E7A7628">
        <w:rPr>
          <w:rFonts w:ascii="Cambria" w:hAnsi="Cambria"/>
        </w:rPr>
        <w:t xml:space="preserve">, such as: </w:t>
      </w:r>
    </w:p>
    <w:p w14:paraId="5BBC5D7C" w14:textId="2AA7E74D" w:rsidR="00560F5B" w:rsidRPr="002D051C" w:rsidRDefault="002D051C" w:rsidP="00D25544">
      <w:pPr>
        <w:pStyle w:val="ListParagraph"/>
        <w:numPr>
          <w:ilvl w:val="0"/>
          <w:numId w:val="27"/>
        </w:numPr>
        <w:spacing w:after="0" w:line="360" w:lineRule="auto"/>
        <w:ind w:left="1170"/>
        <w:rPr>
          <w:rFonts w:ascii="Cambria" w:hAnsi="Cambria"/>
          <w:color w:val="C00000"/>
        </w:rPr>
      </w:pPr>
      <w:r w:rsidRPr="7E7A7628">
        <w:rPr>
          <w:rFonts w:ascii="Cambria" w:hAnsi="Cambria"/>
          <w:i/>
          <w:iCs/>
          <w:color w:val="C00000"/>
        </w:rPr>
        <w:t>Vehicles with Doors (i.e. vans, sedans, etc.)</w:t>
      </w:r>
    </w:p>
    <w:p w14:paraId="06612BE6" w14:textId="4480A349" w:rsidR="002D051C" w:rsidRPr="002D051C" w:rsidRDefault="002D051C" w:rsidP="00D25544">
      <w:pPr>
        <w:pStyle w:val="ListParagraph"/>
        <w:numPr>
          <w:ilvl w:val="1"/>
          <w:numId w:val="27"/>
        </w:numPr>
        <w:spacing w:after="0" w:line="360" w:lineRule="auto"/>
        <w:ind w:left="1620"/>
        <w:rPr>
          <w:rFonts w:ascii="Cambria" w:hAnsi="Cambria"/>
          <w:color w:val="C00000"/>
        </w:rPr>
      </w:pPr>
      <w:r w:rsidRPr="7E7A7628">
        <w:rPr>
          <w:rFonts w:ascii="Cambria" w:hAnsi="Cambria"/>
          <w:i/>
          <w:iCs/>
          <w:color w:val="C00000"/>
        </w:rPr>
        <w:t>Are doors locked when the vehicle is unattended?</w:t>
      </w:r>
    </w:p>
    <w:p w14:paraId="1604FE24" w14:textId="3F0E9C2E" w:rsidR="002D051C" w:rsidRPr="00D25544" w:rsidRDefault="002D051C" w:rsidP="00D25544">
      <w:pPr>
        <w:pStyle w:val="ListParagraph"/>
        <w:numPr>
          <w:ilvl w:val="1"/>
          <w:numId w:val="27"/>
        </w:numPr>
        <w:spacing w:after="0" w:line="360" w:lineRule="auto"/>
        <w:ind w:left="1620"/>
        <w:rPr>
          <w:rFonts w:ascii="Cambria" w:hAnsi="Cambria"/>
          <w:i/>
          <w:iCs/>
          <w:color w:val="C00000"/>
        </w:rPr>
      </w:pPr>
      <w:r w:rsidRPr="7E7A7628">
        <w:rPr>
          <w:rFonts w:ascii="Cambria" w:hAnsi="Cambria"/>
          <w:i/>
          <w:iCs/>
          <w:color w:val="C00000"/>
        </w:rPr>
        <w:t>Are windows rolled up and secure when the vehicle is unattended?</w:t>
      </w:r>
    </w:p>
    <w:p w14:paraId="2E8A6681" w14:textId="1E0A646D" w:rsidR="002D051C" w:rsidRPr="00D25544" w:rsidRDefault="002D051C" w:rsidP="00D25544">
      <w:pPr>
        <w:pStyle w:val="ListParagraph"/>
        <w:numPr>
          <w:ilvl w:val="1"/>
          <w:numId w:val="27"/>
        </w:numPr>
        <w:spacing w:after="0" w:line="360" w:lineRule="auto"/>
        <w:ind w:left="1620"/>
        <w:rPr>
          <w:rFonts w:ascii="Cambria" w:hAnsi="Cambria"/>
          <w:i/>
          <w:iCs/>
          <w:color w:val="C00000"/>
        </w:rPr>
      </w:pPr>
      <w:r w:rsidRPr="7E7A7628">
        <w:rPr>
          <w:rFonts w:ascii="Cambria" w:hAnsi="Cambria"/>
          <w:i/>
          <w:iCs/>
          <w:color w:val="C00000"/>
        </w:rPr>
        <w:t>Is the package tightly secured when inside the vehicle (in other words, does the package slide around the car when in motion?)?</w:t>
      </w:r>
    </w:p>
    <w:p w14:paraId="0FBB7CFF" w14:textId="1C663C99" w:rsidR="00A82347" w:rsidRPr="00D25544" w:rsidRDefault="00A82347" w:rsidP="00D25544">
      <w:pPr>
        <w:pStyle w:val="ListParagraph"/>
        <w:numPr>
          <w:ilvl w:val="1"/>
          <w:numId w:val="27"/>
        </w:numPr>
        <w:spacing w:after="0" w:line="360" w:lineRule="auto"/>
        <w:ind w:left="1620"/>
        <w:rPr>
          <w:rFonts w:ascii="Cambria" w:hAnsi="Cambria"/>
          <w:i/>
          <w:iCs/>
          <w:color w:val="C00000"/>
        </w:rPr>
      </w:pPr>
      <w:r w:rsidRPr="7E7A7628">
        <w:rPr>
          <w:rFonts w:ascii="Cambria" w:hAnsi="Cambria"/>
          <w:i/>
          <w:iCs/>
          <w:color w:val="C00000"/>
        </w:rPr>
        <w:t>Is the vehicle operated</w:t>
      </w:r>
      <w:r w:rsidR="003D52A9" w:rsidRPr="7E7A7628">
        <w:rPr>
          <w:rFonts w:ascii="Cambria" w:hAnsi="Cambria"/>
          <w:i/>
          <w:iCs/>
          <w:color w:val="C00000"/>
        </w:rPr>
        <w:t xml:space="preserve"> and maintained</w:t>
      </w:r>
      <w:r w:rsidRPr="7E7A7628">
        <w:rPr>
          <w:rFonts w:ascii="Cambria" w:hAnsi="Cambria"/>
          <w:i/>
          <w:iCs/>
          <w:color w:val="C00000"/>
        </w:rPr>
        <w:t xml:space="preserve"> appropriately?</w:t>
      </w:r>
    </w:p>
    <w:p w14:paraId="0B05C514" w14:textId="5B44A48B" w:rsidR="00A82347" w:rsidRPr="00D25544" w:rsidRDefault="00A82347" w:rsidP="00D25544">
      <w:pPr>
        <w:pStyle w:val="ListParagraph"/>
        <w:numPr>
          <w:ilvl w:val="0"/>
          <w:numId w:val="27"/>
        </w:numPr>
        <w:spacing w:after="0" w:line="360" w:lineRule="auto"/>
        <w:ind w:left="1170"/>
        <w:rPr>
          <w:rFonts w:ascii="Cambria" w:hAnsi="Cambria"/>
          <w:i/>
          <w:iCs/>
          <w:color w:val="C00000"/>
        </w:rPr>
      </w:pPr>
      <w:r w:rsidRPr="7E7A7628">
        <w:rPr>
          <w:rFonts w:ascii="Cambria" w:hAnsi="Cambria"/>
          <w:i/>
          <w:iCs/>
          <w:color w:val="C00000"/>
        </w:rPr>
        <w:t>Motor Bikes and Similar Vehicles</w:t>
      </w:r>
    </w:p>
    <w:p w14:paraId="33D30510" w14:textId="34108A71" w:rsidR="00A82347" w:rsidRPr="00D25544" w:rsidRDefault="00A82347" w:rsidP="00D25544">
      <w:pPr>
        <w:pStyle w:val="ListParagraph"/>
        <w:numPr>
          <w:ilvl w:val="1"/>
          <w:numId w:val="27"/>
        </w:numPr>
        <w:spacing w:after="0" w:line="360" w:lineRule="auto"/>
        <w:ind w:left="1620"/>
        <w:rPr>
          <w:rFonts w:ascii="Cambria" w:hAnsi="Cambria"/>
          <w:i/>
          <w:iCs/>
          <w:color w:val="C00000"/>
        </w:rPr>
      </w:pPr>
      <w:r w:rsidRPr="7E7A7628">
        <w:rPr>
          <w:rFonts w:ascii="Cambria" w:hAnsi="Cambria"/>
          <w:i/>
          <w:iCs/>
          <w:color w:val="C00000"/>
        </w:rPr>
        <w:t>Is the package securely attached to the bike?</w:t>
      </w:r>
    </w:p>
    <w:p w14:paraId="799BE198" w14:textId="2971B107" w:rsidR="00A82347" w:rsidRPr="00D25544" w:rsidRDefault="00A82347" w:rsidP="00D25544">
      <w:pPr>
        <w:pStyle w:val="ListParagraph"/>
        <w:numPr>
          <w:ilvl w:val="1"/>
          <w:numId w:val="27"/>
        </w:numPr>
        <w:spacing w:after="0" w:line="360" w:lineRule="auto"/>
        <w:ind w:left="1620"/>
        <w:rPr>
          <w:rFonts w:ascii="Cambria" w:hAnsi="Cambria"/>
          <w:i/>
          <w:iCs/>
          <w:color w:val="C00000"/>
        </w:rPr>
      </w:pPr>
      <w:r w:rsidRPr="7E7A7628">
        <w:rPr>
          <w:rFonts w:ascii="Cambria" w:hAnsi="Cambria"/>
          <w:i/>
          <w:iCs/>
          <w:color w:val="C00000"/>
        </w:rPr>
        <w:t>Is the bike able to be locked to an object if left unattended?</w:t>
      </w:r>
    </w:p>
    <w:p w14:paraId="09A1254D" w14:textId="2E35951C" w:rsidR="00A82347" w:rsidRPr="00D25544" w:rsidRDefault="00A82347" w:rsidP="00D25544">
      <w:pPr>
        <w:pStyle w:val="ListParagraph"/>
        <w:numPr>
          <w:ilvl w:val="1"/>
          <w:numId w:val="27"/>
        </w:numPr>
        <w:spacing w:after="0" w:line="360" w:lineRule="auto"/>
        <w:ind w:left="1620"/>
        <w:rPr>
          <w:rFonts w:ascii="Cambria" w:hAnsi="Cambria"/>
          <w:i/>
          <w:iCs/>
          <w:color w:val="C00000"/>
        </w:rPr>
      </w:pPr>
      <w:r w:rsidRPr="7E7A7628">
        <w:rPr>
          <w:rFonts w:ascii="Cambria" w:hAnsi="Cambria"/>
          <w:i/>
          <w:iCs/>
          <w:color w:val="C00000"/>
        </w:rPr>
        <w:t xml:space="preserve">Is the package able to be locked </w:t>
      </w:r>
      <w:r w:rsidR="000F6870" w:rsidRPr="7E7A7628">
        <w:rPr>
          <w:rFonts w:ascii="Cambria" w:hAnsi="Cambria"/>
          <w:i/>
          <w:iCs/>
          <w:color w:val="C00000"/>
        </w:rPr>
        <w:t>if</w:t>
      </w:r>
      <w:r w:rsidRPr="7E7A7628">
        <w:rPr>
          <w:rFonts w:ascii="Cambria" w:hAnsi="Cambria"/>
          <w:i/>
          <w:iCs/>
          <w:color w:val="C00000"/>
        </w:rPr>
        <w:t xml:space="preserve"> it is left unattended?</w:t>
      </w:r>
    </w:p>
    <w:p w14:paraId="027E1590" w14:textId="0AD31073" w:rsidR="00F8676D" w:rsidRPr="00DA409D" w:rsidRDefault="00F8676D" w:rsidP="00D25544">
      <w:pPr>
        <w:pStyle w:val="ListParagraph"/>
        <w:numPr>
          <w:ilvl w:val="0"/>
          <w:numId w:val="27"/>
        </w:numPr>
        <w:spacing w:after="0" w:line="360" w:lineRule="auto"/>
        <w:ind w:left="1170"/>
        <w:rPr>
          <w:rFonts w:ascii="Cambria" w:hAnsi="Cambria"/>
          <w:i/>
          <w:iCs/>
          <w:color w:val="C00000"/>
        </w:rPr>
      </w:pPr>
      <w:r w:rsidRPr="00DA409D">
        <w:rPr>
          <w:rFonts w:ascii="Cambria" w:hAnsi="Cambria"/>
          <w:i/>
          <w:iCs/>
          <w:color w:val="C00000"/>
        </w:rPr>
        <w:t>Is</w:t>
      </w:r>
      <w:r w:rsidR="00A14F18" w:rsidRPr="00DA409D">
        <w:rPr>
          <w:rFonts w:ascii="Cambria" w:hAnsi="Cambria"/>
          <w:i/>
          <w:iCs/>
          <w:color w:val="C00000"/>
        </w:rPr>
        <w:t xml:space="preserve"> a</w:t>
      </w:r>
      <w:r w:rsidRPr="00DA409D">
        <w:rPr>
          <w:rFonts w:ascii="Cambria" w:hAnsi="Cambria"/>
          <w:i/>
          <w:iCs/>
          <w:color w:val="C00000"/>
        </w:rPr>
        <w:t xml:space="preserve"> communication device available to carrier/courier for emergencies?</w:t>
      </w:r>
    </w:p>
    <w:p w14:paraId="6A870E7E" w14:textId="4BC97D29" w:rsidR="00F8676D" w:rsidRPr="00DA409D" w:rsidRDefault="00F8676D" w:rsidP="00D25544">
      <w:pPr>
        <w:pStyle w:val="ListParagraph"/>
        <w:numPr>
          <w:ilvl w:val="0"/>
          <w:numId w:val="27"/>
        </w:numPr>
        <w:spacing w:after="0" w:line="360" w:lineRule="auto"/>
        <w:ind w:left="1170"/>
        <w:rPr>
          <w:rFonts w:ascii="Cambria" w:hAnsi="Cambria"/>
          <w:i/>
          <w:iCs/>
          <w:color w:val="C00000"/>
        </w:rPr>
      </w:pPr>
      <w:r w:rsidRPr="00DA409D">
        <w:rPr>
          <w:rFonts w:ascii="Cambria" w:hAnsi="Cambria"/>
          <w:i/>
          <w:iCs/>
          <w:color w:val="C00000"/>
        </w:rPr>
        <w:t xml:space="preserve">Is </w:t>
      </w:r>
      <w:r w:rsidR="00A14F18" w:rsidRPr="00DA409D">
        <w:rPr>
          <w:rFonts w:ascii="Cambria" w:hAnsi="Cambria"/>
          <w:i/>
          <w:iCs/>
          <w:color w:val="C00000"/>
        </w:rPr>
        <w:t xml:space="preserve">the </w:t>
      </w:r>
      <w:r w:rsidRPr="00DA409D">
        <w:rPr>
          <w:rFonts w:ascii="Cambria" w:hAnsi="Cambria"/>
          <w:i/>
          <w:iCs/>
          <w:color w:val="C00000"/>
        </w:rPr>
        <w:t>most direct route identified?</w:t>
      </w:r>
    </w:p>
    <w:p w14:paraId="67B05209" w14:textId="61B69749" w:rsidR="00F8676D" w:rsidRPr="00D25544" w:rsidRDefault="00F8676D" w:rsidP="00D25544">
      <w:pPr>
        <w:pStyle w:val="ListParagraph"/>
        <w:numPr>
          <w:ilvl w:val="0"/>
          <w:numId w:val="27"/>
        </w:numPr>
        <w:spacing w:after="0" w:line="360" w:lineRule="auto"/>
        <w:ind w:left="1170"/>
        <w:rPr>
          <w:rFonts w:ascii="Cambria" w:hAnsi="Cambria"/>
          <w:i/>
          <w:iCs/>
          <w:color w:val="C00000"/>
        </w:rPr>
      </w:pPr>
      <w:r w:rsidRPr="00DA409D">
        <w:rPr>
          <w:rFonts w:ascii="Cambria" w:hAnsi="Cambria"/>
          <w:i/>
          <w:iCs/>
          <w:color w:val="C00000"/>
        </w:rPr>
        <w:t xml:space="preserve">Is </w:t>
      </w:r>
      <w:r w:rsidR="00A14F18" w:rsidRPr="00DA409D">
        <w:rPr>
          <w:rFonts w:ascii="Cambria" w:hAnsi="Cambria"/>
          <w:i/>
          <w:iCs/>
          <w:color w:val="C00000"/>
        </w:rPr>
        <w:t xml:space="preserve">a </w:t>
      </w:r>
      <w:r w:rsidRPr="00DA409D">
        <w:rPr>
          <w:rFonts w:ascii="Cambria" w:hAnsi="Cambria"/>
          <w:i/>
          <w:iCs/>
          <w:color w:val="C00000"/>
        </w:rPr>
        <w:t>spill kit available in vehicle?</w:t>
      </w:r>
    </w:p>
    <w:p w14:paraId="264E75C3" w14:textId="77777777" w:rsidR="00F8676D" w:rsidRPr="00D25544" w:rsidRDefault="00F8676D" w:rsidP="00D25544">
      <w:pPr>
        <w:pStyle w:val="ListParagraph"/>
        <w:numPr>
          <w:ilvl w:val="0"/>
          <w:numId w:val="27"/>
        </w:numPr>
        <w:spacing w:after="0" w:line="360" w:lineRule="auto"/>
        <w:ind w:left="1170"/>
        <w:rPr>
          <w:rFonts w:ascii="Cambria" w:hAnsi="Cambria"/>
          <w:i/>
          <w:iCs/>
          <w:color w:val="C00000"/>
        </w:rPr>
      </w:pPr>
      <w:r w:rsidRPr="00DA409D">
        <w:rPr>
          <w:rFonts w:ascii="Cambria" w:hAnsi="Cambria"/>
          <w:i/>
          <w:iCs/>
          <w:color w:val="C00000"/>
        </w:rPr>
        <w:t>Is paperwork on transfer acceptance and/or accidents/incidents completed?</w:t>
      </w:r>
    </w:p>
    <w:p w14:paraId="58A6321B" w14:textId="77777777" w:rsidR="00F8676D" w:rsidRPr="00F8676D" w:rsidRDefault="00F8676D" w:rsidP="00F8676D">
      <w:pPr>
        <w:spacing w:after="0" w:line="360" w:lineRule="auto"/>
        <w:ind w:left="360"/>
        <w:rPr>
          <w:rFonts w:ascii="Cambria" w:hAnsi="Cambria"/>
          <w:color w:val="C00000"/>
        </w:rPr>
      </w:pPr>
    </w:p>
    <w:p w14:paraId="62306D99" w14:textId="37C6C91E" w:rsidR="00025C5F" w:rsidRPr="00D25544" w:rsidRDefault="00025C5F" w:rsidP="00D25544">
      <w:pPr>
        <w:pStyle w:val="ListParagraph"/>
        <w:numPr>
          <w:ilvl w:val="0"/>
          <w:numId w:val="15"/>
        </w:numPr>
        <w:spacing w:before="240" w:after="0" w:line="360" w:lineRule="auto"/>
        <w:ind w:hanging="180"/>
        <w:rPr>
          <w:rFonts w:ascii="Cambria" w:hAnsi="Cambria"/>
          <w:b/>
          <w:bCs/>
        </w:rPr>
      </w:pPr>
      <w:r w:rsidRPr="00D25544">
        <w:rPr>
          <w:rFonts w:ascii="Cambria" w:hAnsi="Cambria"/>
          <w:b/>
          <w:bCs/>
        </w:rPr>
        <w:t>Two-Person Rule</w:t>
      </w:r>
    </w:p>
    <w:p w14:paraId="601E6082" w14:textId="16C46550" w:rsidR="00A64C32" w:rsidRDefault="4BFCE6AD" w:rsidP="00D25544">
      <w:pPr>
        <w:spacing w:after="0" w:line="360" w:lineRule="auto"/>
        <w:ind w:left="720"/>
        <w:rPr>
          <w:rFonts w:ascii="Cambria" w:hAnsi="Cambria"/>
        </w:rPr>
      </w:pPr>
      <w:r w:rsidRPr="7E7A7628">
        <w:rPr>
          <w:rFonts w:ascii="Cambria" w:hAnsi="Cambria"/>
        </w:rPr>
        <w:t>The “</w:t>
      </w:r>
      <w:r w:rsidR="00DB0450" w:rsidRPr="7E7A7628">
        <w:rPr>
          <w:rFonts w:ascii="Cambria" w:hAnsi="Cambria"/>
        </w:rPr>
        <w:t>two-person rule</w:t>
      </w:r>
      <w:r w:rsidR="7977A0DC" w:rsidRPr="7E7A7628">
        <w:rPr>
          <w:rFonts w:ascii="Cambria" w:hAnsi="Cambria"/>
        </w:rPr>
        <w:t>”</w:t>
      </w:r>
      <w:r w:rsidR="00DB0450" w:rsidRPr="7E7A7628">
        <w:rPr>
          <w:rFonts w:ascii="Cambria" w:hAnsi="Cambria"/>
        </w:rPr>
        <w:t xml:space="preserve"> </w:t>
      </w:r>
      <w:r w:rsidR="00AA4935" w:rsidRPr="7E7A7628">
        <w:rPr>
          <w:rFonts w:ascii="Cambria" w:hAnsi="Cambria"/>
        </w:rPr>
        <w:t>for</w:t>
      </w:r>
      <w:r w:rsidR="00DB0450" w:rsidRPr="7E7A7628">
        <w:rPr>
          <w:rFonts w:ascii="Cambria" w:hAnsi="Cambria"/>
        </w:rPr>
        <w:t xml:space="preserve"> the transportation of </w:t>
      </w:r>
      <w:r w:rsidR="00AA4935" w:rsidRPr="7E7A7628">
        <w:rPr>
          <w:rFonts w:ascii="Cambria" w:hAnsi="Cambria"/>
        </w:rPr>
        <w:t>all danger</w:t>
      </w:r>
      <w:r w:rsidR="00DB0450" w:rsidRPr="7E7A7628">
        <w:rPr>
          <w:rFonts w:ascii="Cambria" w:hAnsi="Cambria"/>
        </w:rPr>
        <w:t xml:space="preserve">ous </w:t>
      </w:r>
      <w:r w:rsidR="00AA4935" w:rsidRPr="7E7A7628">
        <w:rPr>
          <w:rFonts w:ascii="Cambria" w:hAnsi="Cambria"/>
        </w:rPr>
        <w:t>biological materials</w:t>
      </w:r>
      <w:r w:rsidR="4CC88656" w:rsidRPr="7E7A7628">
        <w:rPr>
          <w:rFonts w:ascii="Cambria" w:hAnsi="Cambria"/>
        </w:rPr>
        <w:t xml:space="preserve"> is used</w:t>
      </w:r>
      <w:r w:rsidR="00AA4935" w:rsidRPr="7E7A7628">
        <w:rPr>
          <w:rFonts w:ascii="Cambria" w:hAnsi="Cambria"/>
        </w:rPr>
        <w:t>, both within the institution and between institutions</w:t>
      </w:r>
      <w:r w:rsidR="00492AC2" w:rsidRPr="7E7A7628">
        <w:rPr>
          <w:rFonts w:ascii="Cambria" w:hAnsi="Cambria"/>
        </w:rPr>
        <w:t xml:space="preserve"> when using facility carriers/couriers</w:t>
      </w:r>
      <w:r w:rsidR="00AA4935" w:rsidRPr="7E7A7628">
        <w:rPr>
          <w:rFonts w:ascii="Cambria" w:hAnsi="Cambria"/>
        </w:rPr>
        <w:t xml:space="preserve">. Having two knowledgeable personnel </w:t>
      </w:r>
      <w:r w:rsidR="58CA1375" w:rsidRPr="7E7A7628">
        <w:rPr>
          <w:rFonts w:ascii="Cambria" w:hAnsi="Cambria"/>
        </w:rPr>
        <w:t>transporting</w:t>
      </w:r>
      <w:r w:rsidR="00AA4935" w:rsidRPr="7E7A7628">
        <w:rPr>
          <w:rFonts w:ascii="Cambria" w:hAnsi="Cambria"/>
        </w:rPr>
        <w:t xml:space="preserve"> the valuable biological material</w:t>
      </w:r>
      <w:r w:rsidR="0F4B674E" w:rsidRPr="7E7A7628">
        <w:rPr>
          <w:rFonts w:ascii="Cambria" w:hAnsi="Cambria"/>
        </w:rPr>
        <w:t>(</w:t>
      </w:r>
      <w:r w:rsidR="00AA4935" w:rsidRPr="7E7A7628">
        <w:rPr>
          <w:rFonts w:ascii="Cambria" w:hAnsi="Cambria"/>
        </w:rPr>
        <w:t>s</w:t>
      </w:r>
      <w:r w:rsidR="028633C4" w:rsidRPr="7E7A7628">
        <w:rPr>
          <w:rFonts w:ascii="Cambria" w:hAnsi="Cambria"/>
        </w:rPr>
        <w:t>)</w:t>
      </w:r>
      <w:r w:rsidR="00DB0450" w:rsidRPr="7E7A7628">
        <w:rPr>
          <w:rFonts w:ascii="Cambria" w:hAnsi="Cambria"/>
        </w:rPr>
        <w:t xml:space="preserve"> </w:t>
      </w:r>
      <w:r w:rsidR="00DB0450" w:rsidRPr="7E7A7628">
        <w:rPr>
          <w:rFonts w:ascii="Cambria" w:hAnsi="Cambria"/>
        </w:rPr>
        <w:lastRenderedPageBreak/>
        <w:t>ensure</w:t>
      </w:r>
      <w:r w:rsidR="2C077FA9" w:rsidRPr="7E7A7628">
        <w:rPr>
          <w:rFonts w:ascii="Cambria" w:hAnsi="Cambria"/>
        </w:rPr>
        <w:t>s</w:t>
      </w:r>
      <w:r w:rsidR="00DB0450" w:rsidRPr="7E7A7628">
        <w:rPr>
          <w:rFonts w:ascii="Cambria" w:hAnsi="Cambria"/>
        </w:rPr>
        <w:t xml:space="preserve"> that appropriate </w:t>
      </w:r>
      <w:r w:rsidR="00AA4935" w:rsidRPr="7E7A7628">
        <w:rPr>
          <w:rFonts w:ascii="Cambria" w:hAnsi="Cambria"/>
        </w:rPr>
        <w:t xml:space="preserve">safety and security </w:t>
      </w:r>
      <w:r w:rsidR="00DB0450" w:rsidRPr="7E7A7628">
        <w:rPr>
          <w:rFonts w:ascii="Cambria" w:hAnsi="Cambria"/>
        </w:rPr>
        <w:t xml:space="preserve">measures can be taken </w:t>
      </w:r>
      <w:r w:rsidR="00AA4935" w:rsidRPr="7E7A7628">
        <w:rPr>
          <w:rFonts w:ascii="Cambria" w:hAnsi="Cambria"/>
        </w:rPr>
        <w:t>if</w:t>
      </w:r>
      <w:r w:rsidR="00DB0450" w:rsidRPr="7E7A7628">
        <w:rPr>
          <w:rFonts w:ascii="Cambria" w:hAnsi="Cambria"/>
        </w:rPr>
        <w:t xml:space="preserve"> one of the </w:t>
      </w:r>
      <w:r w:rsidR="00FD7920" w:rsidRPr="7E7A7628">
        <w:rPr>
          <w:rFonts w:ascii="Cambria" w:hAnsi="Cambria"/>
        </w:rPr>
        <w:t>carriers/</w:t>
      </w:r>
      <w:r w:rsidR="00DB0450" w:rsidRPr="7E7A7628">
        <w:rPr>
          <w:rFonts w:ascii="Cambria" w:hAnsi="Cambria"/>
        </w:rPr>
        <w:t>couriers is injured, the package is compromised</w:t>
      </w:r>
      <w:r w:rsidR="00AA4935" w:rsidRPr="7E7A7628">
        <w:rPr>
          <w:rFonts w:ascii="Cambria" w:hAnsi="Cambria"/>
        </w:rPr>
        <w:t>, or other incidents arise</w:t>
      </w:r>
      <w:r w:rsidR="00DB0450" w:rsidRPr="7E7A7628">
        <w:rPr>
          <w:rFonts w:ascii="Cambria" w:hAnsi="Cambria"/>
        </w:rPr>
        <w:t xml:space="preserve">. </w:t>
      </w:r>
    </w:p>
    <w:p w14:paraId="23EEE996" w14:textId="77777777" w:rsidR="00480B5E" w:rsidRDefault="00480B5E" w:rsidP="00A64C32">
      <w:pPr>
        <w:spacing w:after="0" w:line="360" w:lineRule="auto"/>
        <w:rPr>
          <w:rFonts w:ascii="Cambria" w:hAnsi="Cambria"/>
        </w:rPr>
      </w:pPr>
    </w:p>
    <w:p w14:paraId="528B92C4" w14:textId="58165011" w:rsidR="00480B5E" w:rsidRPr="00D25544" w:rsidRDefault="00480B5E" w:rsidP="00D25544">
      <w:pPr>
        <w:pStyle w:val="ListParagraph"/>
        <w:numPr>
          <w:ilvl w:val="0"/>
          <w:numId w:val="15"/>
        </w:numPr>
        <w:spacing w:before="240" w:after="0" w:line="360" w:lineRule="auto"/>
        <w:ind w:hanging="180"/>
        <w:rPr>
          <w:rFonts w:ascii="Cambria" w:hAnsi="Cambria"/>
          <w:b/>
          <w:bCs/>
        </w:rPr>
      </w:pPr>
      <w:r w:rsidRPr="00D25544">
        <w:rPr>
          <w:rFonts w:ascii="Cambria" w:hAnsi="Cambria"/>
          <w:b/>
          <w:bCs/>
        </w:rPr>
        <w:t>Transport within facility</w:t>
      </w:r>
    </w:p>
    <w:p w14:paraId="6B0A8BE4" w14:textId="65DC3830" w:rsidR="00480B5E" w:rsidRDefault="00480B5E" w:rsidP="00D25544">
      <w:pPr>
        <w:spacing w:after="0" w:line="360" w:lineRule="auto"/>
        <w:ind w:left="720"/>
        <w:rPr>
          <w:rFonts w:ascii="Cambria" w:hAnsi="Cambria"/>
          <w:color w:val="C00000"/>
        </w:rPr>
      </w:pPr>
      <w:r w:rsidRPr="7E7A7628">
        <w:rPr>
          <w:rFonts w:ascii="Cambria" w:hAnsi="Cambria"/>
        </w:rPr>
        <w:t>T</w:t>
      </w:r>
      <w:r w:rsidR="65890723" w:rsidRPr="7E7A7628">
        <w:rPr>
          <w:rFonts w:ascii="Cambria" w:hAnsi="Cambria"/>
        </w:rPr>
        <w:t>o</w:t>
      </w:r>
      <w:r w:rsidRPr="7E7A7628">
        <w:rPr>
          <w:rFonts w:ascii="Cambria" w:hAnsi="Cambria"/>
        </w:rPr>
        <w:t xml:space="preserve"> </w:t>
      </w:r>
      <w:r w:rsidR="7CA3CF81" w:rsidRPr="7E7A7628">
        <w:rPr>
          <w:rFonts w:ascii="Cambria" w:hAnsi="Cambria"/>
        </w:rPr>
        <w:t xml:space="preserve">mitigate the risk of </w:t>
      </w:r>
      <w:r w:rsidR="07EB9642" w:rsidRPr="7E7A7628">
        <w:rPr>
          <w:rFonts w:ascii="Cambria" w:hAnsi="Cambria"/>
        </w:rPr>
        <w:t>unintentional</w:t>
      </w:r>
      <w:r w:rsidR="7CA3CF81" w:rsidRPr="7E7A7628">
        <w:rPr>
          <w:rFonts w:ascii="Cambria" w:hAnsi="Cambria"/>
        </w:rPr>
        <w:t xml:space="preserve"> exposures from dropping</w:t>
      </w:r>
      <w:r w:rsidR="26E421F2" w:rsidRPr="7E7A7628">
        <w:rPr>
          <w:rFonts w:ascii="Cambria" w:hAnsi="Cambria"/>
        </w:rPr>
        <w:t xml:space="preserve"> or </w:t>
      </w:r>
      <w:r w:rsidR="7CA3CF81" w:rsidRPr="7E7A7628">
        <w:rPr>
          <w:rFonts w:ascii="Cambria" w:hAnsi="Cambria"/>
        </w:rPr>
        <w:t xml:space="preserve">spilling, </w:t>
      </w:r>
      <w:r w:rsidR="1E8BFF86" w:rsidRPr="7E7A7628">
        <w:rPr>
          <w:rFonts w:ascii="Cambria" w:hAnsi="Cambria"/>
        </w:rPr>
        <w:t xml:space="preserve">infectious or valuable </w:t>
      </w:r>
      <w:r w:rsidRPr="7E7A7628">
        <w:rPr>
          <w:rFonts w:ascii="Cambria" w:hAnsi="Cambria"/>
        </w:rPr>
        <w:t>biological materials</w:t>
      </w:r>
      <w:r w:rsidR="52D97619" w:rsidRPr="7E7A7628">
        <w:rPr>
          <w:rFonts w:ascii="Cambria" w:hAnsi="Cambria"/>
        </w:rPr>
        <w:t xml:space="preserve"> during routine transport </w:t>
      </w:r>
      <w:r w:rsidR="4C4DE4C7" w:rsidRPr="7E7A7628">
        <w:rPr>
          <w:rFonts w:ascii="Cambria" w:hAnsi="Cambria"/>
        </w:rPr>
        <w:t>within the facility,</w:t>
      </w:r>
      <w:r w:rsidR="00AD7C48">
        <w:rPr>
          <w:rFonts w:ascii="Cambria" w:hAnsi="Cambria"/>
        </w:rPr>
        <w:t xml:space="preserve"> </w:t>
      </w:r>
      <w:r w:rsidR="2391C175" w:rsidRPr="7E7A7628">
        <w:rPr>
          <w:rFonts w:ascii="Cambria" w:hAnsi="Cambria"/>
        </w:rPr>
        <w:t>these m</w:t>
      </w:r>
      <w:r w:rsidRPr="7E7A7628">
        <w:rPr>
          <w:rFonts w:ascii="Cambria" w:hAnsi="Cambria"/>
        </w:rPr>
        <w:t xml:space="preserve">aterials must be transported in sealed leakproof and shatterproof containers. Based on </w:t>
      </w:r>
      <w:r w:rsidR="0CD569A8" w:rsidRPr="7E7A7628">
        <w:rPr>
          <w:rFonts w:ascii="Cambria" w:hAnsi="Cambria"/>
        </w:rPr>
        <w:t xml:space="preserve">a </w:t>
      </w:r>
      <w:r w:rsidRPr="7E7A7628">
        <w:rPr>
          <w:rFonts w:ascii="Cambria" w:hAnsi="Cambria"/>
        </w:rPr>
        <w:t>risk</w:t>
      </w:r>
      <w:r w:rsidR="0C513786" w:rsidRPr="7E7A7628">
        <w:rPr>
          <w:rFonts w:ascii="Cambria" w:hAnsi="Cambria"/>
        </w:rPr>
        <w:t xml:space="preserve"> assessment</w:t>
      </w:r>
      <w:r w:rsidRPr="7E7A7628">
        <w:rPr>
          <w:rFonts w:ascii="Cambria" w:hAnsi="Cambria"/>
        </w:rPr>
        <w:t xml:space="preserve"> of </w:t>
      </w:r>
      <w:r w:rsidR="0F7D662B" w:rsidRPr="7E7A7628">
        <w:rPr>
          <w:rFonts w:ascii="Cambria" w:hAnsi="Cambria"/>
        </w:rPr>
        <w:t xml:space="preserve">the </w:t>
      </w:r>
      <w:r w:rsidRPr="7E7A7628">
        <w:rPr>
          <w:rFonts w:ascii="Cambria" w:hAnsi="Cambria"/>
        </w:rPr>
        <w:t xml:space="preserve">materials being </w:t>
      </w:r>
      <w:r w:rsidR="411AF692" w:rsidRPr="7E7A7628">
        <w:rPr>
          <w:rFonts w:ascii="Cambria" w:hAnsi="Cambria"/>
        </w:rPr>
        <w:t>transported</w:t>
      </w:r>
      <w:r w:rsidR="75C0352A" w:rsidRPr="7E7A7628">
        <w:rPr>
          <w:rFonts w:ascii="Cambria" w:hAnsi="Cambria"/>
        </w:rPr>
        <w:t xml:space="preserve"> (number of containers, volume of material, etc.)</w:t>
      </w:r>
      <w:r w:rsidRPr="7E7A7628">
        <w:rPr>
          <w:rFonts w:ascii="Cambria" w:hAnsi="Cambria"/>
        </w:rPr>
        <w:t xml:space="preserve"> and </w:t>
      </w:r>
      <w:r w:rsidR="6848278B" w:rsidRPr="7E7A7628">
        <w:rPr>
          <w:rFonts w:ascii="Cambria" w:hAnsi="Cambria"/>
        </w:rPr>
        <w:t xml:space="preserve">the </w:t>
      </w:r>
      <w:r w:rsidR="50CB9EB7" w:rsidRPr="7E7A7628">
        <w:rPr>
          <w:rFonts w:ascii="Cambria" w:hAnsi="Cambria"/>
        </w:rPr>
        <w:t xml:space="preserve">selected </w:t>
      </w:r>
      <w:r w:rsidRPr="7E7A7628">
        <w:rPr>
          <w:rFonts w:ascii="Cambria" w:hAnsi="Cambria"/>
        </w:rPr>
        <w:t>route</w:t>
      </w:r>
      <w:r w:rsidR="3FA01CDD" w:rsidRPr="7E7A7628">
        <w:rPr>
          <w:rFonts w:ascii="Cambria" w:hAnsi="Cambria"/>
        </w:rPr>
        <w:t xml:space="preserve"> (public areas, outdoors, etc.)</w:t>
      </w:r>
      <w:r w:rsidRPr="7E7A7628">
        <w:rPr>
          <w:rFonts w:ascii="Cambria" w:hAnsi="Cambria"/>
        </w:rPr>
        <w:t xml:space="preserve">, a wheeled cart may be required to reduce risk of </w:t>
      </w:r>
      <w:r w:rsidR="1F00C890" w:rsidRPr="7E7A7628">
        <w:rPr>
          <w:rFonts w:ascii="Cambria" w:hAnsi="Cambria"/>
        </w:rPr>
        <w:t>unintentional release</w:t>
      </w:r>
      <w:r w:rsidRPr="7E7A7628">
        <w:rPr>
          <w:rFonts w:ascii="Cambria" w:hAnsi="Cambria"/>
        </w:rPr>
        <w:t xml:space="preserve">. </w:t>
      </w:r>
      <w:r w:rsidR="2BA05760" w:rsidRPr="7E7A7628">
        <w:rPr>
          <w:rFonts w:ascii="Cambria" w:hAnsi="Cambria"/>
        </w:rPr>
        <w:t>Use of t</w:t>
      </w:r>
      <w:r w:rsidRPr="7E7A7628">
        <w:rPr>
          <w:rFonts w:ascii="Cambria" w:hAnsi="Cambria"/>
        </w:rPr>
        <w:t xml:space="preserve">he two-person rule </w:t>
      </w:r>
      <w:r w:rsidR="483FE71A" w:rsidRPr="7E7A7628">
        <w:rPr>
          <w:rFonts w:ascii="Cambria" w:hAnsi="Cambria"/>
        </w:rPr>
        <w:t xml:space="preserve">is </w:t>
      </w:r>
      <w:r w:rsidR="7DAB69FF" w:rsidRPr="7E7A7628">
        <w:rPr>
          <w:rFonts w:ascii="Cambria" w:hAnsi="Cambria"/>
        </w:rPr>
        <w:t>based on the risk assessment</w:t>
      </w:r>
      <w:r w:rsidRPr="7E7A7628">
        <w:rPr>
          <w:rFonts w:ascii="Cambria" w:hAnsi="Cambria"/>
        </w:rPr>
        <w:t xml:space="preserve">. Documentation must be completed </w:t>
      </w:r>
      <w:r w:rsidR="5BC30E12" w:rsidRPr="7E7A7628">
        <w:rPr>
          <w:rFonts w:ascii="Cambria" w:hAnsi="Cambria"/>
        </w:rPr>
        <w:t>f</w:t>
      </w:r>
      <w:r w:rsidR="007A1842">
        <w:rPr>
          <w:rFonts w:ascii="Cambria" w:hAnsi="Cambria"/>
        </w:rPr>
        <w:t>o</w:t>
      </w:r>
      <w:r w:rsidR="5BC30E12" w:rsidRPr="7E7A7628">
        <w:rPr>
          <w:rFonts w:ascii="Cambria" w:hAnsi="Cambria"/>
        </w:rPr>
        <w:t>r any destruction, propagation, or change in material location</w:t>
      </w:r>
      <w:r w:rsidRPr="7E7A7628">
        <w:rPr>
          <w:rFonts w:ascii="Cambria" w:hAnsi="Cambria"/>
        </w:rPr>
        <w:t xml:space="preserve"> in </w:t>
      </w:r>
      <w:r w:rsidR="07B8623A" w:rsidRPr="7E7A7628">
        <w:rPr>
          <w:rFonts w:ascii="Cambria" w:hAnsi="Cambria"/>
        </w:rPr>
        <w:t xml:space="preserve">the </w:t>
      </w:r>
      <w:r w:rsidRPr="7E7A7628">
        <w:rPr>
          <w:rFonts w:ascii="Cambria" w:hAnsi="Cambria"/>
        </w:rPr>
        <w:t xml:space="preserve">material control and accountability system as required in the </w:t>
      </w:r>
      <w:r w:rsidRPr="7E7A7628">
        <w:rPr>
          <w:rFonts w:ascii="Cambria" w:hAnsi="Cambria"/>
          <w:i/>
          <w:iCs/>
          <w:color w:val="C00000"/>
        </w:rPr>
        <w:t>Valuable Biological Materials SOP (Document #</w:t>
      </w:r>
      <w:r w:rsidRPr="7E7A7628">
        <w:rPr>
          <w:i/>
          <w:iCs/>
          <w:color w:val="C00000"/>
        </w:rPr>
        <w:t>1-04-002</w:t>
      </w:r>
      <w:r w:rsidRPr="7E7A7628">
        <w:rPr>
          <w:rFonts w:ascii="Cambria" w:hAnsi="Cambria"/>
          <w:i/>
          <w:iCs/>
          <w:color w:val="C00000"/>
        </w:rPr>
        <w:t>)</w:t>
      </w:r>
      <w:r w:rsidRPr="7E7A7628">
        <w:rPr>
          <w:rFonts w:ascii="Cambria" w:hAnsi="Cambria"/>
          <w:color w:val="C00000"/>
        </w:rPr>
        <w:t>.</w:t>
      </w:r>
    </w:p>
    <w:p w14:paraId="4C7354E6" w14:textId="77777777" w:rsidR="00480B5E" w:rsidRPr="00480B5E" w:rsidRDefault="00480B5E" w:rsidP="00480B5E">
      <w:pPr>
        <w:spacing w:after="0" w:line="360" w:lineRule="auto"/>
        <w:rPr>
          <w:rFonts w:ascii="Cambria" w:hAnsi="Cambria"/>
        </w:rPr>
      </w:pPr>
    </w:p>
    <w:p w14:paraId="5D4206BC" w14:textId="464CB95C" w:rsidR="007E30CF" w:rsidRPr="00AB079C" w:rsidRDefault="00025C5F" w:rsidP="00606427">
      <w:pPr>
        <w:pStyle w:val="ListParagraph"/>
        <w:numPr>
          <w:ilvl w:val="0"/>
          <w:numId w:val="15"/>
        </w:numPr>
        <w:spacing w:before="240" w:after="0" w:line="360" w:lineRule="auto"/>
        <w:ind w:hanging="180"/>
        <w:rPr>
          <w:rFonts w:ascii="Cambria" w:hAnsi="Cambria"/>
          <w:b/>
          <w:bCs/>
        </w:rPr>
      </w:pPr>
      <w:r w:rsidRPr="00AB079C">
        <w:rPr>
          <w:rFonts w:ascii="Cambria" w:hAnsi="Cambria"/>
          <w:b/>
          <w:bCs/>
        </w:rPr>
        <w:t>Incident Response</w:t>
      </w:r>
    </w:p>
    <w:p w14:paraId="086FD1E5" w14:textId="54FBBF97" w:rsidR="00DB0450" w:rsidRDefault="00AA4935" w:rsidP="007A1842">
      <w:pPr>
        <w:spacing w:after="0" w:line="360" w:lineRule="auto"/>
        <w:ind w:left="720"/>
        <w:rPr>
          <w:rFonts w:ascii="Cambria" w:hAnsi="Cambria"/>
        </w:rPr>
      </w:pPr>
      <w:r w:rsidRPr="2BE3F109">
        <w:rPr>
          <w:rFonts w:ascii="Cambria" w:hAnsi="Cambria"/>
        </w:rPr>
        <w:t xml:space="preserve">Refer to the </w:t>
      </w:r>
      <w:r w:rsidR="001A4DBD" w:rsidRPr="2BE3F109">
        <w:rPr>
          <w:rFonts w:ascii="Cambria" w:hAnsi="Cambria"/>
          <w:i/>
          <w:iCs/>
          <w:color w:val="C00000"/>
        </w:rPr>
        <w:t>Shipping I</w:t>
      </w:r>
      <w:r w:rsidRPr="2BE3F109">
        <w:rPr>
          <w:rFonts w:ascii="Cambria" w:hAnsi="Cambria"/>
          <w:i/>
          <w:iCs/>
          <w:color w:val="C00000"/>
        </w:rPr>
        <w:t>ncident Response Plan (Document #)</w:t>
      </w:r>
      <w:r w:rsidRPr="2BE3F109">
        <w:rPr>
          <w:rFonts w:ascii="Cambria" w:hAnsi="Cambria"/>
          <w:color w:val="C00000"/>
        </w:rPr>
        <w:t xml:space="preserve"> </w:t>
      </w:r>
      <w:r w:rsidRPr="2BE3F109">
        <w:rPr>
          <w:rFonts w:ascii="Cambria" w:hAnsi="Cambria"/>
        </w:rPr>
        <w:t xml:space="preserve">for </w:t>
      </w:r>
      <w:r w:rsidR="0E1EF89E" w:rsidRPr="2BE3F109">
        <w:rPr>
          <w:rFonts w:ascii="Cambria" w:hAnsi="Cambria"/>
        </w:rPr>
        <w:t xml:space="preserve">the </w:t>
      </w:r>
      <w:r w:rsidRPr="2BE3F109">
        <w:rPr>
          <w:rFonts w:ascii="Cambria" w:hAnsi="Cambria"/>
        </w:rPr>
        <w:t xml:space="preserve">appropriate response to incidents during shipping or transportation. </w:t>
      </w:r>
    </w:p>
    <w:p w14:paraId="47988E0D" w14:textId="4CCA1550" w:rsidR="00F8676D" w:rsidRPr="00CD4F9A" w:rsidRDefault="00F8676D" w:rsidP="00F8676D">
      <w:pPr>
        <w:numPr>
          <w:ilvl w:val="0"/>
          <w:numId w:val="40"/>
        </w:numPr>
        <w:autoSpaceDE w:val="0"/>
        <w:autoSpaceDN w:val="0"/>
        <w:adjustRightInd w:val="0"/>
        <w:spacing w:after="0" w:line="360" w:lineRule="auto"/>
        <w:ind w:left="1080" w:firstLine="0"/>
        <w:rPr>
          <w:rFonts w:ascii="Cambria" w:hAnsi="Cambria"/>
          <w:color w:val="C00000"/>
          <w:sz w:val="32"/>
        </w:rPr>
      </w:pPr>
      <w:r w:rsidRPr="00CD4F9A">
        <w:rPr>
          <w:rFonts w:ascii="Cambria" w:hAnsi="Cambria" w:cs="Calibri"/>
          <w:i/>
          <w:iCs/>
          <w:color w:val="C00000"/>
          <w:szCs w:val="16"/>
        </w:rPr>
        <w:t>I</w:t>
      </w:r>
      <w:r>
        <w:rPr>
          <w:rFonts w:ascii="Cambria" w:hAnsi="Cambria" w:cs="Calibri"/>
          <w:i/>
          <w:iCs/>
          <w:color w:val="C00000"/>
          <w:szCs w:val="16"/>
        </w:rPr>
        <w:t>s spill kit available in proximity to route</w:t>
      </w:r>
      <w:r w:rsidRPr="00CD4F9A">
        <w:rPr>
          <w:rFonts w:ascii="Cambria" w:hAnsi="Cambria" w:cs="Calibri"/>
          <w:i/>
          <w:iCs/>
          <w:color w:val="C00000"/>
          <w:szCs w:val="16"/>
        </w:rPr>
        <w:t>?</w:t>
      </w:r>
    </w:p>
    <w:p w14:paraId="428E7226" w14:textId="6E1D0A95" w:rsidR="00F8676D" w:rsidRPr="00CD4F9A" w:rsidRDefault="00F8676D" w:rsidP="00F8676D">
      <w:pPr>
        <w:numPr>
          <w:ilvl w:val="0"/>
          <w:numId w:val="40"/>
        </w:numPr>
        <w:autoSpaceDE w:val="0"/>
        <w:autoSpaceDN w:val="0"/>
        <w:adjustRightInd w:val="0"/>
        <w:spacing w:after="0" w:line="360" w:lineRule="auto"/>
        <w:ind w:left="1080" w:firstLine="0"/>
        <w:rPr>
          <w:rFonts w:ascii="Cambria" w:hAnsi="Cambria"/>
          <w:color w:val="C00000"/>
          <w:sz w:val="32"/>
        </w:rPr>
      </w:pPr>
      <w:r w:rsidRPr="00CD4F9A">
        <w:rPr>
          <w:rFonts w:ascii="Cambria" w:hAnsi="Cambria" w:cs="Calibri"/>
          <w:i/>
          <w:iCs/>
          <w:color w:val="C00000"/>
          <w:szCs w:val="16"/>
        </w:rPr>
        <w:t xml:space="preserve">Is paperwork on </w:t>
      </w:r>
      <w:r>
        <w:rPr>
          <w:rFonts w:ascii="Cambria" w:hAnsi="Cambria" w:cs="Calibri"/>
          <w:i/>
          <w:iCs/>
          <w:color w:val="C00000"/>
          <w:szCs w:val="16"/>
        </w:rPr>
        <w:t>inventory control</w:t>
      </w:r>
      <w:r w:rsidRPr="00CD4F9A">
        <w:rPr>
          <w:rFonts w:ascii="Cambria" w:hAnsi="Cambria" w:cs="Calibri"/>
          <w:i/>
          <w:iCs/>
          <w:color w:val="C00000"/>
          <w:szCs w:val="16"/>
        </w:rPr>
        <w:t xml:space="preserve"> and/or accidents/incidents completed?</w:t>
      </w:r>
    </w:p>
    <w:p w14:paraId="7DCB3AAA" w14:textId="77777777" w:rsidR="00F8676D" w:rsidRDefault="00F8676D" w:rsidP="00DB0450">
      <w:pPr>
        <w:spacing w:after="0" w:line="360" w:lineRule="auto"/>
        <w:rPr>
          <w:rFonts w:ascii="Cambria" w:hAnsi="Cambria"/>
        </w:rPr>
      </w:pPr>
    </w:p>
    <w:p w14:paraId="211A9F2D" w14:textId="6E5644FF" w:rsidR="00882FF2" w:rsidRDefault="00882FF2" w:rsidP="00DB0450">
      <w:pPr>
        <w:spacing w:after="0" w:line="360" w:lineRule="auto"/>
        <w:rPr>
          <w:rFonts w:ascii="Cambria" w:hAnsi="Cambria"/>
        </w:rPr>
      </w:pPr>
    </w:p>
    <w:p w14:paraId="488E8593" w14:textId="6E1278F5" w:rsidR="7E7A7628" w:rsidRDefault="7E7A7628" w:rsidP="7E7A7628">
      <w:pPr>
        <w:spacing w:after="0" w:line="360" w:lineRule="auto"/>
        <w:rPr>
          <w:rFonts w:ascii="Cambria" w:hAnsi="Cambria"/>
        </w:rPr>
      </w:pPr>
    </w:p>
    <w:p w14:paraId="222E4FEB" w14:textId="29BA8C22" w:rsidR="7E7A7628" w:rsidRDefault="7E7A7628" w:rsidP="7E7A7628">
      <w:pPr>
        <w:spacing w:after="0" w:line="360" w:lineRule="auto"/>
        <w:rPr>
          <w:rFonts w:ascii="Cambria" w:hAnsi="Cambria"/>
        </w:rPr>
      </w:pPr>
    </w:p>
    <w:p w14:paraId="4ED791BA" w14:textId="24831E13" w:rsidR="7E7A7628" w:rsidRDefault="7E7A7628" w:rsidP="7E7A7628">
      <w:pPr>
        <w:spacing w:after="0" w:line="360" w:lineRule="auto"/>
        <w:rPr>
          <w:rFonts w:ascii="Cambria" w:hAnsi="Cambria"/>
        </w:rPr>
      </w:pPr>
    </w:p>
    <w:p w14:paraId="3FFD1A88" w14:textId="005FC10C" w:rsidR="009D3EFE" w:rsidRPr="009C0C66" w:rsidRDefault="009D3EFE" w:rsidP="009D3EFE">
      <w:pPr>
        <w:pStyle w:val="Title"/>
      </w:pPr>
      <w:bookmarkStart w:id="0" w:name="_Toc313971795"/>
      <w:r>
        <w:t xml:space="preserve">References </w:t>
      </w:r>
      <w:r w:rsidRPr="00E95B0F">
        <w:rPr>
          <w:i/>
          <w:iCs/>
          <w:color w:val="C00000"/>
        </w:rPr>
        <w:t xml:space="preserve">and </w:t>
      </w:r>
      <w:r w:rsidR="00FD7920" w:rsidRPr="00E95B0F">
        <w:rPr>
          <w:i/>
          <w:iCs/>
          <w:color w:val="C00000"/>
        </w:rPr>
        <w:t>Attachments</w:t>
      </w:r>
    </w:p>
    <w:p w14:paraId="565D1925" w14:textId="60A42C7D" w:rsidR="009D3EFE" w:rsidRPr="009D3EFE" w:rsidRDefault="009D3EFE" w:rsidP="009D3EFE">
      <w:pPr>
        <w:rPr>
          <w:rFonts w:ascii="Cambria" w:hAnsi="Cambria"/>
        </w:rPr>
      </w:pPr>
      <w:r w:rsidRPr="009D3EFE">
        <w:rPr>
          <w:rFonts w:ascii="Cambria" w:hAnsi="Cambria"/>
        </w:rPr>
        <w:t>References</w:t>
      </w:r>
    </w:p>
    <w:p w14:paraId="2BB46386" w14:textId="77777777" w:rsidR="00717206" w:rsidRPr="00717206" w:rsidRDefault="00882FF2">
      <w:pPr>
        <w:pStyle w:val="ListParagraph"/>
        <w:numPr>
          <w:ilvl w:val="0"/>
          <w:numId w:val="31"/>
        </w:numPr>
        <w:spacing w:after="200" w:line="276" w:lineRule="auto"/>
        <w:rPr>
          <w:rFonts w:ascii="Cambria" w:hAnsi="Cambria" w:cs="Arial"/>
          <w:color w:val="0563C1" w:themeColor="hyperlink"/>
          <w:u w:val="single"/>
        </w:rPr>
      </w:pPr>
      <w:r w:rsidRPr="7E7A7628">
        <w:rPr>
          <w:rFonts w:ascii="Cambria" w:hAnsi="Cambria" w:cs="Arial"/>
        </w:rPr>
        <w:t>World Health Organisation (WHO) Guidance on Regulations for the Transport of Infectious Substances 20</w:t>
      </w:r>
      <w:r w:rsidR="00717206" w:rsidRPr="7E7A7628">
        <w:rPr>
          <w:rFonts w:ascii="Cambria" w:hAnsi="Cambria" w:cs="Arial"/>
        </w:rPr>
        <w:t>21</w:t>
      </w:r>
      <w:r w:rsidRPr="7E7A7628">
        <w:rPr>
          <w:rFonts w:ascii="Cambria" w:hAnsi="Cambria" w:cs="Arial"/>
        </w:rPr>
        <w:t>-20</w:t>
      </w:r>
      <w:r w:rsidR="00717206" w:rsidRPr="7E7A7628">
        <w:rPr>
          <w:rFonts w:ascii="Cambria" w:hAnsi="Cambria" w:cs="Arial"/>
        </w:rPr>
        <w:t>22</w:t>
      </w:r>
      <w:r w:rsidRPr="7E7A7628">
        <w:rPr>
          <w:rFonts w:ascii="Cambria" w:hAnsi="Cambria" w:cs="Arial"/>
        </w:rPr>
        <w:t xml:space="preserve">: </w:t>
      </w:r>
      <w:hyperlink r:id="rId22">
        <w:r w:rsidR="00717206" w:rsidRPr="7E7A7628">
          <w:rPr>
            <w:rStyle w:val="Hyperlink"/>
            <w:rFonts w:ascii="Cambria" w:hAnsi="Cambria"/>
          </w:rPr>
          <w:t>https://apps.who.int/iris/handle/10665/339825</w:t>
        </w:r>
      </w:hyperlink>
    </w:p>
    <w:p w14:paraId="451AB866" w14:textId="12D25FDD" w:rsidR="00882FF2" w:rsidRPr="00717206" w:rsidRDefault="00882FF2">
      <w:pPr>
        <w:pStyle w:val="ListParagraph"/>
        <w:numPr>
          <w:ilvl w:val="0"/>
          <w:numId w:val="31"/>
        </w:numPr>
        <w:spacing w:after="200" w:line="276" w:lineRule="auto"/>
        <w:rPr>
          <w:rStyle w:val="Hyperlink"/>
          <w:rFonts w:ascii="Cambria" w:hAnsi="Cambria" w:cs="Arial"/>
        </w:rPr>
      </w:pPr>
      <w:r w:rsidRPr="7E7A7628">
        <w:rPr>
          <w:rFonts w:ascii="Cambria" w:hAnsi="Cambria" w:cs="Arial"/>
        </w:rPr>
        <w:t xml:space="preserve">(IATA) Dangerous Goods Regulations: </w:t>
      </w:r>
      <w:hyperlink r:id="rId23">
        <w:r w:rsidRPr="7E7A7628">
          <w:rPr>
            <w:rStyle w:val="Hyperlink"/>
            <w:rFonts w:ascii="Cambria" w:hAnsi="Cambria"/>
          </w:rPr>
          <w:t>http://www.iata.org/publications/dgr/Pages/index.aspx</w:t>
        </w:r>
      </w:hyperlink>
      <w:r w:rsidRPr="7E7A7628">
        <w:rPr>
          <w:rFonts w:ascii="Cambria" w:hAnsi="Cambria"/>
        </w:rPr>
        <w:t xml:space="preserve"> </w:t>
      </w:r>
    </w:p>
    <w:p w14:paraId="2D210742" w14:textId="77777777" w:rsidR="00882FF2" w:rsidRPr="009D3EFE" w:rsidRDefault="00882FF2">
      <w:pPr>
        <w:pStyle w:val="ListParagraph"/>
        <w:numPr>
          <w:ilvl w:val="0"/>
          <w:numId w:val="31"/>
        </w:numPr>
        <w:spacing w:after="200" w:line="276" w:lineRule="auto"/>
        <w:rPr>
          <w:rStyle w:val="Hyperlink"/>
          <w:rFonts w:ascii="Cambria" w:hAnsi="Cambria" w:cs="Arial"/>
        </w:rPr>
      </w:pPr>
      <w:r w:rsidRPr="7E7A7628">
        <w:rPr>
          <w:rFonts w:ascii="Cambria" w:hAnsi="Cambria" w:cs="Arial"/>
        </w:rPr>
        <w:lastRenderedPageBreak/>
        <w:t xml:space="preserve">United Nations Recommendations on the Transport of Dangerous Goods: </w:t>
      </w:r>
      <w:hyperlink r:id="rId24">
        <w:r w:rsidRPr="7E7A7628">
          <w:rPr>
            <w:rStyle w:val="Hyperlink"/>
            <w:rFonts w:ascii="Cambria" w:hAnsi="Cambria" w:cs="Arial"/>
          </w:rPr>
          <w:t>http://live.unece.org/trans/danger/publi/unrec/12_e.html</w:t>
        </w:r>
      </w:hyperlink>
    </w:p>
    <w:p w14:paraId="7FB96219" w14:textId="2082C08C" w:rsidR="008E07EB" w:rsidRPr="008E07EB" w:rsidRDefault="00882FF2">
      <w:pPr>
        <w:pStyle w:val="ListParagraph"/>
        <w:numPr>
          <w:ilvl w:val="0"/>
          <w:numId w:val="31"/>
        </w:numPr>
        <w:spacing w:after="200" w:line="276" w:lineRule="auto"/>
        <w:rPr>
          <w:rFonts w:ascii="Cambria" w:hAnsi="Cambria" w:cs="Arial"/>
          <w:color w:val="0563C1" w:themeColor="hyperlink"/>
          <w:u w:val="single"/>
          <w:lang w:val="fr-FR"/>
        </w:rPr>
      </w:pPr>
      <w:r w:rsidRPr="008E07EB">
        <w:rPr>
          <w:rFonts w:ascii="Cambria" w:hAnsi="Cambria" w:cs="Arial"/>
        </w:rPr>
        <w:t xml:space="preserve">International Civil Aviation Organization (ICAO) Technical Instructions for the Safe Transport of Dangerous Goods by Air: </w:t>
      </w:r>
      <w:bookmarkEnd w:id="0"/>
      <w:r w:rsidR="008E07EB" w:rsidRPr="008E07EB">
        <w:rPr>
          <w:rFonts w:ascii="Cambria" w:hAnsi="Cambria"/>
        </w:rPr>
        <w:fldChar w:fldCharType="begin"/>
      </w:r>
      <w:r w:rsidR="008E07EB" w:rsidRPr="008E07EB">
        <w:rPr>
          <w:rFonts w:ascii="Cambria" w:hAnsi="Cambria"/>
        </w:rPr>
        <w:instrText xml:space="preserve"> HYPERLINK "https://www.icao.int/safety/dangerousgoods/pages/technical-instructions.aspx" </w:instrText>
      </w:r>
      <w:r w:rsidR="008E07EB" w:rsidRPr="008E07EB">
        <w:rPr>
          <w:rFonts w:ascii="Cambria" w:hAnsi="Cambria"/>
        </w:rPr>
      </w:r>
      <w:r w:rsidR="008E07EB" w:rsidRPr="008E07EB">
        <w:rPr>
          <w:rFonts w:ascii="Cambria" w:hAnsi="Cambria"/>
        </w:rPr>
        <w:fldChar w:fldCharType="separate"/>
      </w:r>
      <w:r w:rsidR="008E07EB" w:rsidRPr="008E07EB">
        <w:rPr>
          <w:rStyle w:val="Hyperlink"/>
          <w:rFonts w:ascii="Cambria" w:hAnsi="Cambria"/>
        </w:rPr>
        <w:t>https://www.icao.int/safety/dangerousgoods/pages/technical-instructions.aspx</w:t>
      </w:r>
      <w:r w:rsidR="008E07EB" w:rsidRPr="008E07EB">
        <w:rPr>
          <w:rFonts w:ascii="Cambria" w:hAnsi="Cambria"/>
        </w:rPr>
        <w:fldChar w:fldCharType="end"/>
      </w:r>
      <w:r w:rsidR="3953AD55" w:rsidRPr="7E7A7628">
        <w:rPr>
          <w:rFonts w:ascii="Cambria" w:hAnsi="Cambria" w:cs="Arial"/>
          <w:color w:val="0563C1"/>
          <w:u w:val="single"/>
          <w:lang w:val="fr-FR"/>
        </w:rPr>
        <w:t xml:space="preserve"> </w:t>
      </w:r>
    </w:p>
    <w:p w14:paraId="07776DEB" w14:textId="6F1069C3" w:rsidR="006B59A8" w:rsidRPr="00182DFA" w:rsidRDefault="008E07EB" w:rsidP="00182DFA">
      <w:pPr>
        <w:pStyle w:val="ListParagraph"/>
        <w:numPr>
          <w:ilvl w:val="0"/>
          <w:numId w:val="31"/>
        </w:numPr>
        <w:spacing w:after="0" w:line="276" w:lineRule="auto"/>
        <w:rPr>
          <w:rStyle w:val="Hyperlink"/>
          <w:rFonts w:ascii="Cambria" w:hAnsi="Cambria" w:cs="Arial"/>
          <w:lang w:val="fr-FR"/>
        </w:rPr>
      </w:pPr>
      <w:r w:rsidRPr="7E7A7628">
        <w:rPr>
          <w:rFonts w:ascii="Cambria" w:hAnsi="Cambria"/>
          <w:lang w:val="fr-FR"/>
        </w:rPr>
        <w:t xml:space="preserve">ISO 35001:2019, Biorisk management for laboratories and other related organisations. </w:t>
      </w:r>
      <w:r w:rsidR="006B59A8" w:rsidRPr="00182DFA">
        <w:rPr>
          <w:rFonts w:ascii="Cambria" w:hAnsi="Cambria"/>
          <w:lang w:val="fr-FR"/>
        </w:rPr>
        <w:t>https://www.iso.org/standard/71293.html</w:t>
      </w:r>
    </w:p>
    <w:p w14:paraId="3E10C92F" w14:textId="09493366" w:rsidR="00AD43DC" w:rsidRDefault="00AD43DC" w:rsidP="00FB01A3">
      <w:pPr>
        <w:pStyle w:val="ListParagraph"/>
        <w:numPr>
          <w:ilvl w:val="0"/>
          <w:numId w:val="31"/>
        </w:numPr>
        <w:spacing w:after="200" w:line="276" w:lineRule="auto"/>
      </w:pPr>
      <w:r w:rsidRPr="00FB01A3">
        <w:rPr>
          <w:rFonts w:ascii="Cambria" w:hAnsi="Cambria" w:cs="Arial"/>
          <w:lang w:val="fr-FR"/>
        </w:rPr>
        <w:t xml:space="preserve">(IATA) </w:t>
      </w:r>
      <w:r w:rsidRPr="00DA409D">
        <w:rPr>
          <w:rFonts w:ascii="Cambria" w:hAnsi="Cambria" w:cs="Arial"/>
          <w:lang w:val="fr-FR"/>
        </w:rPr>
        <w:t>Dangerous goods shipping guidance :</w:t>
      </w:r>
      <w:r w:rsidRPr="00FB01A3">
        <w:t xml:space="preserve"> Competency</w:t>
      </w:r>
      <w:r w:rsidR="6CAA7414" w:rsidRPr="7E7A7628">
        <w:rPr>
          <w:rFonts w:ascii="Cambria" w:hAnsi="Cambria" w:cs="Arial"/>
          <w:lang w:val="fr-FR"/>
        </w:rPr>
        <w:t>-</w:t>
      </w:r>
      <w:r w:rsidRPr="00FB01A3">
        <w:t>based training and assessment approach. Ed. 1 2022.</w:t>
      </w:r>
    </w:p>
    <w:p w14:paraId="68671FC3" w14:textId="509AFF81" w:rsidR="00882FF2" w:rsidRPr="00FB01A3" w:rsidRDefault="00882FF2" w:rsidP="00FB01A3">
      <w:pPr>
        <w:pStyle w:val="ListParagraph"/>
        <w:numPr>
          <w:ilvl w:val="0"/>
          <w:numId w:val="31"/>
        </w:numPr>
        <w:spacing w:after="200" w:line="276" w:lineRule="auto"/>
        <w:rPr>
          <w:rFonts w:ascii="Cambria" w:hAnsi="Cambria" w:cs="Arial"/>
          <w:i/>
          <w:iCs/>
          <w:color w:val="FF0000"/>
          <w:lang w:val="fr-FR"/>
        </w:rPr>
      </w:pPr>
      <w:r w:rsidRPr="00FB01A3">
        <w:rPr>
          <w:rFonts w:ascii="Cambria" w:hAnsi="Cambria" w:cs="Arial"/>
          <w:i/>
          <w:iCs/>
          <w:color w:val="FF0000"/>
        </w:rPr>
        <w:t>(Additional local or national laws, guidelines or regulations related to shipping and transportation of infectious substances should be documented here)</w:t>
      </w:r>
    </w:p>
    <w:p w14:paraId="7EA1E823" w14:textId="0AC69945" w:rsidR="00882FF2" w:rsidRPr="009D3EFE" w:rsidRDefault="00882FF2" w:rsidP="00A03DA6">
      <w:pPr>
        <w:spacing w:after="0" w:line="360" w:lineRule="auto"/>
        <w:rPr>
          <w:rFonts w:ascii="Cambria" w:hAnsi="Cambria"/>
        </w:rPr>
      </w:pPr>
    </w:p>
    <w:p w14:paraId="7FF29BF1" w14:textId="2AA68224" w:rsidR="00882FF2" w:rsidRPr="009D3EFE" w:rsidRDefault="00882FF2" w:rsidP="00A03DA6">
      <w:pPr>
        <w:spacing w:after="0" w:line="360" w:lineRule="auto"/>
        <w:rPr>
          <w:rFonts w:ascii="Cambria" w:hAnsi="Cambria"/>
        </w:rPr>
      </w:pPr>
      <w:r w:rsidRPr="00191B28">
        <w:rPr>
          <w:rFonts w:ascii="Cambria" w:hAnsi="Cambria"/>
          <w:i/>
          <w:iCs/>
          <w:color w:val="C00000"/>
        </w:rPr>
        <w:t>A</w:t>
      </w:r>
      <w:r w:rsidR="00FD7920" w:rsidRPr="00191B28">
        <w:rPr>
          <w:rFonts w:ascii="Cambria" w:hAnsi="Cambria"/>
          <w:i/>
          <w:iCs/>
          <w:color w:val="C00000"/>
        </w:rPr>
        <w:t>ttachments</w:t>
      </w:r>
    </w:p>
    <w:p w14:paraId="15109E1E" w14:textId="77777777" w:rsidR="00191B28" w:rsidRDefault="00882FF2" w:rsidP="00191B28">
      <w:pPr>
        <w:pStyle w:val="Default"/>
        <w:numPr>
          <w:ilvl w:val="0"/>
          <w:numId w:val="32"/>
        </w:numPr>
        <w:rPr>
          <w:rFonts w:ascii="Cambria" w:hAnsi="Cambria"/>
          <w:sz w:val="22"/>
          <w:szCs w:val="22"/>
        </w:rPr>
      </w:pPr>
      <w:r w:rsidRPr="00E95B0F">
        <w:rPr>
          <w:rFonts w:ascii="Cambria" w:hAnsi="Cambria"/>
          <w:bCs/>
          <w:i/>
          <w:iCs/>
          <w:color w:val="C00000"/>
          <w:sz w:val="22"/>
          <w:szCs w:val="22"/>
        </w:rPr>
        <w:t xml:space="preserve">WHO </w:t>
      </w:r>
      <w:r w:rsidRPr="00E95B0F">
        <w:rPr>
          <w:rFonts w:ascii="Cambria" w:hAnsi="Cambria"/>
          <w:i/>
          <w:iCs/>
          <w:color w:val="C00000"/>
          <w:sz w:val="22"/>
          <w:szCs w:val="22"/>
        </w:rPr>
        <w:t xml:space="preserve">Guidance on Regulations for the </w:t>
      </w:r>
      <w:r w:rsidRPr="00E95B0F">
        <w:rPr>
          <w:rFonts w:ascii="Cambria" w:hAnsi="Cambria"/>
          <w:bCs/>
          <w:i/>
          <w:iCs/>
          <w:color w:val="C00000"/>
          <w:sz w:val="22"/>
          <w:szCs w:val="22"/>
        </w:rPr>
        <w:t xml:space="preserve">Transport of Infectious Substances </w:t>
      </w:r>
      <w:r w:rsidR="00191B28" w:rsidRPr="00E95B0F">
        <w:rPr>
          <w:rFonts w:ascii="Cambria" w:hAnsi="Cambria"/>
          <w:i/>
          <w:iCs/>
          <w:color w:val="C00000"/>
          <w:sz w:val="22"/>
          <w:szCs w:val="22"/>
        </w:rPr>
        <w:t>2021-2022</w:t>
      </w:r>
      <w:r w:rsidRPr="00E95B0F">
        <w:rPr>
          <w:rFonts w:ascii="Cambria" w:hAnsi="Cambria"/>
          <w:i/>
          <w:iCs/>
          <w:color w:val="C00000"/>
          <w:sz w:val="22"/>
          <w:szCs w:val="22"/>
        </w:rPr>
        <w:t xml:space="preserve">: </w:t>
      </w:r>
      <w:hyperlink r:id="rId25" w:history="1">
        <w:r w:rsidR="00191B28" w:rsidRPr="00E708F2">
          <w:rPr>
            <w:rStyle w:val="Hyperlink"/>
            <w:rFonts w:ascii="Cambria" w:hAnsi="Cambria"/>
            <w:sz w:val="22"/>
            <w:szCs w:val="22"/>
          </w:rPr>
          <w:t>https://apps.who.int/iris/bitstream/handle/10665/339825/9789240019720-eng.pdf?sequence=1&amp;isAllowed=y</w:t>
        </w:r>
      </w:hyperlink>
    </w:p>
    <w:p w14:paraId="074086CF" w14:textId="0568805A" w:rsidR="00882FF2" w:rsidRPr="00191B28" w:rsidRDefault="00882FF2" w:rsidP="00191B28">
      <w:pPr>
        <w:pStyle w:val="Default"/>
        <w:numPr>
          <w:ilvl w:val="0"/>
          <w:numId w:val="32"/>
        </w:numPr>
        <w:rPr>
          <w:rFonts w:ascii="Cambria" w:hAnsi="Cambria"/>
          <w:sz w:val="22"/>
          <w:szCs w:val="22"/>
        </w:rPr>
      </w:pPr>
      <w:r w:rsidRPr="00191B28">
        <w:rPr>
          <w:rFonts w:ascii="Cambria" w:hAnsi="Cambria"/>
          <w:i/>
          <w:iCs/>
          <w:color w:val="C00000"/>
          <w:sz w:val="22"/>
          <w:szCs w:val="22"/>
        </w:rPr>
        <w:t>Classification Summary Sheet</w:t>
      </w:r>
    </w:p>
    <w:p w14:paraId="518070F0" w14:textId="77777777" w:rsidR="00882FF2" w:rsidRPr="009D3EFE" w:rsidRDefault="00882FF2" w:rsidP="00882FF2">
      <w:pPr>
        <w:pStyle w:val="Default"/>
        <w:numPr>
          <w:ilvl w:val="0"/>
          <w:numId w:val="32"/>
        </w:numPr>
        <w:rPr>
          <w:rFonts w:ascii="Cambria" w:hAnsi="Cambria"/>
          <w:sz w:val="22"/>
          <w:szCs w:val="22"/>
        </w:rPr>
      </w:pPr>
      <w:r w:rsidRPr="00F23D3D">
        <w:rPr>
          <w:rFonts w:ascii="Cambria" w:hAnsi="Cambria"/>
          <w:i/>
          <w:iCs/>
          <w:color w:val="C00000"/>
          <w:sz w:val="22"/>
          <w:szCs w:val="22"/>
        </w:rPr>
        <w:t>IATA Dangerous</w:t>
      </w:r>
      <w:r w:rsidRPr="00F23D3D">
        <w:rPr>
          <w:rFonts w:ascii="Cambria" w:hAnsi="Cambria"/>
          <w:color w:val="C00000"/>
          <w:sz w:val="22"/>
          <w:szCs w:val="22"/>
        </w:rPr>
        <w:t xml:space="preserve"> </w:t>
      </w:r>
      <w:r w:rsidRPr="00F23D3D">
        <w:rPr>
          <w:rFonts w:ascii="Cambria" w:hAnsi="Cambria"/>
          <w:i/>
          <w:iCs/>
          <w:color w:val="C00000"/>
          <w:sz w:val="22"/>
          <w:szCs w:val="22"/>
        </w:rPr>
        <w:t>Goods Table</w:t>
      </w:r>
    </w:p>
    <w:p w14:paraId="47799ACD" w14:textId="77777777" w:rsidR="00882FF2" w:rsidRPr="009D3EFE" w:rsidRDefault="00882FF2" w:rsidP="00882FF2">
      <w:pPr>
        <w:pStyle w:val="Default"/>
        <w:numPr>
          <w:ilvl w:val="0"/>
          <w:numId w:val="32"/>
        </w:numPr>
        <w:rPr>
          <w:rFonts w:ascii="Cambria" w:hAnsi="Cambria"/>
          <w:sz w:val="22"/>
          <w:szCs w:val="22"/>
        </w:rPr>
      </w:pPr>
      <w:r w:rsidRPr="00F23D3D">
        <w:rPr>
          <w:rFonts w:ascii="Cambria" w:hAnsi="Cambria"/>
          <w:i/>
          <w:iCs/>
          <w:color w:val="C00000"/>
          <w:sz w:val="22"/>
          <w:szCs w:val="22"/>
        </w:rPr>
        <w:t>Category A &amp; B</w:t>
      </w:r>
      <w:r w:rsidRPr="00F23D3D">
        <w:rPr>
          <w:rFonts w:ascii="Cambria" w:hAnsi="Cambria"/>
          <w:color w:val="C00000"/>
          <w:sz w:val="22"/>
          <w:szCs w:val="22"/>
        </w:rPr>
        <w:t xml:space="preserve"> </w:t>
      </w:r>
      <w:r w:rsidRPr="00F23D3D">
        <w:rPr>
          <w:rFonts w:ascii="Cambria" w:hAnsi="Cambria"/>
          <w:i/>
          <w:iCs/>
          <w:color w:val="C00000"/>
          <w:sz w:val="22"/>
          <w:szCs w:val="22"/>
        </w:rPr>
        <w:t>Comparison Chart</w:t>
      </w:r>
    </w:p>
    <w:p w14:paraId="1F348EBB" w14:textId="77777777" w:rsidR="00882FF2" w:rsidRPr="00F23D3D" w:rsidRDefault="00882FF2" w:rsidP="00882FF2">
      <w:pPr>
        <w:pStyle w:val="Default"/>
        <w:numPr>
          <w:ilvl w:val="0"/>
          <w:numId w:val="32"/>
        </w:numPr>
        <w:rPr>
          <w:rFonts w:ascii="Cambria" w:hAnsi="Cambria"/>
          <w:i/>
          <w:iCs/>
          <w:sz w:val="22"/>
          <w:szCs w:val="22"/>
        </w:rPr>
      </w:pPr>
      <w:r w:rsidRPr="00F23D3D">
        <w:rPr>
          <w:rFonts w:ascii="Cambria" w:hAnsi="Cambria"/>
          <w:i/>
          <w:iCs/>
          <w:color w:val="C00000"/>
          <w:sz w:val="22"/>
          <w:szCs w:val="22"/>
        </w:rPr>
        <w:t>Packaging Checklist, Marking and Labeling Checklist, Shipper’s Declaration Checklist</w:t>
      </w:r>
    </w:p>
    <w:p w14:paraId="0EAC11A9" w14:textId="751A4F23" w:rsidR="00AD43DC" w:rsidRPr="002D4513" w:rsidRDefault="00A14F18" w:rsidP="00AD43DC">
      <w:pPr>
        <w:pStyle w:val="Default"/>
        <w:numPr>
          <w:ilvl w:val="0"/>
          <w:numId w:val="32"/>
        </w:numPr>
        <w:rPr>
          <w:rFonts w:ascii="Cambria" w:hAnsi="Cambria"/>
          <w:i/>
          <w:iCs/>
          <w:sz w:val="22"/>
          <w:szCs w:val="22"/>
        </w:rPr>
      </w:pPr>
      <w:r w:rsidRPr="00F23D3D">
        <w:rPr>
          <w:rFonts w:ascii="Cambria" w:hAnsi="Cambria"/>
          <w:i/>
          <w:iCs/>
          <w:color w:val="C00000"/>
          <w:sz w:val="22"/>
          <w:szCs w:val="22"/>
        </w:rPr>
        <w:t>Transportation and Shipping</w:t>
      </w:r>
      <w:r w:rsidR="00882FF2" w:rsidRPr="00F23D3D">
        <w:rPr>
          <w:rFonts w:ascii="Cambria" w:hAnsi="Cambria"/>
          <w:i/>
          <w:iCs/>
          <w:color w:val="C00000"/>
          <w:sz w:val="22"/>
          <w:szCs w:val="22"/>
        </w:rPr>
        <w:t xml:space="preserve"> Flow Chart</w:t>
      </w:r>
    </w:p>
    <w:p w14:paraId="4FD010FA" w14:textId="2897333E" w:rsidR="002D4513" w:rsidRPr="00AD43DC" w:rsidRDefault="002D4513" w:rsidP="00AD43DC">
      <w:pPr>
        <w:pStyle w:val="Default"/>
        <w:numPr>
          <w:ilvl w:val="0"/>
          <w:numId w:val="32"/>
        </w:numPr>
        <w:rPr>
          <w:rFonts w:ascii="Cambria" w:hAnsi="Cambria"/>
          <w:i/>
          <w:iCs/>
          <w:sz w:val="22"/>
          <w:szCs w:val="22"/>
        </w:rPr>
      </w:pPr>
      <w:r>
        <w:rPr>
          <w:rFonts w:ascii="Cambria" w:hAnsi="Cambria"/>
          <w:i/>
          <w:iCs/>
          <w:color w:val="C00000"/>
          <w:sz w:val="22"/>
          <w:szCs w:val="22"/>
        </w:rPr>
        <w:t>Shipping Incident Response Plan</w:t>
      </w:r>
    </w:p>
    <w:p w14:paraId="43AAFE7D" w14:textId="10088579" w:rsidR="00882FF2" w:rsidRPr="002D4513" w:rsidRDefault="002D4513" w:rsidP="00AB079C">
      <w:pPr>
        <w:pStyle w:val="Default"/>
        <w:ind w:firstLine="360"/>
        <w:rPr>
          <w:rFonts w:ascii="Cambria" w:hAnsi="Cambria"/>
          <w:i/>
          <w:iCs/>
          <w:color w:val="C00000"/>
          <w:sz w:val="22"/>
          <w:szCs w:val="22"/>
        </w:rPr>
      </w:pPr>
      <w:r w:rsidRPr="00CC544F">
        <w:rPr>
          <w:rFonts w:ascii="Cambria" w:hAnsi="Cambria"/>
          <w:i/>
          <w:iCs/>
          <w:color w:val="auto"/>
          <w:sz w:val="22"/>
          <w:szCs w:val="22"/>
        </w:rPr>
        <w:t>H</w:t>
      </w:r>
      <w:r w:rsidR="00AB079C" w:rsidRPr="002D4513">
        <w:rPr>
          <w:rFonts w:ascii="Cambria" w:hAnsi="Cambria"/>
          <w:i/>
          <w:iCs/>
          <w:color w:val="C00000"/>
          <w:sz w:val="22"/>
          <w:szCs w:val="22"/>
        </w:rPr>
        <w:tab/>
      </w:r>
      <w:r w:rsidR="00CC544F">
        <w:rPr>
          <w:rFonts w:ascii="Cambria" w:hAnsi="Cambria"/>
          <w:i/>
          <w:iCs/>
          <w:color w:val="C00000"/>
          <w:sz w:val="22"/>
          <w:szCs w:val="22"/>
        </w:rPr>
        <w:t>Chain of Custody form</w:t>
      </w:r>
    </w:p>
    <w:p w14:paraId="5BB2057C" w14:textId="616B4D66" w:rsidR="00882FF2" w:rsidRPr="002D4513" w:rsidRDefault="00882FF2" w:rsidP="00480B5E">
      <w:pPr>
        <w:ind w:firstLine="720"/>
        <w:rPr>
          <w:rFonts w:ascii="Cambria" w:hAnsi="Cambria"/>
          <w:i/>
          <w:iCs/>
          <w:color w:val="FF0000"/>
        </w:rPr>
      </w:pPr>
      <w:r w:rsidRPr="002D4513">
        <w:rPr>
          <w:rFonts w:ascii="Cambria" w:hAnsi="Cambria" w:cs="Arial"/>
          <w:i/>
          <w:iCs/>
          <w:color w:val="FF0000"/>
        </w:rPr>
        <w:t>(Additional attachments developed by the facility should be documented here)</w:t>
      </w:r>
    </w:p>
    <w:sectPr w:rsidR="00882FF2" w:rsidRPr="002D4513">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CBDE5" w14:textId="77777777" w:rsidR="008C1DA3" w:rsidRDefault="008C1DA3" w:rsidP="00D21774">
      <w:pPr>
        <w:spacing w:after="0" w:line="240" w:lineRule="auto"/>
      </w:pPr>
      <w:r>
        <w:separator/>
      </w:r>
    </w:p>
  </w:endnote>
  <w:endnote w:type="continuationSeparator" w:id="0">
    <w:p w14:paraId="087ABEF5" w14:textId="77777777" w:rsidR="008C1DA3" w:rsidRDefault="008C1DA3" w:rsidP="00D21774">
      <w:pPr>
        <w:spacing w:after="0" w:line="240" w:lineRule="auto"/>
      </w:pPr>
      <w:r>
        <w:continuationSeparator/>
      </w:r>
    </w:p>
  </w:endnote>
  <w:endnote w:type="continuationNotice" w:id="1">
    <w:p w14:paraId="57FE6CAD" w14:textId="77777777" w:rsidR="00D43CAC" w:rsidRDefault="00D43C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902568"/>
      <w:docPartObj>
        <w:docPartGallery w:val="Page Numbers (Bottom of Page)"/>
        <w:docPartUnique/>
      </w:docPartObj>
    </w:sdtPr>
    <w:sdtEndPr/>
    <w:sdtContent>
      <w:sdt>
        <w:sdtPr>
          <w:id w:val="-1769616900"/>
          <w:docPartObj>
            <w:docPartGallery w:val="Page Numbers (Top of Page)"/>
            <w:docPartUnique/>
          </w:docPartObj>
        </w:sdtPr>
        <w:sdtEndPr/>
        <w:sdtContent>
          <w:p w14:paraId="6CD312F3" w14:textId="57F6CC6B" w:rsidR="00FF217B" w:rsidRDefault="00FF217B" w:rsidP="00FF217B">
            <w:pPr>
              <w:pStyle w:val="Footer"/>
            </w:pPr>
            <w:r>
              <w:t xml:space="preserve">V3 2023 </w:t>
            </w:r>
            <w:r>
              <w:tab/>
            </w:r>
            <w:r>
              <w:tab/>
            </w:r>
            <w:r w:rsidRPr="00FF217B">
              <w:t xml:space="preserve">Page </w:t>
            </w:r>
            <w:r w:rsidRPr="00FF217B">
              <w:rPr>
                <w:sz w:val="24"/>
                <w:szCs w:val="24"/>
              </w:rPr>
              <w:fldChar w:fldCharType="begin"/>
            </w:r>
            <w:r w:rsidRPr="00FF217B">
              <w:instrText xml:space="preserve"> PAGE </w:instrText>
            </w:r>
            <w:r w:rsidRPr="00FF217B">
              <w:rPr>
                <w:sz w:val="24"/>
                <w:szCs w:val="24"/>
              </w:rPr>
              <w:fldChar w:fldCharType="separate"/>
            </w:r>
            <w:r w:rsidRPr="00FF217B">
              <w:rPr>
                <w:noProof/>
              </w:rPr>
              <w:t>2</w:t>
            </w:r>
            <w:r w:rsidRPr="00FF217B">
              <w:rPr>
                <w:sz w:val="24"/>
                <w:szCs w:val="24"/>
              </w:rPr>
              <w:fldChar w:fldCharType="end"/>
            </w:r>
            <w:r w:rsidRPr="00FF217B">
              <w:t xml:space="preserve"> of </w:t>
            </w:r>
            <w:r w:rsidR="00D14000">
              <w:fldChar w:fldCharType="begin"/>
            </w:r>
            <w:r w:rsidR="00D14000">
              <w:instrText xml:space="preserve"> NUMPAGES  </w:instrText>
            </w:r>
            <w:r w:rsidR="00D14000">
              <w:fldChar w:fldCharType="separate"/>
            </w:r>
            <w:r w:rsidRPr="00FF217B">
              <w:rPr>
                <w:noProof/>
              </w:rPr>
              <w:t>2</w:t>
            </w:r>
            <w:r w:rsidR="00D14000">
              <w:rPr>
                <w:noProof/>
              </w:rPr>
              <w:fldChar w:fldCharType="end"/>
            </w:r>
          </w:p>
        </w:sdtContent>
      </w:sdt>
    </w:sdtContent>
  </w:sdt>
  <w:p w14:paraId="7B001FC7" w14:textId="77777777" w:rsidR="00D972E7" w:rsidRDefault="00D97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88BF6" w14:textId="77777777" w:rsidR="008C1DA3" w:rsidRDefault="008C1DA3" w:rsidP="00D21774">
      <w:pPr>
        <w:spacing w:after="0" w:line="240" w:lineRule="auto"/>
      </w:pPr>
      <w:r>
        <w:separator/>
      </w:r>
    </w:p>
  </w:footnote>
  <w:footnote w:type="continuationSeparator" w:id="0">
    <w:p w14:paraId="036923D5" w14:textId="77777777" w:rsidR="008C1DA3" w:rsidRDefault="008C1DA3" w:rsidP="00D21774">
      <w:pPr>
        <w:spacing w:after="0" w:line="240" w:lineRule="auto"/>
      </w:pPr>
      <w:r>
        <w:continuationSeparator/>
      </w:r>
    </w:p>
  </w:footnote>
  <w:footnote w:type="continuationNotice" w:id="1">
    <w:p w14:paraId="022F3043" w14:textId="77777777" w:rsidR="00D43CAC" w:rsidRDefault="00D43C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CD2C408" w14:paraId="660581C9" w14:textId="77777777" w:rsidTr="2CD2C408">
      <w:trPr>
        <w:trHeight w:val="300"/>
      </w:trPr>
      <w:tc>
        <w:tcPr>
          <w:tcW w:w="3120" w:type="dxa"/>
        </w:tcPr>
        <w:p w14:paraId="445C38BD" w14:textId="5F62EFFA" w:rsidR="2CD2C408" w:rsidRDefault="2CD2C408" w:rsidP="2CD2C408">
          <w:pPr>
            <w:pStyle w:val="Header"/>
            <w:ind w:left="-115"/>
          </w:pPr>
        </w:p>
      </w:tc>
      <w:tc>
        <w:tcPr>
          <w:tcW w:w="3120" w:type="dxa"/>
        </w:tcPr>
        <w:p w14:paraId="11521EEA" w14:textId="6B225A81" w:rsidR="2CD2C408" w:rsidRDefault="2CD2C408" w:rsidP="2CD2C408">
          <w:pPr>
            <w:pStyle w:val="Header"/>
            <w:jc w:val="center"/>
          </w:pPr>
        </w:p>
      </w:tc>
      <w:tc>
        <w:tcPr>
          <w:tcW w:w="3120" w:type="dxa"/>
        </w:tcPr>
        <w:p w14:paraId="322C58A9" w14:textId="30F1EB1F" w:rsidR="2CD2C408" w:rsidRDefault="2CD2C408" w:rsidP="2CD2C408">
          <w:pPr>
            <w:pStyle w:val="Header"/>
            <w:ind w:right="-115"/>
            <w:jc w:val="right"/>
          </w:pPr>
        </w:p>
      </w:tc>
    </w:tr>
  </w:tbl>
  <w:p w14:paraId="3DA336EF" w14:textId="631FD048" w:rsidR="2CD2C408" w:rsidRDefault="2CD2C408" w:rsidP="2CD2C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3723F92"/>
    <w:lvl w:ilvl="0">
      <w:numFmt w:val="bullet"/>
      <w:lvlText w:val="*"/>
      <w:lvlJc w:val="left"/>
    </w:lvl>
  </w:abstractNum>
  <w:abstractNum w:abstractNumId="1" w15:restartNumberingAfterBreak="0">
    <w:nsid w:val="00A32992"/>
    <w:multiLevelType w:val="hybridMultilevel"/>
    <w:tmpl w:val="E272A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661B6"/>
    <w:multiLevelType w:val="hybridMultilevel"/>
    <w:tmpl w:val="A580C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F5A69"/>
    <w:multiLevelType w:val="hybridMultilevel"/>
    <w:tmpl w:val="3ADEC178"/>
    <w:lvl w:ilvl="0" w:tplc="EDC8B820">
      <w:start w:val="1"/>
      <w:numFmt w:val="decimal"/>
      <w:lvlText w:val="%1."/>
      <w:lvlJc w:val="left"/>
      <w:pPr>
        <w:ind w:left="72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B36C0B"/>
    <w:multiLevelType w:val="hybridMultilevel"/>
    <w:tmpl w:val="566267FC"/>
    <w:lvl w:ilvl="0" w:tplc="96142A6A">
      <w:start w:val="1"/>
      <w:numFmt w:val="bullet"/>
      <w:lvlText w:val="•"/>
      <w:lvlJc w:val="left"/>
      <w:pPr>
        <w:tabs>
          <w:tab w:val="num" w:pos="720"/>
        </w:tabs>
        <w:ind w:left="720" w:hanging="360"/>
      </w:pPr>
      <w:rPr>
        <w:rFonts w:ascii="Arial" w:hAnsi="Arial" w:hint="default"/>
      </w:rPr>
    </w:lvl>
    <w:lvl w:ilvl="1" w:tplc="7C2AE4EA">
      <w:numFmt w:val="bullet"/>
      <w:lvlText w:val="–"/>
      <w:lvlJc w:val="left"/>
      <w:pPr>
        <w:tabs>
          <w:tab w:val="num" w:pos="1440"/>
        </w:tabs>
        <w:ind w:left="1440" w:hanging="360"/>
      </w:pPr>
      <w:rPr>
        <w:rFonts w:ascii="Arial" w:hAnsi="Arial" w:hint="default"/>
      </w:rPr>
    </w:lvl>
    <w:lvl w:ilvl="2" w:tplc="70E6B9FA" w:tentative="1">
      <w:start w:val="1"/>
      <w:numFmt w:val="bullet"/>
      <w:lvlText w:val="•"/>
      <w:lvlJc w:val="left"/>
      <w:pPr>
        <w:tabs>
          <w:tab w:val="num" w:pos="2160"/>
        </w:tabs>
        <w:ind w:left="2160" w:hanging="360"/>
      </w:pPr>
      <w:rPr>
        <w:rFonts w:ascii="Arial" w:hAnsi="Arial" w:hint="default"/>
      </w:rPr>
    </w:lvl>
    <w:lvl w:ilvl="3" w:tplc="1BF4CD06" w:tentative="1">
      <w:start w:val="1"/>
      <w:numFmt w:val="bullet"/>
      <w:lvlText w:val="•"/>
      <w:lvlJc w:val="left"/>
      <w:pPr>
        <w:tabs>
          <w:tab w:val="num" w:pos="2880"/>
        </w:tabs>
        <w:ind w:left="2880" w:hanging="360"/>
      </w:pPr>
      <w:rPr>
        <w:rFonts w:ascii="Arial" w:hAnsi="Arial" w:hint="default"/>
      </w:rPr>
    </w:lvl>
    <w:lvl w:ilvl="4" w:tplc="1F72BD74" w:tentative="1">
      <w:start w:val="1"/>
      <w:numFmt w:val="bullet"/>
      <w:lvlText w:val="•"/>
      <w:lvlJc w:val="left"/>
      <w:pPr>
        <w:tabs>
          <w:tab w:val="num" w:pos="3600"/>
        </w:tabs>
        <w:ind w:left="3600" w:hanging="360"/>
      </w:pPr>
      <w:rPr>
        <w:rFonts w:ascii="Arial" w:hAnsi="Arial" w:hint="default"/>
      </w:rPr>
    </w:lvl>
    <w:lvl w:ilvl="5" w:tplc="9DAAF2B0" w:tentative="1">
      <w:start w:val="1"/>
      <w:numFmt w:val="bullet"/>
      <w:lvlText w:val="•"/>
      <w:lvlJc w:val="left"/>
      <w:pPr>
        <w:tabs>
          <w:tab w:val="num" w:pos="4320"/>
        </w:tabs>
        <w:ind w:left="4320" w:hanging="360"/>
      </w:pPr>
      <w:rPr>
        <w:rFonts w:ascii="Arial" w:hAnsi="Arial" w:hint="default"/>
      </w:rPr>
    </w:lvl>
    <w:lvl w:ilvl="6" w:tplc="EC62F6B8" w:tentative="1">
      <w:start w:val="1"/>
      <w:numFmt w:val="bullet"/>
      <w:lvlText w:val="•"/>
      <w:lvlJc w:val="left"/>
      <w:pPr>
        <w:tabs>
          <w:tab w:val="num" w:pos="5040"/>
        </w:tabs>
        <w:ind w:left="5040" w:hanging="360"/>
      </w:pPr>
      <w:rPr>
        <w:rFonts w:ascii="Arial" w:hAnsi="Arial" w:hint="default"/>
      </w:rPr>
    </w:lvl>
    <w:lvl w:ilvl="7" w:tplc="7188FD0C" w:tentative="1">
      <w:start w:val="1"/>
      <w:numFmt w:val="bullet"/>
      <w:lvlText w:val="•"/>
      <w:lvlJc w:val="left"/>
      <w:pPr>
        <w:tabs>
          <w:tab w:val="num" w:pos="5760"/>
        </w:tabs>
        <w:ind w:left="5760" w:hanging="360"/>
      </w:pPr>
      <w:rPr>
        <w:rFonts w:ascii="Arial" w:hAnsi="Arial" w:hint="default"/>
      </w:rPr>
    </w:lvl>
    <w:lvl w:ilvl="8" w:tplc="61EABD2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09F3F7"/>
    <w:multiLevelType w:val="hybridMultilevel"/>
    <w:tmpl w:val="C9C41DF0"/>
    <w:lvl w:ilvl="0" w:tplc="C5A03234">
      <w:start w:val="1"/>
      <w:numFmt w:val="bullet"/>
      <w:lvlText w:val=""/>
      <w:lvlJc w:val="left"/>
      <w:pPr>
        <w:ind w:left="720" w:hanging="360"/>
      </w:pPr>
      <w:rPr>
        <w:rFonts w:ascii="Symbol" w:hAnsi="Symbol" w:hint="default"/>
      </w:rPr>
    </w:lvl>
    <w:lvl w:ilvl="1" w:tplc="7CE28BC8">
      <w:start w:val="1"/>
      <w:numFmt w:val="bullet"/>
      <w:lvlText w:val="o"/>
      <w:lvlJc w:val="left"/>
      <w:pPr>
        <w:ind w:left="1440" w:hanging="360"/>
      </w:pPr>
      <w:rPr>
        <w:rFonts w:ascii="Courier New" w:hAnsi="Courier New" w:hint="default"/>
      </w:rPr>
    </w:lvl>
    <w:lvl w:ilvl="2" w:tplc="08A87A1E">
      <w:start w:val="1"/>
      <w:numFmt w:val="bullet"/>
      <w:lvlText w:val=""/>
      <w:lvlJc w:val="left"/>
      <w:pPr>
        <w:ind w:left="2160" w:hanging="360"/>
      </w:pPr>
      <w:rPr>
        <w:rFonts w:ascii="Wingdings" w:hAnsi="Wingdings" w:hint="default"/>
      </w:rPr>
    </w:lvl>
    <w:lvl w:ilvl="3" w:tplc="65003C70">
      <w:start w:val="1"/>
      <w:numFmt w:val="bullet"/>
      <w:lvlText w:val=""/>
      <w:lvlJc w:val="left"/>
      <w:pPr>
        <w:ind w:left="2880" w:hanging="360"/>
      </w:pPr>
      <w:rPr>
        <w:rFonts w:ascii="Symbol" w:hAnsi="Symbol" w:hint="default"/>
      </w:rPr>
    </w:lvl>
    <w:lvl w:ilvl="4" w:tplc="0F42B568">
      <w:start w:val="1"/>
      <w:numFmt w:val="bullet"/>
      <w:lvlText w:val="o"/>
      <w:lvlJc w:val="left"/>
      <w:pPr>
        <w:ind w:left="3600" w:hanging="360"/>
      </w:pPr>
      <w:rPr>
        <w:rFonts w:ascii="Courier New" w:hAnsi="Courier New" w:hint="default"/>
      </w:rPr>
    </w:lvl>
    <w:lvl w:ilvl="5" w:tplc="E9864B26">
      <w:start w:val="1"/>
      <w:numFmt w:val="bullet"/>
      <w:lvlText w:val=""/>
      <w:lvlJc w:val="left"/>
      <w:pPr>
        <w:ind w:left="4320" w:hanging="360"/>
      </w:pPr>
      <w:rPr>
        <w:rFonts w:ascii="Wingdings" w:hAnsi="Wingdings" w:hint="default"/>
      </w:rPr>
    </w:lvl>
    <w:lvl w:ilvl="6" w:tplc="5366FA4E">
      <w:start w:val="1"/>
      <w:numFmt w:val="bullet"/>
      <w:lvlText w:val=""/>
      <w:lvlJc w:val="left"/>
      <w:pPr>
        <w:ind w:left="5040" w:hanging="360"/>
      </w:pPr>
      <w:rPr>
        <w:rFonts w:ascii="Symbol" w:hAnsi="Symbol" w:hint="default"/>
      </w:rPr>
    </w:lvl>
    <w:lvl w:ilvl="7" w:tplc="390C0F9E">
      <w:start w:val="1"/>
      <w:numFmt w:val="bullet"/>
      <w:lvlText w:val="o"/>
      <w:lvlJc w:val="left"/>
      <w:pPr>
        <w:ind w:left="5760" w:hanging="360"/>
      </w:pPr>
      <w:rPr>
        <w:rFonts w:ascii="Courier New" w:hAnsi="Courier New" w:hint="default"/>
      </w:rPr>
    </w:lvl>
    <w:lvl w:ilvl="8" w:tplc="80501636">
      <w:start w:val="1"/>
      <w:numFmt w:val="bullet"/>
      <w:lvlText w:val=""/>
      <w:lvlJc w:val="left"/>
      <w:pPr>
        <w:ind w:left="6480" w:hanging="360"/>
      </w:pPr>
      <w:rPr>
        <w:rFonts w:ascii="Wingdings" w:hAnsi="Wingdings" w:hint="default"/>
      </w:rPr>
    </w:lvl>
  </w:abstractNum>
  <w:abstractNum w:abstractNumId="6" w15:restartNumberingAfterBreak="0">
    <w:nsid w:val="0B44711F"/>
    <w:multiLevelType w:val="hybridMultilevel"/>
    <w:tmpl w:val="249E3D20"/>
    <w:lvl w:ilvl="0" w:tplc="7AA2F4EC">
      <w:start w:val="1"/>
      <w:numFmt w:val="bullet"/>
      <w:lvlText w:val="•"/>
      <w:lvlJc w:val="left"/>
      <w:pPr>
        <w:tabs>
          <w:tab w:val="num" w:pos="720"/>
        </w:tabs>
        <w:ind w:left="720" w:hanging="360"/>
      </w:pPr>
      <w:rPr>
        <w:rFonts w:ascii="Arial" w:hAnsi="Arial" w:hint="default"/>
      </w:rPr>
    </w:lvl>
    <w:lvl w:ilvl="1" w:tplc="B6B0FAC4" w:tentative="1">
      <w:start w:val="1"/>
      <w:numFmt w:val="bullet"/>
      <w:lvlText w:val="•"/>
      <w:lvlJc w:val="left"/>
      <w:pPr>
        <w:tabs>
          <w:tab w:val="num" w:pos="1440"/>
        </w:tabs>
        <w:ind w:left="1440" w:hanging="360"/>
      </w:pPr>
      <w:rPr>
        <w:rFonts w:ascii="Arial" w:hAnsi="Arial" w:hint="default"/>
      </w:rPr>
    </w:lvl>
    <w:lvl w:ilvl="2" w:tplc="C0669924" w:tentative="1">
      <w:start w:val="1"/>
      <w:numFmt w:val="bullet"/>
      <w:lvlText w:val="•"/>
      <w:lvlJc w:val="left"/>
      <w:pPr>
        <w:tabs>
          <w:tab w:val="num" w:pos="2160"/>
        </w:tabs>
        <w:ind w:left="2160" w:hanging="360"/>
      </w:pPr>
      <w:rPr>
        <w:rFonts w:ascii="Arial" w:hAnsi="Arial" w:hint="default"/>
      </w:rPr>
    </w:lvl>
    <w:lvl w:ilvl="3" w:tplc="7A188EFC" w:tentative="1">
      <w:start w:val="1"/>
      <w:numFmt w:val="bullet"/>
      <w:lvlText w:val="•"/>
      <w:lvlJc w:val="left"/>
      <w:pPr>
        <w:tabs>
          <w:tab w:val="num" w:pos="2880"/>
        </w:tabs>
        <w:ind w:left="2880" w:hanging="360"/>
      </w:pPr>
      <w:rPr>
        <w:rFonts w:ascii="Arial" w:hAnsi="Arial" w:hint="default"/>
      </w:rPr>
    </w:lvl>
    <w:lvl w:ilvl="4" w:tplc="BF0CDB56" w:tentative="1">
      <w:start w:val="1"/>
      <w:numFmt w:val="bullet"/>
      <w:lvlText w:val="•"/>
      <w:lvlJc w:val="left"/>
      <w:pPr>
        <w:tabs>
          <w:tab w:val="num" w:pos="3600"/>
        </w:tabs>
        <w:ind w:left="3600" w:hanging="360"/>
      </w:pPr>
      <w:rPr>
        <w:rFonts w:ascii="Arial" w:hAnsi="Arial" w:hint="default"/>
      </w:rPr>
    </w:lvl>
    <w:lvl w:ilvl="5" w:tplc="0622B10C" w:tentative="1">
      <w:start w:val="1"/>
      <w:numFmt w:val="bullet"/>
      <w:lvlText w:val="•"/>
      <w:lvlJc w:val="left"/>
      <w:pPr>
        <w:tabs>
          <w:tab w:val="num" w:pos="4320"/>
        </w:tabs>
        <w:ind w:left="4320" w:hanging="360"/>
      </w:pPr>
      <w:rPr>
        <w:rFonts w:ascii="Arial" w:hAnsi="Arial" w:hint="default"/>
      </w:rPr>
    </w:lvl>
    <w:lvl w:ilvl="6" w:tplc="C11CDDEE" w:tentative="1">
      <w:start w:val="1"/>
      <w:numFmt w:val="bullet"/>
      <w:lvlText w:val="•"/>
      <w:lvlJc w:val="left"/>
      <w:pPr>
        <w:tabs>
          <w:tab w:val="num" w:pos="5040"/>
        </w:tabs>
        <w:ind w:left="5040" w:hanging="360"/>
      </w:pPr>
      <w:rPr>
        <w:rFonts w:ascii="Arial" w:hAnsi="Arial" w:hint="default"/>
      </w:rPr>
    </w:lvl>
    <w:lvl w:ilvl="7" w:tplc="B212D1B6" w:tentative="1">
      <w:start w:val="1"/>
      <w:numFmt w:val="bullet"/>
      <w:lvlText w:val="•"/>
      <w:lvlJc w:val="left"/>
      <w:pPr>
        <w:tabs>
          <w:tab w:val="num" w:pos="5760"/>
        </w:tabs>
        <w:ind w:left="5760" w:hanging="360"/>
      </w:pPr>
      <w:rPr>
        <w:rFonts w:ascii="Arial" w:hAnsi="Arial" w:hint="default"/>
      </w:rPr>
    </w:lvl>
    <w:lvl w:ilvl="8" w:tplc="AC945D7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BC9427B"/>
    <w:multiLevelType w:val="hybridMultilevel"/>
    <w:tmpl w:val="444A1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DD71A5"/>
    <w:multiLevelType w:val="hybridMultilevel"/>
    <w:tmpl w:val="7264FE8A"/>
    <w:lvl w:ilvl="0" w:tplc="A15A6A06">
      <w:start w:val="1"/>
      <w:numFmt w:val="decimal"/>
      <w:lvlText w:val="%1."/>
      <w:lvlJc w:val="left"/>
      <w:pPr>
        <w:ind w:left="720" w:hanging="360"/>
      </w:pPr>
    </w:lvl>
    <w:lvl w:ilvl="1" w:tplc="EF08AB7C">
      <w:start w:val="1"/>
      <w:numFmt w:val="decimal"/>
      <w:lvlText w:val="%2."/>
      <w:lvlJc w:val="left"/>
      <w:pPr>
        <w:ind w:left="1440" w:hanging="360"/>
      </w:pPr>
    </w:lvl>
    <w:lvl w:ilvl="2" w:tplc="512420A8">
      <w:start w:val="1"/>
      <w:numFmt w:val="lowerRoman"/>
      <w:lvlText w:val="%3."/>
      <w:lvlJc w:val="right"/>
      <w:pPr>
        <w:ind w:left="2160" w:hanging="180"/>
      </w:pPr>
    </w:lvl>
    <w:lvl w:ilvl="3" w:tplc="51128AAA">
      <w:start w:val="1"/>
      <w:numFmt w:val="decimal"/>
      <w:lvlText w:val="%4."/>
      <w:lvlJc w:val="left"/>
      <w:pPr>
        <w:ind w:left="2880" w:hanging="360"/>
      </w:pPr>
    </w:lvl>
    <w:lvl w:ilvl="4" w:tplc="3C8C4A42">
      <w:start w:val="1"/>
      <w:numFmt w:val="lowerLetter"/>
      <w:lvlText w:val="%5."/>
      <w:lvlJc w:val="left"/>
      <w:pPr>
        <w:ind w:left="3600" w:hanging="360"/>
      </w:pPr>
    </w:lvl>
    <w:lvl w:ilvl="5" w:tplc="4392B1CA">
      <w:start w:val="1"/>
      <w:numFmt w:val="lowerRoman"/>
      <w:lvlText w:val="%6."/>
      <w:lvlJc w:val="right"/>
      <w:pPr>
        <w:ind w:left="4320" w:hanging="180"/>
      </w:pPr>
    </w:lvl>
    <w:lvl w:ilvl="6" w:tplc="3C2A5FEE">
      <w:start w:val="1"/>
      <w:numFmt w:val="decimal"/>
      <w:lvlText w:val="%7."/>
      <w:lvlJc w:val="left"/>
      <w:pPr>
        <w:ind w:left="5040" w:hanging="360"/>
      </w:pPr>
    </w:lvl>
    <w:lvl w:ilvl="7" w:tplc="BA6EAB12">
      <w:start w:val="1"/>
      <w:numFmt w:val="lowerLetter"/>
      <w:lvlText w:val="%8."/>
      <w:lvlJc w:val="left"/>
      <w:pPr>
        <w:ind w:left="5760" w:hanging="360"/>
      </w:pPr>
    </w:lvl>
    <w:lvl w:ilvl="8" w:tplc="7728BAE2">
      <w:start w:val="1"/>
      <w:numFmt w:val="lowerRoman"/>
      <w:lvlText w:val="%9."/>
      <w:lvlJc w:val="right"/>
      <w:pPr>
        <w:ind w:left="6480" w:hanging="180"/>
      </w:pPr>
    </w:lvl>
  </w:abstractNum>
  <w:abstractNum w:abstractNumId="9" w15:restartNumberingAfterBreak="0">
    <w:nsid w:val="0F4921CB"/>
    <w:multiLevelType w:val="hybridMultilevel"/>
    <w:tmpl w:val="50043A60"/>
    <w:lvl w:ilvl="0" w:tplc="E21249D2">
      <w:start w:val="1"/>
      <w:numFmt w:val="bullet"/>
      <w:lvlText w:val="•"/>
      <w:lvlJc w:val="left"/>
      <w:pPr>
        <w:tabs>
          <w:tab w:val="num" w:pos="720"/>
        </w:tabs>
        <w:ind w:left="720" w:hanging="360"/>
      </w:pPr>
      <w:rPr>
        <w:rFonts w:ascii="Arial" w:hAnsi="Arial" w:hint="default"/>
      </w:rPr>
    </w:lvl>
    <w:lvl w:ilvl="1" w:tplc="8CF64064" w:tentative="1">
      <w:start w:val="1"/>
      <w:numFmt w:val="bullet"/>
      <w:lvlText w:val="•"/>
      <w:lvlJc w:val="left"/>
      <w:pPr>
        <w:tabs>
          <w:tab w:val="num" w:pos="1440"/>
        </w:tabs>
        <w:ind w:left="1440" w:hanging="360"/>
      </w:pPr>
      <w:rPr>
        <w:rFonts w:ascii="Arial" w:hAnsi="Arial" w:hint="default"/>
      </w:rPr>
    </w:lvl>
    <w:lvl w:ilvl="2" w:tplc="AC6EA6C6" w:tentative="1">
      <w:start w:val="1"/>
      <w:numFmt w:val="bullet"/>
      <w:lvlText w:val="•"/>
      <w:lvlJc w:val="left"/>
      <w:pPr>
        <w:tabs>
          <w:tab w:val="num" w:pos="2160"/>
        </w:tabs>
        <w:ind w:left="2160" w:hanging="360"/>
      </w:pPr>
      <w:rPr>
        <w:rFonts w:ascii="Arial" w:hAnsi="Arial" w:hint="default"/>
      </w:rPr>
    </w:lvl>
    <w:lvl w:ilvl="3" w:tplc="98380F16" w:tentative="1">
      <w:start w:val="1"/>
      <w:numFmt w:val="bullet"/>
      <w:lvlText w:val="•"/>
      <w:lvlJc w:val="left"/>
      <w:pPr>
        <w:tabs>
          <w:tab w:val="num" w:pos="2880"/>
        </w:tabs>
        <w:ind w:left="2880" w:hanging="360"/>
      </w:pPr>
      <w:rPr>
        <w:rFonts w:ascii="Arial" w:hAnsi="Arial" w:hint="default"/>
      </w:rPr>
    </w:lvl>
    <w:lvl w:ilvl="4" w:tplc="11E0144C" w:tentative="1">
      <w:start w:val="1"/>
      <w:numFmt w:val="bullet"/>
      <w:lvlText w:val="•"/>
      <w:lvlJc w:val="left"/>
      <w:pPr>
        <w:tabs>
          <w:tab w:val="num" w:pos="3600"/>
        </w:tabs>
        <w:ind w:left="3600" w:hanging="360"/>
      </w:pPr>
      <w:rPr>
        <w:rFonts w:ascii="Arial" w:hAnsi="Arial" w:hint="default"/>
      </w:rPr>
    </w:lvl>
    <w:lvl w:ilvl="5" w:tplc="E3DC3486" w:tentative="1">
      <w:start w:val="1"/>
      <w:numFmt w:val="bullet"/>
      <w:lvlText w:val="•"/>
      <w:lvlJc w:val="left"/>
      <w:pPr>
        <w:tabs>
          <w:tab w:val="num" w:pos="4320"/>
        </w:tabs>
        <w:ind w:left="4320" w:hanging="360"/>
      </w:pPr>
      <w:rPr>
        <w:rFonts w:ascii="Arial" w:hAnsi="Arial" w:hint="default"/>
      </w:rPr>
    </w:lvl>
    <w:lvl w:ilvl="6" w:tplc="572A55BE" w:tentative="1">
      <w:start w:val="1"/>
      <w:numFmt w:val="bullet"/>
      <w:lvlText w:val="•"/>
      <w:lvlJc w:val="left"/>
      <w:pPr>
        <w:tabs>
          <w:tab w:val="num" w:pos="5040"/>
        </w:tabs>
        <w:ind w:left="5040" w:hanging="360"/>
      </w:pPr>
      <w:rPr>
        <w:rFonts w:ascii="Arial" w:hAnsi="Arial" w:hint="default"/>
      </w:rPr>
    </w:lvl>
    <w:lvl w:ilvl="7" w:tplc="C226E28C" w:tentative="1">
      <w:start w:val="1"/>
      <w:numFmt w:val="bullet"/>
      <w:lvlText w:val="•"/>
      <w:lvlJc w:val="left"/>
      <w:pPr>
        <w:tabs>
          <w:tab w:val="num" w:pos="5760"/>
        </w:tabs>
        <w:ind w:left="5760" w:hanging="360"/>
      </w:pPr>
      <w:rPr>
        <w:rFonts w:ascii="Arial" w:hAnsi="Arial" w:hint="default"/>
      </w:rPr>
    </w:lvl>
    <w:lvl w:ilvl="8" w:tplc="919C9CB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1871296"/>
    <w:multiLevelType w:val="hybridMultilevel"/>
    <w:tmpl w:val="2F44B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33D85"/>
    <w:multiLevelType w:val="hybridMultilevel"/>
    <w:tmpl w:val="33CE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F2985"/>
    <w:multiLevelType w:val="hybridMultilevel"/>
    <w:tmpl w:val="F898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019D4"/>
    <w:multiLevelType w:val="hybridMultilevel"/>
    <w:tmpl w:val="EADECDB8"/>
    <w:lvl w:ilvl="0" w:tplc="C63808B8">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37892"/>
    <w:multiLevelType w:val="hybridMultilevel"/>
    <w:tmpl w:val="8F567626"/>
    <w:lvl w:ilvl="0" w:tplc="FAE6E0C8">
      <w:start w:val="1"/>
      <w:numFmt w:val="bullet"/>
      <w:lvlText w:val="•"/>
      <w:lvlJc w:val="left"/>
      <w:pPr>
        <w:tabs>
          <w:tab w:val="num" w:pos="720"/>
        </w:tabs>
        <w:ind w:left="720" w:hanging="360"/>
      </w:pPr>
      <w:rPr>
        <w:rFonts w:ascii="Arial" w:hAnsi="Arial" w:hint="default"/>
      </w:rPr>
    </w:lvl>
    <w:lvl w:ilvl="1" w:tplc="0B8C7B4E" w:tentative="1">
      <w:start w:val="1"/>
      <w:numFmt w:val="bullet"/>
      <w:lvlText w:val="•"/>
      <w:lvlJc w:val="left"/>
      <w:pPr>
        <w:tabs>
          <w:tab w:val="num" w:pos="1440"/>
        </w:tabs>
        <w:ind w:left="1440" w:hanging="360"/>
      </w:pPr>
      <w:rPr>
        <w:rFonts w:ascii="Arial" w:hAnsi="Arial" w:hint="default"/>
      </w:rPr>
    </w:lvl>
    <w:lvl w:ilvl="2" w:tplc="D64243EC" w:tentative="1">
      <w:start w:val="1"/>
      <w:numFmt w:val="bullet"/>
      <w:lvlText w:val="•"/>
      <w:lvlJc w:val="left"/>
      <w:pPr>
        <w:tabs>
          <w:tab w:val="num" w:pos="2160"/>
        </w:tabs>
        <w:ind w:left="2160" w:hanging="360"/>
      </w:pPr>
      <w:rPr>
        <w:rFonts w:ascii="Arial" w:hAnsi="Arial" w:hint="default"/>
      </w:rPr>
    </w:lvl>
    <w:lvl w:ilvl="3" w:tplc="35EAC450" w:tentative="1">
      <w:start w:val="1"/>
      <w:numFmt w:val="bullet"/>
      <w:lvlText w:val="•"/>
      <w:lvlJc w:val="left"/>
      <w:pPr>
        <w:tabs>
          <w:tab w:val="num" w:pos="2880"/>
        </w:tabs>
        <w:ind w:left="2880" w:hanging="360"/>
      </w:pPr>
      <w:rPr>
        <w:rFonts w:ascii="Arial" w:hAnsi="Arial" w:hint="default"/>
      </w:rPr>
    </w:lvl>
    <w:lvl w:ilvl="4" w:tplc="D5E66CC6" w:tentative="1">
      <w:start w:val="1"/>
      <w:numFmt w:val="bullet"/>
      <w:lvlText w:val="•"/>
      <w:lvlJc w:val="left"/>
      <w:pPr>
        <w:tabs>
          <w:tab w:val="num" w:pos="3600"/>
        </w:tabs>
        <w:ind w:left="3600" w:hanging="360"/>
      </w:pPr>
      <w:rPr>
        <w:rFonts w:ascii="Arial" w:hAnsi="Arial" w:hint="default"/>
      </w:rPr>
    </w:lvl>
    <w:lvl w:ilvl="5" w:tplc="69D230C6" w:tentative="1">
      <w:start w:val="1"/>
      <w:numFmt w:val="bullet"/>
      <w:lvlText w:val="•"/>
      <w:lvlJc w:val="left"/>
      <w:pPr>
        <w:tabs>
          <w:tab w:val="num" w:pos="4320"/>
        </w:tabs>
        <w:ind w:left="4320" w:hanging="360"/>
      </w:pPr>
      <w:rPr>
        <w:rFonts w:ascii="Arial" w:hAnsi="Arial" w:hint="default"/>
      </w:rPr>
    </w:lvl>
    <w:lvl w:ilvl="6" w:tplc="A8D699BA" w:tentative="1">
      <w:start w:val="1"/>
      <w:numFmt w:val="bullet"/>
      <w:lvlText w:val="•"/>
      <w:lvlJc w:val="left"/>
      <w:pPr>
        <w:tabs>
          <w:tab w:val="num" w:pos="5040"/>
        </w:tabs>
        <w:ind w:left="5040" w:hanging="360"/>
      </w:pPr>
      <w:rPr>
        <w:rFonts w:ascii="Arial" w:hAnsi="Arial" w:hint="default"/>
      </w:rPr>
    </w:lvl>
    <w:lvl w:ilvl="7" w:tplc="DDD27218" w:tentative="1">
      <w:start w:val="1"/>
      <w:numFmt w:val="bullet"/>
      <w:lvlText w:val="•"/>
      <w:lvlJc w:val="left"/>
      <w:pPr>
        <w:tabs>
          <w:tab w:val="num" w:pos="5760"/>
        </w:tabs>
        <w:ind w:left="5760" w:hanging="360"/>
      </w:pPr>
      <w:rPr>
        <w:rFonts w:ascii="Arial" w:hAnsi="Arial" w:hint="default"/>
      </w:rPr>
    </w:lvl>
    <w:lvl w:ilvl="8" w:tplc="7336836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8E7761"/>
    <w:multiLevelType w:val="hybridMultilevel"/>
    <w:tmpl w:val="0FEE88F0"/>
    <w:lvl w:ilvl="0" w:tplc="7D884A7E">
      <w:numFmt w:val="bullet"/>
      <w:lvlText w:val="•"/>
      <w:lvlJc w:val="left"/>
      <w:pPr>
        <w:ind w:left="864" w:hanging="360"/>
      </w:pPr>
      <w:rPr>
        <w:rFonts w:ascii="Arial" w:eastAsia="Times New Roman"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34EF6021"/>
    <w:multiLevelType w:val="hybridMultilevel"/>
    <w:tmpl w:val="D5966498"/>
    <w:lvl w:ilvl="0" w:tplc="AB161534">
      <w:start w:val="1"/>
      <w:numFmt w:val="bullet"/>
      <w:lvlText w:val="•"/>
      <w:lvlJc w:val="left"/>
      <w:pPr>
        <w:tabs>
          <w:tab w:val="num" w:pos="720"/>
        </w:tabs>
        <w:ind w:left="720" w:hanging="360"/>
      </w:pPr>
      <w:rPr>
        <w:rFonts w:ascii="Arial" w:hAnsi="Arial" w:hint="default"/>
      </w:rPr>
    </w:lvl>
    <w:lvl w:ilvl="1" w:tplc="C62AF05E">
      <w:numFmt w:val="bullet"/>
      <w:lvlText w:val="–"/>
      <w:lvlJc w:val="left"/>
      <w:pPr>
        <w:tabs>
          <w:tab w:val="num" w:pos="1440"/>
        </w:tabs>
        <w:ind w:left="1440" w:hanging="360"/>
      </w:pPr>
      <w:rPr>
        <w:rFonts w:ascii="Arial" w:hAnsi="Arial" w:hint="default"/>
      </w:rPr>
    </w:lvl>
    <w:lvl w:ilvl="2" w:tplc="D0D075FC" w:tentative="1">
      <w:start w:val="1"/>
      <w:numFmt w:val="bullet"/>
      <w:lvlText w:val="•"/>
      <w:lvlJc w:val="left"/>
      <w:pPr>
        <w:tabs>
          <w:tab w:val="num" w:pos="2160"/>
        </w:tabs>
        <w:ind w:left="2160" w:hanging="360"/>
      </w:pPr>
      <w:rPr>
        <w:rFonts w:ascii="Arial" w:hAnsi="Arial" w:hint="default"/>
      </w:rPr>
    </w:lvl>
    <w:lvl w:ilvl="3" w:tplc="C48A5326" w:tentative="1">
      <w:start w:val="1"/>
      <w:numFmt w:val="bullet"/>
      <w:lvlText w:val="•"/>
      <w:lvlJc w:val="left"/>
      <w:pPr>
        <w:tabs>
          <w:tab w:val="num" w:pos="2880"/>
        </w:tabs>
        <w:ind w:left="2880" w:hanging="360"/>
      </w:pPr>
      <w:rPr>
        <w:rFonts w:ascii="Arial" w:hAnsi="Arial" w:hint="default"/>
      </w:rPr>
    </w:lvl>
    <w:lvl w:ilvl="4" w:tplc="31562822" w:tentative="1">
      <w:start w:val="1"/>
      <w:numFmt w:val="bullet"/>
      <w:lvlText w:val="•"/>
      <w:lvlJc w:val="left"/>
      <w:pPr>
        <w:tabs>
          <w:tab w:val="num" w:pos="3600"/>
        </w:tabs>
        <w:ind w:left="3600" w:hanging="360"/>
      </w:pPr>
      <w:rPr>
        <w:rFonts w:ascii="Arial" w:hAnsi="Arial" w:hint="default"/>
      </w:rPr>
    </w:lvl>
    <w:lvl w:ilvl="5" w:tplc="26BC661E" w:tentative="1">
      <w:start w:val="1"/>
      <w:numFmt w:val="bullet"/>
      <w:lvlText w:val="•"/>
      <w:lvlJc w:val="left"/>
      <w:pPr>
        <w:tabs>
          <w:tab w:val="num" w:pos="4320"/>
        </w:tabs>
        <w:ind w:left="4320" w:hanging="360"/>
      </w:pPr>
      <w:rPr>
        <w:rFonts w:ascii="Arial" w:hAnsi="Arial" w:hint="default"/>
      </w:rPr>
    </w:lvl>
    <w:lvl w:ilvl="6" w:tplc="1F2C51F4" w:tentative="1">
      <w:start w:val="1"/>
      <w:numFmt w:val="bullet"/>
      <w:lvlText w:val="•"/>
      <w:lvlJc w:val="left"/>
      <w:pPr>
        <w:tabs>
          <w:tab w:val="num" w:pos="5040"/>
        </w:tabs>
        <w:ind w:left="5040" w:hanging="360"/>
      </w:pPr>
      <w:rPr>
        <w:rFonts w:ascii="Arial" w:hAnsi="Arial" w:hint="default"/>
      </w:rPr>
    </w:lvl>
    <w:lvl w:ilvl="7" w:tplc="6C300F3E" w:tentative="1">
      <w:start w:val="1"/>
      <w:numFmt w:val="bullet"/>
      <w:lvlText w:val="•"/>
      <w:lvlJc w:val="left"/>
      <w:pPr>
        <w:tabs>
          <w:tab w:val="num" w:pos="5760"/>
        </w:tabs>
        <w:ind w:left="5760" w:hanging="360"/>
      </w:pPr>
      <w:rPr>
        <w:rFonts w:ascii="Arial" w:hAnsi="Arial" w:hint="default"/>
      </w:rPr>
    </w:lvl>
    <w:lvl w:ilvl="8" w:tplc="19E4BD5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58F659B"/>
    <w:multiLevelType w:val="hybridMultilevel"/>
    <w:tmpl w:val="7E587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8AA4E8"/>
    <w:multiLevelType w:val="hybridMultilevel"/>
    <w:tmpl w:val="024EDA10"/>
    <w:lvl w:ilvl="0" w:tplc="29FE6C96">
      <w:start w:val="1"/>
      <w:numFmt w:val="bullet"/>
      <w:lvlText w:val=""/>
      <w:lvlJc w:val="left"/>
      <w:pPr>
        <w:ind w:left="720" w:hanging="360"/>
      </w:pPr>
      <w:rPr>
        <w:rFonts w:ascii="Symbol" w:hAnsi="Symbol" w:hint="default"/>
      </w:rPr>
    </w:lvl>
    <w:lvl w:ilvl="1" w:tplc="11D0BFF6">
      <w:start w:val="1"/>
      <w:numFmt w:val="bullet"/>
      <w:lvlText w:val=""/>
      <w:lvlJc w:val="left"/>
      <w:pPr>
        <w:ind w:left="1440" w:hanging="360"/>
      </w:pPr>
      <w:rPr>
        <w:rFonts w:ascii="Symbol" w:hAnsi="Symbol" w:hint="default"/>
      </w:rPr>
    </w:lvl>
    <w:lvl w:ilvl="2" w:tplc="D56042A8">
      <w:start w:val="1"/>
      <w:numFmt w:val="bullet"/>
      <w:lvlText w:val=""/>
      <w:lvlJc w:val="left"/>
      <w:pPr>
        <w:ind w:left="2160" w:hanging="360"/>
      </w:pPr>
      <w:rPr>
        <w:rFonts w:ascii="Wingdings" w:hAnsi="Wingdings" w:hint="default"/>
      </w:rPr>
    </w:lvl>
    <w:lvl w:ilvl="3" w:tplc="93BCFF1A">
      <w:start w:val="1"/>
      <w:numFmt w:val="bullet"/>
      <w:lvlText w:val=""/>
      <w:lvlJc w:val="left"/>
      <w:pPr>
        <w:ind w:left="2880" w:hanging="360"/>
      </w:pPr>
      <w:rPr>
        <w:rFonts w:ascii="Symbol" w:hAnsi="Symbol" w:hint="default"/>
      </w:rPr>
    </w:lvl>
    <w:lvl w:ilvl="4" w:tplc="2228D228">
      <w:start w:val="1"/>
      <w:numFmt w:val="bullet"/>
      <w:lvlText w:val="o"/>
      <w:lvlJc w:val="left"/>
      <w:pPr>
        <w:ind w:left="3600" w:hanging="360"/>
      </w:pPr>
      <w:rPr>
        <w:rFonts w:ascii="Courier New" w:hAnsi="Courier New" w:hint="default"/>
      </w:rPr>
    </w:lvl>
    <w:lvl w:ilvl="5" w:tplc="E0C2FF1A">
      <w:start w:val="1"/>
      <w:numFmt w:val="bullet"/>
      <w:lvlText w:val=""/>
      <w:lvlJc w:val="left"/>
      <w:pPr>
        <w:ind w:left="4320" w:hanging="360"/>
      </w:pPr>
      <w:rPr>
        <w:rFonts w:ascii="Wingdings" w:hAnsi="Wingdings" w:hint="default"/>
      </w:rPr>
    </w:lvl>
    <w:lvl w:ilvl="6" w:tplc="2188A6C8">
      <w:start w:val="1"/>
      <w:numFmt w:val="bullet"/>
      <w:lvlText w:val=""/>
      <w:lvlJc w:val="left"/>
      <w:pPr>
        <w:ind w:left="5040" w:hanging="360"/>
      </w:pPr>
      <w:rPr>
        <w:rFonts w:ascii="Symbol" w:hAnsi="Symbol" w:hint="default"/>
      </w:rPr>
    </w:lvl>
    <w:lvl w:ilvl="7" w:tplc="F6D6F398">
      <w:start w:val="1"/>
      <w:numFmt w:val="bullet"/>
      <w:lvlText w:val="o"/>
      <w:lvlJc w:val="left"/>
      <w:pPr>
        <w:ind w:left="5760" w:hanging="360"/>
      </w:pPr>
      <w:rPr>
        <w:rFonts w:ascii="Courier New" w:hAnsi="Courier New" w:hint="default"/>
      </w:rPr>
    </w:lvl>
    <w:lvl w:ilvl="8" w:tplc="AACE332C">
      <w:start w:val="1"/>
      <w:numFmt w:val="bullet"/>
      <w:lvlText w:val=""/>
      <w:lvlJc w:val="left"/>
      <w:pPr>
        <w:ind w:left="6480" w:hanging="360"/>
      </w:pPr>
      <w:rPr>
        <w:rFonts w:ascii="Wingdings" w:hAnsi="Wingdings" w:hint="default"/>
      </w:rPr>
    </w:lvl>
  </w:abstractNum>
  <w:abstractNum w:abstractNumId="19" w15:restartNumberingAfterBreak="0">
    <w:nsid w:val="378E7688"/>
    <w:multiLevelType w:val="hybridMultilevel"/>
    <w:tmpl w:val="3DC07C6A"/>
    <w:lvl w:ilvl="0" w:tplc="8B0CE93E">
      <w:start w:val="1"/>
      <w:numFmt w:val="bullet"/>
      <w:lvlText w:val="•"/>
      <w:lvlJc w:val="left"/>
      <w:pPr>
        <w:tabs>
          <w:tab w:val="num" w:pos="720"/>
        </w:tabs>
        <w:ind w:left="720" w:hanging="360"/>
      </w:pPr>
      <w:rPr>
        <w:rFonts w:ascii="Arial" w:hAnsi="Arial" w:hint="default"/>
      </w:rPr>
    </w:lvl>
    <w:lvl w:ilvl="1" w:tplc="A4667DBA" w:tentative="1">
      <w:start w:val="1"/>
      <w:numFmt w:val="bullet"/>
      <w:lvlText w:val="•"/>
      <w:lvlJc w:val="left"/>
      <w:pPr>
        <w:tabs>
          <w:tab w:val="num" w:pos="1440"/>
        </w:tabs>
        <w:ind w:left="1440" w:hanging="360"/>
      </w:pPr>
      <w:rPr>
        <w:rFonts w:ascii="Arial" w:hAnsi="Arial" w:hint="default"/>
      </w:rPr>
    </w:lvl>
    <w:lvl w:ilvl="2" w:tplc="C0FC1ED6" w:tentative="1">
      <w:start w:val="1"/>
      <w:numFmt w:val="bullet"/>
      <w:lvlText w:val="•"/>
      <w:lvlJc w:val="left"/>
      <w:pPr>
        <w:tabs>
          <w:tab w:val="num" w:pos="2160"/>
        </w:tabs>
        <w:ind w:left="2160" w:hanging="360"/>
      </w:pPr>
      <w:rPr>
        <w:rFonts w:ascii="Arial" w:hAnsi="Arial" w:hint="default"/>
      </w:rPr>
    </w:lvl>
    <w:lvl w:ilvl="3" w:tplc="3E36F2A6" w:tentative="1">
      <w:start w:val="1"/>
      <w:numFmt w:val="bullet"/>
      <w:lvlText w:val="•"/>
      <w:lvlJc w:val="left"/>
      <w:pPr>
        <w:tabs>
          <w:tab w:val="num" w:pos="2880"/>
        </w:tabs>
        <w:ind w:left="2880" w:hanging="360"/>
      </w:pPr>
      <w:rPr>
        <w:rFonts w:ascii="Arial" w:hAnsi="Arial" w:hint="default"/>
      </w:rPr>
    </w:lvl>
    <w:lvl w:ilvl="4" w:tplc="8CEE1B66" w:tentative="1">
      <w:start w:val="1"/>
      <w:numFmt w:val="bullet"/>
      <w:lvlText w:val="•"/>
      <w:lvlJc w:val="left"/>
      <w:pPr>
        <w:tabs>
          <w:tab w:val="num" w:pos="3600"/>
        </w:tabs>
        <w:ind w:left="3600" w:hanging="360"/>
      </w:pPr>
      <w:rPr>
        <w:rFonts w:ascii="Arial" w:hAnsi="Arial" w:hint="default"/>
      </w:rPr>
    </w:lvl>
    <w:lvl w:ilvl="5" w:tplc="7E46D388" w:tentative="1">
      <w:start w:val="1"/>
      <w:numFmt w:val="bullet"/>
      <w:lvlText w:val="•"/>
      <w:lvlJc w:val="left"/>
      <w:pPr>
        <w:tabs>
          <w:tab w:val="num" w:pos="4320"/>
        </w:tabs>
        <w:ind w:left="4320" w:hanging="360"/>
      </w:pPr>
      <w:rPr>
        <w:rFonts w:ascii="Arial" w:hAnsi="Arial" w:hint="default"/>
      </w:rPr>
    </w:lvl>
    <w:lvl w:ilvl="6" w:tplc="A2DA12B6" w:tentative="1">
      <w:start w:val="1"/>
      <w:numFmt w:val="bullet"/>
      <w:lvlText w:val="•"/>
      <w:lvlJc w:val="left"/>
      <w:pPr>
        <w:tabs>
          <w:tab w:val="num" w:pos="5040"/>
        </w:tabs>
        <w:ind w:left="5040" w:hanging="360"/>
      </w:pPr>
      <w:rPr>
        <w:rFonts w:ascii="Arial" w:hAnsi="Arial" w:hint="default"/>
      </w:rPr>
    </w:lvl>
    <w:lvl w:ilvl="7" w:tplc="4678ECDA" w:tentative="1">
      <w:start w:val="1"/>
      <w:numFmt w:val="bullet"/>
      <w:lvlText w:val="•"/>
      <w:lvlJc w:val="left"/>
      <w:pPr>
        <w:tabs>
          <w:tab w:val="num" w:pos="5760"/>
        </w:tabs>
        <w:ind w:left="5760" w:hanging="360"/>
      </w:pPr>
      <w:rPr>
        <w:rFonts w:ascii="Arial" w:hAnsi="Arial" w:hint="default"/>
      </w:rPr>
    </w:lvl>
    <w:lvl w:ilvl="8" w:tplc="305492F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0E2E0C"/>
    <w:multiLevelType w:val="hybridMultilevel"/>
    <w:tmpl w:val="7F5E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560E76"/>
    <w:multiLevelType w:val="hybridMultilevel"/>
    <w:tmpl w:val="E3362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0C2022"/>
    <w:multiLevelType w:val="hybridMultilevel"/>
    <w:tmpl w:val="D80A7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FF1A77"/>
    <w:multiLevelType w:val="multilevel"/>
    <w:tmpl w:val="00F2BEAC"/>
    <w:lvl w:ilvl="0">
      <w:start w:val="1"/>
      <w:numFmt w:val="upperRoman"/>
      <w:lvlText w:val="%1"/>
      <w:lvlJc w:val="left"/>
      <w:pPr>
        <w:ind w:left="504" w:hanging="504"/>
      </w:pPr>
      <w:rPr>
        <w:rFonts w:hint="default"/>
        <w:b w:val="0"/>
        <w:i w:val="0"/>
        <w:color w:val="auto"/>
      </w:rPr>
    </w:lvl>
    <w:lvl w:ilvl="1">
      <w:start w:val="1"/>
      <w:numFmt w:val="upperLetter"/>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decimal"/>
      <w:lvlText w:val="(%4)"/>
      <w:lvlJc w:val="left"/>
      <w:pPr>
        <w:ind w:left="1440" w:hanging="360"/>
      </w:pPr>
      <w:rPr>
        <w:rFonts w:hint="default"/>
        <w:b w:val="0"/>
        <w:color w:val="auto"/>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D0B5DAB"/>
    <w:multiLevelType w:val="hybridMultilevel"/>
    <w:tmpl w:val="5DE0ED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9B4071"/>
    <w:multiLevelType w:val="hybridMultilevel"/>
    <w:tmpl w:val="82AC63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4480A"/>
    <w:multiLevelType w:val="hybridMultilevel"/>
    <w:tmpl w:val="6CC66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EE676B"/>
    <w:multiLevelType w:val="hybridMultilevel"/>
    <w:tmpl w:val="3F82C6EC"/>
    <w:lvl w:ilvl="0" w:tplc="4790D3E4">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313D1D"/>
    <w:multiLevelType w:val="hybridMultilevel"/>
    <w:tmpl w:val="986849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E3664F"/>
    <w:multiLevelType w:val="hybridMultilevel"/>
    <w:tmpl w:val="5C1025CC"/>
    <w:lvl w:ilvl="0" w:tplc="97DA366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A01EF8"/>
    <w:multiLevelType w:val="hybridMultilevel"/>
    <w:tmpl w:val="AFF84D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369326"/>
    <w:multiLevelType w:val="hybridMultilevel"/>
    <w:tmpl w:val="3B520DAE"/>
    <w:lvl w:ilvl="0" w:tplc="2E9C70BC">
      <w:start w:val="1"/>
      <w:numFmt w:val="bullet"/>
      <w:lvlText w:val=""/>
      <w:lvlJc w:val="left"/>
      <w:pPr>
        <w:ind w:left="720" w:hanging="360"/>
      </w:pPr>
      <w:rPr>
        <w:rFonts w:ascii="Symbol" w:hAnsi="Symbol" w:hint="default"/>
      </w:rPr>
    </w:lvl>
    <w:lvl w:ilvl="1" w:tplc="61D476FC">
      <w:start w:val="1"/>
      <w:numFmt w:val="bullet"/>
      <w:lvlText w:val="o"/>
      <w:lvlJc w:val="left"/>
      <w:pPr>
        <w:ind w:left="1440" w:hanging="360"/>
      </w:pPr>
      <w:rPr>
        <w:rFonts w:ascii="Courier New" w:hAnsi="Courier New" w:hint="default"/>
      </w:rPr>
    </w:lvl>
    <w:lvl w:ilvl="2" w:tplc="417466FC">
      <w:start w:val="1"/>
      <w:numFmt w:val="bullet"/>
      <w:lvlText w:val=""/>
      <w:lvlJc w:val="left"/>
      <w:pPr>
        <w:ind w:left="2160" w:hanging="360"/>
      </w:pPr>
      <w:rPr>
        <w:rFonts w:ascii="Wingdings" w:hAnsi="Wingdings" w:hint="default"/>
      </w:rPr>
    </w:lvl>
    <w:lvl w:ilvl="3" w:tplc="2B4437A0">
      <w:start w:val="1"/>
      <w:numFmt w:val="bullet"/>
      <w:lvlText w:val=""/>
      <w:lvlJc w:val="left"/>
      <w:pPr>
        <w:ind w:left="2880" w:hanging="360"/>
      </w:pPr>
      <w:rPr>
        <w:rFonts w:ascii="Symbol" w:hAnsi="Symbol" w:hint="default"/>
      </w:rPr>
    </w:lvl>
    <w:lvl w:ilvl="4" w:tplc="55C2750E">
      <w:start w:val="1"/>
      <w:numFmt w:val="bullet"/>
      <w:lvlText w:val="o"/>
      <w:lvlJc w:val="left"/>
      <w:pPr>
        <w:ind w:left="3600" w:hanging="360"/>
      </w:pPr>
      <w:rPr>
        <w:rFonts w:ascii="Courier New" w:hAnsi="Courier New" w:hint="default"/>
      </w:rPr>
    </w:lvl>
    <w:lvl w:ilvl="5" w:tplc="2DE4D9B2">
      <w:start w:val="1"/>
      <w:numFmt w:val="bullet"/>
      <w:lvlText w:val=""/>
      <w:lvlJc w:val="left"/>
      <w:pPr>
        <w:ind w:left="4320" w:hanging="360"/>
      </w:pPr>
      <w:rPr>
        <w:rFonts w:ascii="Wingdings" w:hAnsi="Wingdings" w:hint="default"/>
      </w:rPr>
    </w:lvl>
    <w:lvl w:ilvl="6" w:tplc="3910687C">
      <w:start w:val="1"/>
      <w:numFmt w:val="bullet"/>
      <w:lvlText w:val=""/>
      <w:lvlJc w:val="left"/>
      <w:pPr>
        <w:ind w:left="5040" w:hanging="360"/>
      </w:pPr>
      <w:rPr>
        <w:rFonts w:ascii="Symbol" w:hAnsi="Symbol" w:hint="default"/>
      </w:rPr>
    </w:lvl>
    <w:lvl w:ilvl="7" w:tplc="DEC26818">
      <w:start w:val="1"/>
      <w:numFmt w:val="bullet"/>
      <w:lvlText w:val="o"/>
      <w:lvlJc w:val="left"/>
      <w:pPr>
        <w:ind w:left="5760" w:hanging="360"/>
      </w:pPr>
      <w:rPr>
        <w:rFonts w:ascii="Courier New" w:hAnsi="Courier New" w:hint="default"/>
      </w:rPr>
    </w:lvl>
    <w:lvl w:ilvl="8" w:tplc="FC32D5F8">
      <w:start w:val="1"/>
      <w:numFmt w:val="bullet"/>
      <w:lvlText w:val=""/>
      <w:lvlJc w:val="left"/>
      <w:pPr>
        <w:ind w:left="6480" w:hanging="360"/>
      </w:pPr>
      <w:rPr>
        <w:rFonts w:ascii="Wingdings" w:hAnsi="Wingdings" w:hint="default"/>
      </w:rPr>
    </w:lvl>
  </w:abstractNum>
  <w:abstractNum w:abstractNumId="32" w15:restartNumberingAfterBreak="0">
    <w:nsid w:val="68C37C26"/>
    <w:multiLevelType w:val="hybridMultilevel"/>
    <w:tmpl w:val="9B7EA180"/>
    <w:lvl w:ilvl="0" w:tplc="35788484">
      <w:start w:val="1"/>
      <w:numFmt w:val="bullet"/>
      <w:lvlText w:val=""/>
      <w:lvlJc w:val="left"/>
      <w:pPr>
        <w:ind w:left="720" w:hanging="360"/>
      </w:pPr>
      <w:rPr>
        <w:rFonts w:ascii="Symbol" w:hAnsi="Symbol" w:hint="default"/>
      </w:rPr>
    </w:lvl>
    <w:lvl w:ilvl="1" w:tplc="4A72675E">
      <w:start w:val="1"/>
      <w:numFmt w:val="bullet"/>
      <w:lvlText w:val=""/>
      <w:lvlJc w:val="left"/>
      <w:pPr>
        <w:ind w:left="1440" w:hanging="360"/>
      </w:pPr>
      <w:rPr>
        <w:rFonts w:ascii="Symbol" w:hAnsi="Symbol" w:hint="default"/>
      </w:rPr>
    </w:lvl>
    <w:lvl w:ilvl="2" w:tplc="E924A94A">
      <w:start w:val="1"/>
      <w:numFmt w:val="bullet"/>
      <w:lvlText w:val=""/>
      <w:lvlJc w:val="left"/>
      <w:pPr>
        <w:ind w:left="2160" w:hanging="360"/>
      </w:pPr>
      <w:rPr>
        <w:rFonts w:ascii="Wingdings" w:hAnsi="Wingdings" w:hint="default"/>
      </w:rPr>
    </w:lvl>
    <w:lvl w:ilvl="3" w:tplc="01F0CF3C">
      <w:start w:val="1"/>
      <w:numFmt w:val="bullet"/>
      <w:lvlText w:val=""/>
      <w:lvlJc w:val="left"/>
      <w:pPr>
        <w:ind w:left="2880" w:hanging="360"/>
      </w:pPr>
      <w:rPr>
        <w:rFonts w:ascii="Symbol" w:hAnsi="Symbol" w:hint="default"/>
      </w:rPr>
    </w:lvl>
    <w:lvl w:ilvl="4" w:tplc="EB48ED42">
      <w:start w:val="1"/>
      <w:numFmt w:val="bullet"/>
      <w:lvlText w:val="o"/>
      <w:lvlJc w:val="left"/>
      <w:pPr>
        <w:ind w:left="3600" w:hanging="360"/>
      </w:pPr>
      <w:rPr>
        <w:rFonts w:ascii="Courier New" w:hAnsi="Courier New" w:hint="default"/>
      </w:rPr>
    </w:lvl>
    <w:lvl w:ilvl="5" w:tplc="B73897D4">
      <w:start w:val="1"/>
      <w:numFmt w:val="bullet"/>
      <w:lvlText w:val=""/>
      <w:lvlJc w:val="left"/>
      <w:pPr>
        <w:ind w:left="4320" w:hanging="360"/>
      </w:pPr>
      <w:rPr>
        <w:rFonts w:ascii="Wingdings" w:hAnsi="Wingdings" w:hint="default"/>
      </w:rPr>
    </w:lvl>
    <w:lvl w:ilvl="6" w:tplc="44FE3298">
      <w:start w:val="1"/>
      <w:numFmt w:val="bullet"/>
      <w:lvlText w:val=""/>
      <w:lvlJc w:val="left"/>
      <w:pPr>
        <w:ind w:left="5040" w:hanging="360"/>
      </w:pPr>
      <w:rPr>
        <w:rFonts w:ascii="Symbol" w:hAnsi="Symbol" w:hint="default"/>
      </w:rPr>
    </w:lvl>
    <w:lvl w:ilvl="7" w:tplc="45D218B8">
      <w:start w:val="1"/>
      <w:numFmt w:val="bullet"/>
      <w:lvlText w:val="o"/>
      <w:lvlJc w:val="left"/>
      <w:pPr>
        <w:ind w:left="5760" w:hanging="360"/>
      </w:pPr>
      <w:rPr>
        <w:rFonts w:ascii="Courier New" w:hAnsi="Courier New" w:hint="default"/>
      </w:rPr>
    </w:lvl>
    <w:lvl w:ilvl="8" w:tplc="A2E6D9A0">
      <w:start w:val="1"/>
      <w:numFmt w:val="bullet"/>
      <w:lvlText w:val=""/>
      <w:lvlJc w:val="left"/>
      <w:pPr>
        <w:ind w:left="6480" w:hanging="360"/>
      </w:pPr>
      <w:rPr>
        <w:rFonts w:ascii="Wingdings" w:hAnsi="Wingdings" w:hint="default"/>
      </w:rPr>
    </w:lvl>
  </w:abstractNum>
  <w:abstractNum w:abstractNumId="33" w15:restartNumberingAfterBreak="0">
    <w:nsid w:val="6CE60211"/>
    <w:multiLevelType w:val="hybridMultilevel"/>
    <w:tmpl w:val="58064CCE"/>
    <w:lvl w:ilvl="0" w:tplc="D83AE78E">
      <w:start w:val="1"/>
      <w:numFmt w:val="bullet"/>
      <w:lvlText w:val="o"/>
      <w:lvlJc w:val="left"/>
      <w:pPr>
        <w:ind w:left="1440" w:hanging="360"/>
      </w:pPr>
      <w:rPr>
        <w:rFonts w:ascii="Courier New" w:hAnsi="Courier New" w:cs="Courier New" w:hint="default"/>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8A0BA0"/>
    <w:multiLevelType w:val="hybridMultilevel"/>
    <w:tmpl w:val="79A09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E77C13"/>
    <w:multiLevelType w:val="hybridMultilevel"/>
    <w:tmpl w:val="747C3A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8120B4"/>
    <w:multiLevelType w:val="hybridMultilevel"/>
    <w:tmpl w:val="8AC6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8F7801"/>
    <w:multiLevelType w:val="multilevel"/>
    <w:tmpl w:val="44F026F8"/>
    <w:lvl w:ilvl="0">
      <w:numFmt w:val="bullet"/>
      <w:lvlText w:val="•"/>
      <w:lvlJc w:val="left"/>
      <w:pPr>
        <w:ind w:left="1008" w:hanging="504"/>
      </w:pPr>
      <w:rPr>
        <w:rFonts w:ascii="Arial" w:eastAsia="Times New Roman" w:hAnsi="Arial" w:cs="Arial" w:hint="default"/>
        <w:b w:val="0"/>
        <w:i w:val="0"/>
        <w:color w:val="auto"/>
      </w:rPr>
    </w:lvl>
    <w:lvl w:ilvl="1">
      <w:start w:val="1"/>
      <w:numFmt w:val="upperLetter"/>
      <w:lvlText w:val="%2"/>
      <w:lvlJc w:val="left"/>
      <w:pPr>
        <w:ind w:left="1224" w:hanging="360"/>
      </w:pPr>
      <w:rPr>
        <w:rFonts w:hint="default"/>
      </w:rPr>
    </w:lvl>
    <w:lvl w:ilvl="2">
      <w:start w:val="1"/>
      <w:numFmt w:val="decimal"/>
      <w:lvlText w:val="%3.1"/>
      <w:lvlJc w:val="left"/>
      <w:pPr>
        <w:ind w:left="1584" w:hanging="360"/>
      </w:pPr>
      <w:rPr>
        <w:rFonts w:hint="default"/>
      </w:rPr>
    </w:lvl>
    <w:lvl w:ilvl="3">
      <w:start w:val="1"/>
      <w:numFmt w:val="decimal"/>
      <w:lvlText w:val="(%4)"/>
      <w:lvlJc w:val="left"/>
      <w:pPr>
        <w:ind w:left="1944" w:hanging="360"/>
      </w:pPr>
      <w:rPr>
        <w:rFonts w:hint="default"/>
        <w:b w:val="0"/>
        <w:color w:val="auto"/>
      </w:rPr>
    </w:lvl>
    <w:lvl w:ilvl="4">
      <w:start w:val="1"/>
      <w:numFmt w:val="bullet"/>
      <w:lvlText w:val=""/>
      <w:lvlJc w:val="left"/>
      <w:pPr>
        <w:ind w:left="2304" w:hanging="360"/>
      </w:pPr>
      <w:rPr>
        <w:rFonts w:ascii="Symbol" w:hAnsi="Symbol" w:hint="default"/>
      </w:rPr>
    </w:lvl>
    <w:lvl w:ilvl="5">
      <w:start w:val="1"/>
      <w:numFmt w:val="lowerRoman"/>
      <w:lvlText w:val="(%6)"/>
      <w:lvlJc w:val="left"/>
      <w:pPr>
        <w:ind w:left="2664" w:hanging="360"/>
      </w:pPr>
      <w:rPr>
        <w:rFonts w:hint="default"/>
      </w:rPr>
    </w:lvl>
    <w:lvl w:ilvl="6">
      <w:start w:val="1"/>
      <w:numFmt w:val="decimal"/>
      <w:lvlText w:val="%7."/>
      <w:lvlJc w:val="left"/>
      <w:pPr>
        <w:ind w:left="3024" w:hanging="360"/>
      </w:pPr>
      <w:rPr>
        <w:rFonts w:hint="default"/>
      </w:rPr>
    </w:lvl>
    <w:lvl w:ilvl="7">
      <w:start w:val="1"/>
      <w:numFmt w:val="lowerLetter"/>
      <w:lvlText w:val="%8."/>
      <w:lvlJc w:val="left"/>
      <w:pPr>
        <w:ind w:left="3384" w:hanging="360"/>
      </w:pPr>
      <w:rPr>
        <w:rFonts w:hint="default"/>
      </w:rPr>
    </w:lvl>
    <w:lvl w:ilvl="8">
      <w:start w:val="1"/>
      <w:numFmt w:val="lowerRoman"/>
      <w:lvlText w:val="%9."/>
      <w:lvlJc w:val="left"/>
      <w:pPr>
        <w:ind w:left="3744" w:hanging="360"/>
      </w:pPr>
      <w:rPr>
        <w:rFonts w:hint="default"/>
      </w:rPr>
    </w:lvl>
  </w:abstractNum>
  <w:abstractNum w:abstractNumId="38" w15:restartNumberingAfterBreak="0">
    <w:nsid w:val="77653C99"/>
    <w:multiLevelType w:val="hybridMultilevel"/>
    <w:tmpl w:val="0784AB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1CCA58"/>
    <w:multiLevelType w:val="hybridMultilevel"/>
    <w:tmpl w:val="0922AF42"/>
    <w:lvl w:ilvl="0" w:tplc="E826BD2E">
      <w:start w:val="1"/>
      <w:numFmt w:val="decimal"/>
      <w:lvlText w:val="%1."/>
      <w:lvlJc w:val="left"/>
      <w:pPr>
        <w:ind w:left="720" w:hanging="360"/>
      </w:pPr>
    </w:lvl>
    <w:lvl w:ilvl="1" w:tplc="45041314">
      <w:start w:val="1"/>
      <w:numFmt w:val="decimal"/>
      <w:lvlText w:val="%2."/>
      <w:lvlJc w:val="left"/>
      <w:pPr>
        <w:ind w:left="1440" w:hanging="360"/>
      </w:pPr>
    </w:lvl>
    <w:lvl w:ilvl="2" w:tplc="6674D128">
      <w:start w:val="1"/>
      <w:numFmt w:val="lowerRoman"/>
      <w:lvlText w:val="%3."/>
      <w:lvlJc w:val="right"/>
      <w:pPr>
        <w:ind w:left="2160" w:hanging="180"/>
      </w:pPr>
    </w:lvl>
    <w:lvl w:ilvl="3" w:tplc="AA7A8E74">
      <w:start w:val="1"/>
      <w:numFmt w:val="decimal"/>
      <w:lvlText w:val="%4."/>
      <w:lvlJc w:val="left"/>
      <w:pPr>
        <w:ind w:left="2880" w:hanging="360"/>
      </w:pPr>
    </w:lvl>
    <w:lvl w:ilvl="4" w:tplc="6D6A041E">
      <w:start w:val="1"/>
      <w:numFmt w:val="lowerLetter"/>
      <w:lvlText w:val="%5."/>
      <w:lvlJc w:val="left"/>
      <w:pPr>
        <w:ind w:left="3600" w:hanging="360"/>
      </w:pPr>
    </w:lvl>
    <w:lvl w:ilvl="5" w:tplc="57B08D2C">
      <w:start w:val="1"/>
      <w:numFmt w:val="lowerRoman"/>
      <w:lvlText w:val="%6."/>
      <w:lvlJc w:val="right"/>
      <w:pPr>
        <w:ind w:left="4320" w:hanging="180"/>
      </w:pPr>
    </w:lvl>
    <w:lvl w:ilvl="6" w:tplc="53347112">
      <w:start w:val="1"/>
      <w:numFmt w:val="decimal"/>
      <w:lvlText w:val="%7."/>
      <w:lvlJc w:val="left"/>
      <w:pPr>
        <w:ind w:left="5040" w:hanging="360"/>
      </w:pPr>
    </w:lvl>
    <w:lvl w:ilvl="7" w:tplc="402C329A">
      <w:start w:val="1"/>
      <w:numFmt w:val="lowerLetter"/>
      <w:lvlText w:val="%8."/>
      <w:lvlJc w:val="left"/>
      <w:pPr>
        <w:ind w:left="5760" w:hanging="360"/>
      </w:pPr>
    </w:lvl>
    <w:lvl w:ilvl="8" w:tplc="BAB40C00">
      <w:start w:val="1"/>
      <w:numFmt w:val="lowerRoman"/>
      <w:lvlText w:val="%9."/>
      <w:lvlJc w:val="right"/>
      <w:pPr>
        <w:ind w:left="6480" w:hanging="180"/>
      </w:pPr>
    </w:lvl>
  </w:abstractNum>
  <w:abstractNum w:abstractNumId="40" w15:restartNumberingAfterBreak="0">
    <w:nsid w:val="7EBB0E84"/>
    <w:multiLevelType w:val="hybridMultilevel"/>
    <w:tmpl w:val="BD5AAC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3304132">
    <w:abstractNumId w:val="39"/>
  </w:num>
  <w:num w:numId="2" w16cid:durableId="532888692">
    <w:abstractNumId w:val="8"/>
  </w:num>
  <w:num w:numId="3" w16cid:durableId="1757823075">
    <w:abstractNumId w:val="32"/>
  </w:num>
  <w:num w:numId="4" w16cid:durableId="1981185903">
    <w:abstractNumId w:val="31"/>
  </w:num>
  <w:num w:numId="5" w16cid:durableId="1225676021">
    <w:abstractNumId w:val="18"/>
  </w:num>
  <w:num w:numId="6" w16cid:durableId="365132893">
    <w:abstractNumId w:val="5"/>
  </w:num>
  <w:num w:numId="7" w16cid:durableId="1443916720">
    <w:abstractNumId w:val="17"/>
  </w:num>
  <w:num w:numId="8" w16cid:durableId="1960840900">
    <w:abstractNumId w:val="38"/>
  </w:num>
  <w:num w:numId="9" w16cid:durableId="518159647">
    <w:abstractNumId w:val="26"/>
  </w:num>
  <w:num w:numId="10" w16cid:durableId="1590773460">
    <w:abstractNumId w:val="11"/>
  </w:num>
  <w:num w:numId="11" w16cid:durableId="757362808">
    <w:abstractNumId w:val="10"/>
  </w:num>
  <w:num w:numId="12" w16cid:durableId="1980529393">
    <w:abstractNumId w:val="2"/>
  </w:num>
  <w:num w:numId="13" w16cid:durableId="831288951">
    <w:abstractNumId w:val="36"/>
  </w:num>
  <w:num w:numId="14" w16cid:durableId="2023506529">
    <w:abstractNumId w:val="27"/>
  </w:num>
  <w:num w:numId="15" w16cid:durableId="1417508773">
    <w:abstractNumId w:val="40"/>
  </w:num>
  <w:num w:numId="16" w16cid:durableId="1479885800">
    <w:abstractNumId w:val="21"/>
  </w:num>
  <w:num w:numId="17" w16cid:durableId="1706715062">
    <w:abstractNumId w:val="35"/>
  </w:num>
  <w:num w:numId="18" w16cid:durableId="441534489">
    <w:abstractNumId w:val="22"/>
  </w:num>
  <w:num w:numId="19" w16cid:durableId="1587495467">
    <w:abstractNumId w:val="34"/>
  </w:num>
  <w:num w:numId="20" w16cid:durableId="1294944698">
    <w:abstractNumId w:val="12"/>
  </w:num>
  <w:num w:numId="21" w16cid:durableId="2119063271">
    <w:abstractNumId w:val="28"/>
  </w:num>
  <w:num w:numId="22" w16cid:durableId="87627353">
    <w:abstractNumId w:val="7"/>
  </w:num>
  <w:num w:numId="23" w16cid:durableId="814491731">
    <w:abstractNumId w:val="1"/>
  </w:num>
  <w:num w:numId="24" w16cid:durableId="1228807431">
    <w:abstractNumId w:val="30"/>
  </w:num>
  <w:num w:numId="25" w16cid:durableId="894702370">
    <w:abstractNumId w:val="24"/>
  </w:num>
  <w:num w:numId="26" w16cid:durableId="513111059">
    <w:abstractNumId w:val="25"/>
  </w:num>
  <w:num w:numId="27" w16cid:durableId="1231846649">
    <w:abstractNumId w:val="13"/>
  </w:num>
  <w:num w:numId="28" w16cid:durableId="1091391916">
    <w:abstractNumId w:val="37"/>
  </w:num>
  <w:num w:numId="29" w16cid:durableId="2019386259">
    <w:abstractNumId w:val="15"/>
  </w:num>
  <w:num w:numId="30" w16cid:durableId="787628917">
    <w:abstractNumId w:val="23"/>
  </w:num>
  <w:num w:numId="31" w16cid:durableId="1675375438">
    <w:abstractNumId w:val="3"/>
  </w:num>
  <w:num w:numId="32" w16cid:durableId="2020354483">
    <w:abstractNumId w:val="29"/>
  </w:num>
  <w:num w:numId="33" w16cid:durableId="1329166480">
    <w:abstractNumId w:val="19"/>
  </w:num>
  <w:num w:numId="34" w16cid:durableId="1263682915">
    <w:abstractNumId w:val="14"/>
  </w:num>
  <w:num w:numId="35" w16cid:durableId="107354674">
    <w:abstractNumId w:val="4"/>
  </w:num>
  <w:num w:numId="36" w16cid:durableId="1070468254">
    <w:abstractNumId w:val="9"/>
  </w:num>
  <w:num w:numId="37" w16cid:durableId="1524325852">
    <w:abstractNumId w:val="16"/>
  </w:num>
  <w:num w:numId="38" w16cid:durableId="662584487">
    <w:abstractNumId w:val="6"/>
  </w:num>
  <w:num w:numId="39" w16cid:durableId="506024797">
    <w:abstractNumId w:val="0"/>
    <w:lvlOverride w:ilvl="0">
      <w:lvl w:ilvl="0">
        <w:numFmt w:val="bullet"/>
        <w:lvlText w:val=""/>
        <w:legacy w:legacy="1" w:legacySpace="0" w:legacyIndent="0"/>
        <w:lvlJc w:val="left"/>
        <w:rPr>
          <w:rFonts w:ascii="Symbol" w:hAnsi="Symbol" w:hint="default"/>
          <w:sz w:val="12"/>
        </w:rPr>
      </w:lvl>
    </w:lvlOverride>
  </w:num>
  <w:num w:numId="40" w16cid:durableId="446194988">
    <w:abstractNumId w:val="33"/>
  </w:num>
  <w:num w:numId="41" w16cid:durableId="86660595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483"/>
    <w:rsid w:val="00000769"/>
    <w:rsid w:val="00004F9D"/>
    <w:rsid w:val="00007A3C"/>
    <w:rsid w:val="00012F4D"/>
    <w:rsid w:val="000154BB"/>
    <w:rsid w:val="00022531"/>
    <w:rsid w:val="00025C5F"/>
    <w:rsid w:val="000355DD"/>
    <w:rsid w:val="0003711C"/>
    <w:rsid w:val="00040737"/>
    <w:rsid w:val="00070B93"/>
    <w:rsid w:val="00080BF8"/>
    <w:rsid w:val="000814D2"/>
    <w:rsid w:val="00084156"/>
    <w:rsid w:val="000A359F"/>
    <w:rsid w:val="000A42F6"/>
    <w:rsid w:val="000D6ACC"/>
    <w:rsid w:val="000E33C2"/>
    <w:rsid w:val="000E38FB"/>
    <w:rsid w:val="000E56D3"/>
    <w:rsid w:val="000F6870"/>
    <w:rsid w:val="00110F1B"/>
    <w:rsid w:val="001121D9"/>
    <w:rsid w:val="001232BA"/>
    <w:rsid w:val="00132188"/>
    <w:rsid w:val="00132EC0"/>
    <w:rsid w:val="00135424"/>
    <w:rsid w:val="001520C5"/>
    <w:rsid w:val="00156692"/>
    <w:rsid w:val="0015794F"/>
    <w:rsid w:val="00181A4B"/>
    <w:rsid w:val="00182DFA"/>
    <w:rsid w:val="001869FF"/>
    <w:rsid w:val="00191B28"/>
    <w:rsid w:val="0019433D"/>
    <w:rsid w:val="001A1A25"/>
    <w:rsid w:val="001A2DC2"/>
    <w:rsid w:val="001A4DBD"/>
    <w:rsid w:val="001C4325"/>
    <w:rsid w:val="001D5714"/>
    <w:rsid w:val="001E3634"/>
    <w:rsid w:val="001E57A8"/>
    <w:rsid w:val="001F1FF3"/>
    <w:rsid w:val="001F3EA2"/>
    <w:rsid w:val="00214060"/>
    <w:rsid w:val="00231D20"/>
    <w:rsid w:val="0025024E"/>
    <w:rsid w:val="00254F59"/>
    <w:rsid w:val="002636D5"/>
    <w:rsid w:val="00270ECF"/>
    <w:rsid w:val="00272A68"/>
    <w:rsid w:val="00296026"/>
    <w:rsid w:val="002B1601"/>
    <w:rsid w:val="002B214D"/>
    <w:rsid w:val="002B5941"/>
    <w:rsid w:val="002B68E6"/>
    <w:rsid w:val="002C0960"/>
    <w:rsid w:val="002C64CF"/>
    <w:rsid w:val="002C7DAD"/>
    <w:rsid w:val="002D051C"/>
    <w:rsid w:val="002D3CC1"/>
    <w:rsid w:val="002D4513"/>
    <w:rsid w:val="002D4761"/>
    <w:rsid w:val="002F0DD9"/>
    <w:rsid w:val="002F7A9A"/>
    <w:rsid w:val="0030093B"/>
    <w:rsid w:val="0033186F"/>
    <w:rsid w:val="003362D8"/>
    <w:rsid w:val="003437B0"/>
    <w:rsid w:val="00345602"/>
    <w:rsid w:val="00352A65"/>
    <w:rsid w:val="0035C918"/>
    <w:rsid w:val="0036E001"/>
    <w:rsid w:val="003A2B48"/>
    <w:rsid w:val="003A316C"/>
    <w:rsid w:val="003B3620"/>
    <w:rsid w:val="003B4A2F"/>
    <w:rsid w:val="003B4B2F"/>
    <w:rsid w:val="003D4D7E"/>
    <w:rsid w:val="003D52A9"/>
    <w:rsid w:val="003D60A1"/>
    <w:rsid w:val="003E0C8F"/>
    <w:rsid w:val="003F5283"/>
    <w:rsid w:val="003F6350"/>
    <w:rsid w:val="004004A5"/>
    <w:rsid w:val="00401DB9"/>
    <w:rsid w:val="00405C8C"/>
    <w:rsid w:val="00407C0D"/>
    <w:rsid w:val="00414871"/>
    <w:rsid w:val="0042154D"/>
    <w:rsid w:val="00427DF9"/>
    <w:rsid w:val="00453527"/>
    <w:rsid w:val="004536AD"/>
    <w:rsid w:val="00456F1C"/>
    <w:rsid w:val="00457588"/>
    <w:rsid w:val="00465106"/>
    <w:rsid w:val="004674A4"/>
    <w:rsid w:val="00480B5E"/>
    <w:rsid w:val="00491AC5"/>
    <w:rsid w:val="00492AC2"/>
    <w:rsid w:val="004A1A33"/>
    <w:rsid w:val="004C0781"/>
    <w:rsid w:val="004C1B0F"/>
    <w:rsid w:val="004C34F6"/>
    <w:rsid w:val="004C4071"/>
    <w:rsid w:val="004D3AC5"/>
    <w:rsid w:val="00506539"/>
    <w:rsid w:val="00511BB7"/>
    <w:rsid w:val="005155BA"/>
    <w:rsid w:val="005222CC"/>
    <w:rsid w:val="0052587B"/>
    <w:rsid w:val="00540EAB"/>
    <w:rsid w:val="00541255"/>
    <w:rsid w:val="005477D0"/>
    <w:rsid w:val="00560F5B"/>
    <w:rsid w:val="005864CB"/>
    <w:rsid w:val="005A6FDB"/>
    <w:rsid w:val="005B44D2"/>
    <w:rsid w:val="00606427"/>
    <w:rsid w:val="006075E4"/>
    <w:rsid w:val="00621512"/>
    <w:rsid w:val="00625AE6"/>
    <w:rsid w:val="00633F74"/>
    <w:rsid w:val="00655053"/>
    <w:rsid w:val="0067452B"/>
    <w:rsid w:val="006912C0"/>
    <w:rsid w:val="00691E5B"/>
    <w:rsid w:val="006A31A1"/>
    <w:rsid w:val="006B495F"/>
    <w:rsid w:val="006B59A8"/>
    <w:rsid w:val="006D42C6"/>
    <w:rsid w:val="006D6329"/>
    <w:rsid w:val="006D70FF"/>
    <w:rsid w:val="006F11E1"/>
    <w:rsid w:val="006F126C"/>
    <w:rsid w:val="006F1B47"/>
    <w:rsid w:val="006F385C"/>
    <w:rsid w:val="00700A7E"/>
    <w:rsid w:val="00707BAD"/>
    <w:rsid w:val="0071382B"/>
    <w:rsid w:val="00716E1A"/>
    <w:rsid w:val="00717206"/>
    <w:rsid w:val="007179A2"/>
    <w:rsid w:val="00720F03"/>
    <w:rsid w:val="007270A7"/>
    <w:rsid w:val="00734B5A"/>
    <w:rsid w:val="00745792"/>
    <w:rsid w:val="00756F4A"/>
    <w:rsid w:val="007A1842"/>
    <w:rsid w:val="007C0DE2"/>
    <w:rsid w:val="007D089F"/>
    <w:rsid w:val="007E30CF"/>
    <w:rsid w:val="00806E9B"/>
    <w:rsid w:val="008243EB"/>
    <w:rsid w:val="00834EA4"/>
    <w:rsid w:val="0083534F"/>
    <w:rsid w:val="008451F4"/>
    <w:rsid w:val="008505EA"/>
    <w:rsid w:val="00852149"/>
    <w:rsid w:val="008528CD"/>
    <w:rsid w:val="00853325"/>
    <w:rsid w:val="00867E1A"/>
    <w:rsid w:val="00881659"/>
    <w:rsid w:val="00882311"/>
    <w:rsid w:val="00882FF2"/>
    <w:rsid w:val="008834B7"/>
    <w:rsid w:val="00893118"/>
    <w:rsid w:val="008943E8"/>
    <w:rsid w:val="008A52A1"/>
    <w:rsid w:val="008C1DA3"/>
    <w:rsid w:val="008D1947"/>
    <w:rsid w:val="008D47DE"/>
    <w:rsid w:val="008E07EB"/>
    <w:rsid w:val="008E5AB8"/>
    <w:rsid w:val="008F1C0A"/>
    <w:rsid w:val="00900F12"/>
    <w:rsid w:val="00902287"/>
    <w:rsid w:val="00904E49"/>
    <w:rsid w:val="00915325"/>
    <w:rsid w:val="00925602"/>
    <w:rsid w:val="00926416"/>
    <w:rsid w:val="0093281A"/>
    <w:rsid w:val="00933EB7"/>
    <w:rsid w:val="009358B2"/>
    <w:rsid w:val="00940C75"/>
    <w:rsid w:val="00944371"/>
    <w:rsid w:val="009A3BA9"/>
    <w:rsid w:val="009C0C66"/>
    <w:rsid w:val="009C6D2C"/>
    <w:rsid w:val="009D3EFE"/>
    <w:rsid w:val="009D5FAD"/>
    <w:rsid w:val="009F2139"/>
    <w:rsid w:val="00A03DA6"/>
    <w:rsid w:val="00A04727"/>
    <w:rsid w:val="00A14F18"/>
    <w:rsid w:val="00A22002"/>
    <w:rsid w:val="00A2398E"/>
    <w:rsid w:val="00A242B3"/>
    <w:rsid w:val="00A323D7"/>
    <w:rsid w:val="00A33CBB"/>
    <w:rsid w:val="00A45EAC"/>
    <w:rsid w:val="00A4743E"/>
    <w:rsid w:val="00A559B8"/>
    <w:rsid w:val="00A64C32"/>
    <w:rsid w:val="00A6576B"/>
    <w:rsid w:val="00A70E5C"/>
    <w:rsid w:val="00A82347"/>
    <w:rsid w:val="00A87BA6"/>
    <w:rsid w:val="00A95652"/>
    <w:rsid w:val="00AA4899"/>
    <w:rsid w:val="00AA4935"/>
    <w:rsid w:val="00AB079C"/>
    <w:rsid w:val="00AC48A4"/>
    <w:rsid w:val="00AD43DC"/>
    <w:rsid w:val="00AD7C48"/>
    <w:rsid w:val="00AE679C"/>
    <w:rsid w:val="00AF2136"/>
    <w:rsid w:val="00AF547C"/>
    <w:rsid w:val="00AF6910"/>
    <w:rsid w:val="00B02225"/>
    <w:rsid w:val="00B0310B"/>
    <w:rsid w:val="00B110D4"/>
    <w:rsid w:val="00B11379"/>
    <w:rsid w:val="00B16C79"/>
    <w:rsid w:val="00B31A4E"/>
    <w:rsid w:val="00B3251D"/>
    <w:rsid w:val="00B35A29"/>
    <w:rsid w:val="00B45AC6"/>
    <w:rsid w:val="00B53D20"/>
    <w:rsid w:val="00B619B0"/>
    <w:rsid w:val="00B73BC3"/>
    <w:rsid w:val="00B75D77"/>
    <w:rsid w:val="00B920C3"/>
    <w:rsid w:val="00B928CC"/>
    <w:rsid w:val="00B954E3"/>
    <w:rsid w:val="00BA7A9A"/>
    <w:rsid w:val="00BC2207"/>
    <w:rsid w:val="00BC32F3"/>
    <w:rsid w:val="00BC6E4E"/>
    <w:rsid w:val="00BF7785"/>
    <w:rsid w:val="00C01EAE"/>
    <w:rsid w:val="00C22698"/>
    <w:rsid w:val="00C257A4"/>
    <w:rsid w:val="00C64057"/>
    <w:rsid w:val="00C6E8CC"/>
    <w:rsid w:val="00C93B5A"/>
    <w:rsid w:val="00C96AF6"/>
    <w:rsid w:val="00CC0C0B"/>
    <w:rsid w:val="00CC544F"/>
    <w:rsid w:val="00CE1ED2"/>
    <w:rsid w:val="00D14000"/>
    <w:rsid w:val="00D21774"/>
    <w:rsid w:val="00D25544"/>
    <w:rsid w:val="00D2789B"/>
    <w:rsid w:val="00D404B6"/>
    <w:rsid w:val="00D43CAC"/>
    <w:rsid w:val="00D663DF"/>
    <w:rsid w:val="00D70E87"/>
    <w:rsid w:val="00D7545E"/>
    <w:rsid w:val="00D773BA"/>
    <w:rsid w:val="00D86168"/>
    <w:rsid w:val="00D91A87"/>
    <w:rsid w:val="00D972E7"/>
    <w:rsid w:val="00D97F1E"/>
    <w:rsid w:val="00DA409D"/>
    <w:rsid w:val="00DA4F7B"/>
    <w:rsid w:val="00DB0450"/>
    <w:rsid w:val="00DB75A9"/>
    <w:rsid w:val="00DE7A74"/>
    <w:rsid w:val="00E026A7"/>
    <w:rsid w:val="00E03E11"/>
    <w:rsid w:val="00E17024"/>
    <w:rsid w:val="00E34B15"/>
    <w:rsid w:val="00E36A3C"/>
    <w:rsid w:val="00E455BD"/>
    <w:rsid w:val="00E51250"/>
    <w:rsid w:val="00E53E77"/>
    <w:rsid w:val="00E54DD0"/>
    <w:rsid w:val="00E70BCE"/>
    <w:rsid w:val="00E70FBD"/>
    <w:rsid w:val="00E73386"/>
    <w:rsid w:val="00E80CE9"/>
    <w:rsid w:val="00E9315C"/>
    <w:rsid w:val="00E95B0F"/>
    <w:rsid w:val="00EA1FEE"/>
    <w:rsid w:val="00EA3F51"/>
    <w:rsid w:val="00EB6178"/>
    <w:rsid w:val="00EB6B28"/>
    <w:rsid w:val="00EC11A1"/>
    <w:rsid w:val="00EC6CEC"/>
    <w:rsid w:val="00EE26C2"/>
    <w:rsid w:val="00EF54CA"/>
    <w:rsid w:val="00EF5F6E"/>
    <w:rsid w:val="00F11CCE"/>
    <w:rsid w:val="00F13038"/>
    <w:rsid w:val="00F21EB1"/>
    <w:rsid w:val="00F23D3D"/>
    <w:rsid w:val="00F379F3"/>
    <w:rsid w:val="00F44343"/>
    <w:rsid w:val="00F514AD"/>
    <w:rsid w:val="00F61846"/>
    <w:rsid w:val="00F7118E"/>
    <w:rsid w:val="00F72E65"/>
    <w:rsid w:val="00F77649"/>
    <w:rsid w:val="00F8676D"/>
    <w:rsid w:val="00FA220E"/>
    <w:rsid w:val="00FA6813"/>
    <w:rsid w:val="00FB01A3"/>
    <w:rsid w:val="00FB1260"/>
    <w:rsid w:val="00FB16DD"/>
    <w:rsid w:val="00FB1D55"/>
    <w:rsid w:val="00FB7271"/>
    <w:rsid w:val="00FC0BD6"/>
    <w:rsid w:val="00FC10F2"/>
    <w:rsid w:val="00FD20DD"/>
    <w:rsid w:val="00FD7920"/>
    <w:rsid w:val="00FF0F68"/>
    <w:rsid w:val="00FF217B"/>
    <w:rsid w:val="00FF381A"/>
    <w:rsid w:val="00FF4483"/>
    <w:rsid w:val="019CC12E"/>
    <w:rsid w:val="01B40B18"/>
    <w:rsid w:val="020A7106"/>
    <w:rsid w:val="0243DA3F"/>
    <w:rsid w:val="0281CDDF"/>
    <w:rsid w:val="028633C4"/>
    <w:rsid w:val="029AF541"/>
    <w:rsid w:val="02F995DA"/>
    <w:rsid w:val="03149C41"/>
    <w:rsid w:val="0338918F"/>
    <w:rsid w:val="0349CC66"/>
    <w:rsid w:val="039CCE97"/>
    <w:rsid w:val="03A54653"/>
    <w:rsid w:val="03A64167"/>
    <w:rsid w:val="03B7BC61"/>
    <w:rsid w:val="03BF69C4"/>
    <w:rsid w:val="03CFA1EB"/>
    <w:rsid w:val="04346DB0"/>
    <w:rsid w:val="043EB328"/>
    <w:rsid w:val="044FEDFF"/>
    <w:rsid w:val="045A9D11"/>
    <w:rsid w:val="046F968E"/>
    <w:rsid w:val="04873775"/>
    <w:rsid w:val="04B86C31"/>
    <w:rsid w:val="05155A12"/>
    <w:rsid w:val="05389EF8"/>
    <w:rsid w:val="0541C50B"/>
    <w:rsid w:val="054211C8"/>
    <w:rsid w:val="0546727E"/>
    <w:rsid w:val="05AEC018"/>
    <w:rsid w:val="06286E43"/>
    <w:rsid w:val="069C5F7C"/>
    <w:rsid w:val="06D46F59"/>
    <w:rsid w:val="0704DD5A"/>
    <w:rsid w:val="0718FF70"/>
    <w:rsid w:val="071B68C5"/>
    <w:rsid w:val="073A4C71"/>
    <w:rsid w:val="074A9079"/>
    <w:rsid w:val="077A6738"/>
    <w:rsid w:val="07923DD3"/>
    <w:rsid w:val="07B8623A"/>
    <w:rsid w:val="07B8D6CE"/>
    <w:rsid w:val="07C43EA4"/>
    <w:rsid w:val="07D1FF2B"/>
    <w:rsid w:val="07E787F7"/>
    <w:rsid w:val="07EB9642"/>
    <w:rsid w:val="07F29EFE"/>
    <w:rsid w:val="0857175D"/>
    <w:rsid w:val="08703FBA"/>
    <w:rsid w:val="08E660DA"/>
    <w:rsid w:val="0907D769"/>
    <w:rsid w:val="092DD40B"/>
    <w:rsid w:val="09793762"/>
    <w:rsid w:val="09A7D313"/>
    <w:rsid w:val="09AE89A1"/>
    <w:rsid w:val="0A5F725A"/>
    <w:rsid w:val="0A82313B"/>
    <w:rsid w:val="0A852F69"/>
    <w:rsid w:val="0AEB7F62"/>
    <w:rsid w:val="0AFBDF66"/>
    <w:rsid w:val="0B2AC7FF"/>
    <w:rsid w:val="0B42378D"/>
    <w:rsid w:val="0C1E019C"/>
    <w:rsid w:val="0C49C50D"/>
    <w:rsid w:val="0C513786"/>
    <w:rsid w:val="0CD569A8"/>
    <w:rsid w:val="0D158A88"/>
    <w:rsid w:val="0D194DA9"/>
    <w:rsid w:val="0D2A8880"/>
    <w:rsid w:val="0D4CDB18"/>
    <w:rsid w:val="0DB6B30B"/>
    <w:rsid w:val="0DC869D7"/>
    <w:rsid w:val="0E197884"/>
    <w:rsid w:val="0E1EF89E"/>
    <w:rsid w:val="0E281852"/>
    <w:rsid w:val="0E3B6DAE"/>
    <w:rsid w:val="0E6D272B"/>
    <w:rsid w:val="0E7B4436"/>
    <w:rsid w:val="0EC4E529"/>
    <w:rsid w:val="0F4B674E"/>
    <w:rsid w:val="0F7D662B"/>
    <w:rsid w:val="0FD73E0F"/>
    <w:rsid w:val="1002B884"/>
    <w:rsid w:val="106E9610"/>
    <w:rsid w:val="1083D3C5"/>
    <w:rsid w:val="1092693B"/>
    <w:rsid w:val="10973339"/>
    <w:rsid w:val="10AC329F"/>
    <w:rsid w:val="10BF6867"/>
    <w:rsid w:val="110521BE"/>
    <w:rsid w:val="112BB918"/>
    <w:rsid w:val="11430A82"/>
    <w:rsid w:val="11783AA5"/>
    <w:rsid w:val="11B2E4F8"/>
    <w:rsid w:val="11F113CE"/>
    <w:rsid w:val="12172200"/>
    <w:rsid w:val="12B1190B"/>
    <w:rsid w:val="12C5063C"/>
    <w:rsid w:val="12F69147"/>
    <w:rsid w:val="134B9CE5"/>
    <w:rsid w:val="13BB575B"/>
    <w:rsid w:val="140C83FE"/>
    <w:rsid w:val="146808C9"/>
    <w:rsid w:val="1473CD06"/>
    <w:rsid w:val="149759D6"/>
    <w:rsid w:val="14AAAF32"/>
    <w:rsid w:val="14CB5B25"/>
    <w:rsid w:val="14D28C6E"/>
    <w:rsid w:val="14D915B1"/>
    <w:rsid w:val="150A55F9"/>
    <w:rsid w:val="15583592"/>
    <w:rsid w:val="1574331D"/>
    <w:rsid w:val="158F0753"/>
    <w:rsid w:val="15BE930B"/>
    <w:rsid w:val="16359499"/>
    <w:rsid w:val="1732C53A"/>
    <w:rsid w:val="1734F216"/>
    <w:rsid w:val="17B92438"/>
    <w:rsid w:val="17BD4033"/>
    <w:rsid w:val="17C108A1"/>
    <w:rsid w:val="17C52DB9"/>
    <w:rsid w:val="17CEFA98"/>
    <w:rsid w:val="17E822F5"/>
    <w:rsid w:val="17F789CA"/>
    <w:rsid w:val="17FB6BC9"/>
    <w:rsid w:val="17FECFA0"/>
    <w:rsid w:val="18140971"/>
    <w:rsid w:val="1872B08D"/>
    <w:rsid w:val="1882FC33"/>
    <w:rsid w:val="195B2512"/>
    <w:rsid w:val="19733FA8"/>
    <w:rsid w:val="197E2055"/>
    <w:rsid w:val="19C24A47"/>
    <w:rsid w:val="19EFFE12"/>
    <w:rsid w:val="1A141D82"/>
    <w:rsid w:val="1A75E441"/>
    <w:rsid w:val="1AB4F0B0"/>
    <w:rsid w:val="1AF4E0F5"/>
    <w:rsid w:val="1B0080DA"/>
    <w:rsid w:val="1B0E88E0"/>
    <w:rsid w:val="1B1FC3B7"/>
    <w:rsid w:val="1B415E92"/>
    <w:rsid w:val="1B722FD8"/>
    <w:rsid w:val="1B883ED8"/>
    <w:rsid w:val="1B9D094A"/>
    <w:rsid w:val="1BDEF9F9"/>
    <w:rsid w:val="1BE6F59C"/>
    <w:rsid w:val="1C12F6FF"/>
    <w:rsid w:val="1C231154"/>
    <w:rsid w:val="1C46C07A"/>
    <w:rsid w:val="1C5FE8D7"/>
    <w:rsid w:val="1CD8235C"/>
    <w:rsid w:val="1CFD9196"/>
    <w:rsid w:val="1D2F7173"/>
    <w:rsid w:val="1D88DE61"/>
    <w:rsid w:val="1DFBB938"/>
    <w:rsid w:val="1E1698EE"/>
    <w:rsid w:val="1E1B46E0"/>
    <w:rsid w:val="1E233466"/>
    <w:rsid w:val="1E583570"/>
    <w:rsid w:val="1E6EBC8D"/>
    <w:rsid w:val="1E8BFF86"/>
    <w:rsid w:val="1E90503B"/>
    <w:rsid w:val="1E916800"/>
    <w:rsid w:val="1F00C890"/>
    <w:rsid w:val="1F26CEB0"/>
    <w:rsid w:val="1F42C331"/>
    <w:rsid w:val="1F49B657"/>
    <w:rsid w:val="1F4F3FF9"/>
    <w:rsid w:val="1F515814"/>
    <w:rsid w:val="1F6656C0"/>
    <w:rsid w:val="1F7E613C"/>
    <w:rsid w:val="1FF2DACB"/>
    <w:rsid w:val="20118EA7"/>
    <w:rsid w:val="2040E11E"/>
    <w:rsid w:val="205F3F96"/>
    <w:rsid w:val="20A73675"/>
    <w:rsid w:val="20C8935E"/>
    <w:rsid w:val="20E586B8"/>
    <w:rsid w:val="20E6F7CD"/>
    <w:rsid w:val="210FAD38"/>
    <w:rsid w:val="2168A8AE"/>
    <w:rsid w:val="217DCA64"/>
    <w:rsid w:val="2186FDC9"/>
    <w:rsid w:val="2189323A"/>
    <w:rsid w:val="21C2D93D"/>
    <w:rsid w:val="22397631"/>
    <w:rsid w:val="227465E2"/>
    <w:rsid w:val="227F2171"/>
    <w:rsid w:val="22BB8965"/>
    <w:rsid w:val="235BC3A9"/>
    <w:rsid w:val="2386D7CA"/>
    <w:rsid w:val="2391C175"/>
    <w:rsid w:val="23D1F183"/>
    <w:rsid w:val="241D277A"/>
    <w:rsid w:val="2471C473"/>
    <w:rsid w:val="24816B2A"/>
    <w:rsid w:val="249275EA"/>
    <w:rsid w:val="24A91D93"/>
    <w:rsid w:val="24AD2391"/>
    <w:rsid w:val="24C0D2FC"/>
    <w:rsid w:val="24CF187B"/>
    <w:rsid w:val="24EFABCE"/>
    <w:rsid w:val="24F4959C"/>
    <w:rsid w:val="24FBC5FA"/>
    <w:rsid w:val="2589A4BC"/>
    <w:rsid w:val="25E6B643"/>
    <w:rsid w:val="2605AB46"/>
    <w:rsid w:val="2606CB1D"/>
    <w:rsid w:val="26342259"/>
    <w:rsid w:val="264C4359"/>
    <w:rsid w:val="26949EDF"/>
    <w:rsid w:val="26B5A242"/>
    <w:rsid w:val="26DE2F1C"/>
    <w:rsid w:val="26E421F2"/>
    <w:rsid w:val="2748E904"/>
    <w:rsid w:val="276E8AE7"/>
    <w:rsid w:val="277E9772"/>
    <w:rsid w:val="27A6013B"/>
    <w:rsid w:val="27B1FB97"/>
    <w:rsid w:val="27B90BEC"/>
    <w:rsid w:val="27F873BE"/>
    <w:rsid w:val="27FB866A"/>
    <w:rsid w:val="280EECE1"/>
    <w:rsid w:val="2864AD3B"/>
    <w:rsid w:val="2865FB3B"/>
    <w:rsid w:val="288379D8"/>
    <w:rsid w:val="28AC5047"/>
    <w:rsid w:val="2905A614"/>
    <w:rsid w:val="29100571"/>
    <w:rsid w:val="29485A0F"/>
    <w:rsid w:val="298094B4"/>
    <w:rsid w:val="2A1F4A39"/>
    <w:rsid w:val="2A210DB1"/>
    <w:rsid w:val="2A616D1C"/>
    <w:rsid w:val="2AA489C4"/>
    <w:rsid w:val="2AD9F9C4"/>
    <w:rsid w:val="2AEA1FF3"/>
    <w:rsid w:val="2B1FB47C"/>
    <w:rsid w:val="2B301480"/>
    <w:rsid w:val="2B69BB83"/>
    <w:rsid w:val="2B9D4564"/>
    <w:rsid w:val="2BA05760"/>
    <w:rsid w:val="2BBBA08D"/>
    <w:rsid w:val="2BE3F109"/>
    <w:rsid w:val="2C077FA9"/>
    <w:rsid w:val="2C3C4F6C"/>
    <w:rsid w:val="2C4643EB"/>
    <w:rsid w:val="2C527324"/>
    <w:rsid w:val="2CA0AC43"/>
    <w:rsid w:val="2CA3A3CB"/>
    <w:rsid w:val="2CBB54AA"/>
    <w:rsid w:val="2CBCFA6D"/>
    <w:rsid w:val="2CD2C408"/>
    <w:rsid w:val="2CD87E6C"/>
    <w:rsid w:val="2D13A8EF"/>
    <w:rsid w:val="2D4D3C56"/>
    <w:rsid w:val="2D4F5471"/>
    <w:rsid w:val="2D70D156"/>
    <w:rsid w:val="2D8F95DB"/>
    <w:rsid w:val="2D9F022B"/>
    <w:rsid w:val="2E058EE3"/>
    <w:rsid w:val="2E148609"/>
    <w:rsid w:val="2E21C0E2"/>
    <w:rsid w:val="2E316AAA"/>
    <w:rsid w:val="2E395830"/>
    <w:rsid w:val="2E4A9307"/>
    <w:rsid w:val="2E75FAC1"/>
    <w:rsid w:val="2EA12349"/>
    <w:rsid w:val="2EB709DC"/>
    <w:rsid w:val="2EB80645"/>
    <w:rsid w:val="2ED34F3B"/>
    <w:rsid w:val="2F038244"/>
    <w:rsid w:val="2F34DE3F"/>
    <w:rsid w:val="2F69BDB4"/>
    <w:rsid w:val="2FAB6EC3"/>
    <w:rsid w:val="2FCD3B0B"/>
    <w:rsid w:val="2FEFD638"/>
    <w:rsid w:val="3011CB22"/>
    <w:rsid w:val="30240449"/>
    <w:rsid w:val="304B49B1"/>
    <w:rsid w:val="3051F405"/>
    <w:rsid w:val="30BC5E06"/>
    <w:rsid w:val="30E0D6A4"/>
    <w:rsid w:val="30EFC756"/>
    <w:rsid w:val="3157D095"/>
    <w:rsid w:val="316138CD"/>
    <w:rsid w:val="3170F8F2"/>
    <w:rsid w:val="318BA699"/>
    <w:rsid w:val="31B2AF25"/>
    <w:rsid w:val="31EB428C"/>
    <w:rsid w:val="3203DBC8"/>
    <w:rsid w:val="320AEFFD"/>
    <w:rsid w:val="32333D24"/>
    <w:rsid w:val="325CCE5F"/>
    <w:rsid w:val="3286080D"/>
    <w:rsid w:val="329DB8EC"/>
    <w:rsid w:val="329DBF5A"/>
    <w:rsid w:val="32F64960"/>
    <w:rsid w:val="331A9CD9"/>
    <w:rsid w:val="332776FA"/>
    <w:rsid w:val="335C006D"/>
    <w:rsid w:val="33754BFB"/>
    <w:rsid w:val="33ABBCAB"/>
    <w:rsid w:val="345D8509"/>
    <w:rsid w:val="349FC4CA"/>
    <w:rsid w:val="34A899B4"/>
    <w:rsid w:val="34CAE824"/>
    <w:rsid w:val="34E8DE45"/>
    <w:rsid w:val="350589D5"/>
    <w:rsid w:val="350A20CD"/>
    <w:rsid w:val="351EBAD4"/>
    <w:rsid w:val="3523F6EC"/>
    <w:rsid w:val="3578E88C"/>
    <w:rsid w:val="35B8C30B"/>
    <w:rsid w:val="36120527"/>
    <w:rsid w:val="369EC248"/>
    <w:rsid w:val="36E4A4E4"/>
    <w:rsid w:val="374B2D4C"/>
    <w:rsid w:val="37B10F2B"/>
    <w:rsid w:val="37D07A51"/>
    <w:rsid w:val="37E21513"/>
    <w:rsid w:val="37FD5CB1"/>
    <w:rsid w:val="382009E7"/>
    <w:rsid w:val="38207F07"/>
    <w:rsid w:val="38610A1F"/>
    <w:rsid w:val="38810577"/>
    <w:rsid w:val="3953AD55"/>
    <w:rsid w:val="3A10BBC1"/>
    <w:rsid w:val="3A1DEF68"/>
    <w:rsid w:val="3A6BDA22"/>
    <w:rsid w:val="3AF37079"/>
    <w:rsid w:val="3AF6E03C"/>
    <w:rsid w:val="3B09C4D5"/>
    <w:rsid w:val="3B555BEC"/>
    <w:rsid w:val="3BAC8C22"/>
    <w:rsid w:val="3BE502D1"/>
    <w:rsid w:val="3BFC25DC"/>
    <w:rsid w:val="3C168E58"/>
    <w:rsid w:val="3C77E13F"/>
    <w:rsid w:val="3DB723A8"/>
    <w:rsid w:val="3DBEB705"/>
    <w:rsid w:val="3E653D06"/>
    <w:rsid w:val="3E8FC08B"/>
    <w:rsid w:val="3E940C11"/>
    <w:rsid w:val="3EBA5A63"/>
    <w:rsid w:val="3ED1CEB9"/>
    <w:rsid w:val="3EF1608B"/>
    <w:rsid w:val="3F3B5167"/>
    <w:rsid w:val="3F42BCFD"/>
    <w:rsid w:val="3F6BCDFD"/>
    <w:rsid w:val="3F88EC73"/>
    <w:rsid w:val="3FA01CDD"/>
    <w:rsid w:val="3FC92DDD"/>
    <w:rsid w:val="3FDA1184"/>
    <w:rsid w:val="3FE7E50A"/>
    <w:rsid w:val="40010D67"/>
    <w:rsid w:val="402B90EC"/>
    <w:rsid w:val="403F26E5"/>
    <w:rsid w:val="408D30EC"/>
    <w:rsid w:val="411AF692"/>
    <w:rsid w:val="41313A36"/>
    <w:rsid w:val="4133009B"/>
    <w:rsid w:val="415C243E"/>
    <w:rsid w:val="4175E1E5"/>
    <w:rsid w:val="41C7614D"/>
    <w:rsid w:val="4216A2A7"/>
    <w:rsid w:val="4261A629"/>
    <w:rsid w:val="426B8431"/>
    <w:rsid w:val="42D18B20"/>
    <w:rsid w:val="431F85CC"/>
    <w:rsid w:val="4330C0A3"/>
    <w:rsid w:val="436916CC"/>
    <w:rsid w:val="436AAEFA"/>
    <w:rsid w:val="43B450DF"/>
    <w:rsid w:val="43DE5401"/>
    <w:rsid w:val="44110CCD"/>
    <w:rsid w:val="44207CEF"/>
    <w:rsid w:val="447CDDA0"/>
    <w:rsid w:val="449DC282"/>
    <w:rsid w:val="44D47E8A"/>
    <w:rsid w:val="44F557AD"/>
    <w:rsid w:val="44F95B49"/>
    <w:rsid w:val="450F9EFB"/>
    <w:rsid w:val="452093D6"/>
    <w:rsid w:val="45A441F1"/>
    <w:rsid w:val="45D828E6"/>
    <w:rsid w:val="461F4C69"/>
    <w:rsid w:val="462516A5"/>
    <w:rsid w:val="46686165"/>
    <w:rsid w:val="478E6ED4"/>
    <w:rsid w:val="47D56344"/>
    <w:rsid w:val="483FE71A"/>
    <w:rsid w:val="4861EEDD"/>
    <w:rsid w:val="48747683"/>
    <w:rsid w:val="48EEF5E4"/>
    <w:rsid w:val="490CBC60"/>
    <w:rsid w:val="494DC1D8"/>
    <w:rsid w:val="49B2E81D"/>
    <w:rsid w:val="49E4AC96"/>
    <w:rsid w:val="4A029ECF"/>
    <w:rsid w:val="4A119EF2"/>
    <w:rsid w:val="4A98DF02"/>
    <w:rsid w:val="4AC63625"/>
    <w:rsid w:val="4ACE9B18"/>
    <w:rsid w:val="4AD0B333"/>
    <w:rsid w:val="4AE5E07C"/>
    <w:rsid w:val="4AE8093A"/>
    <w:rsid w:val="4B1161F1"/>
    <w:rsid w:val="4B14F18C"/>
    <w:rsid w:val="4B4846F3"/>
    <w:rsid w:val="4BEF713B"/>
    <w:rsid w:val="4BF7FF9B"/>
    <w:rsid w:val="4BFCE6AD"/>
    <w:rsid w:val="4C4DE4C7"/>
    <w:rsid w:val="4C577550"/>
    <w:rsid w:val="4C642674"/>
    <w:rsid w:val="4C7227E7"/>
    <w:rsid w:val="4C85E2CD"/>
    <w:rsid w:val="4CC88656"/>
    <w:rsid w:val="4D0A13F4"/>
    <w:rsid w:val="4D102FF1"/>
    <w:rsid w:val="4D59F75E"/>
    <w:rsid w:val="4D93CFFC"/>
    <w:rsid w:val="4DD88020"/>
    <w:rsid w:val="4E7F048F"/>
    <w:rsid w:val="4E8229FE"/>
    <w:rsid w:val="4EADD1DB"/>
    <w:rsid w:val="4EB85572"/>
    <w:rsid w:val="4EF4F4E7"/>
    <w:rsid w:val="4F066086"/>
    <w:rsid w:val="4F9DF2CE"/>
    <w:rsid w:val="4FFF059C"/>
    <w:rsid w:val="50173131"/>
    <w:rsid w:val="501FFFF7"/>
    <w:rsid w:val="5033FD4D"/>
    <w:rsid w:val="5041B4B6"/>
    <w:rsid w:val="506EA9D1"/>
    <w:rsid w:val="509C0162"/>
    <w:rsid w:val="50B0FF5A"/>
    <w:rsid w:val="50CACFE4"/>
    <w:rsid w:val="50CB9EB7"/>
    <w:rsid w:val="50FEA5E8"/>
    <w:rsid w:val="51374997"/>
    <w:rsid w:val="517DEF4C"/>
    <w:rsid w:val="51B30192"/>
    <w:rsid w:val="521F87A9"/>
    <w:rsid w:val="522CC671"/>
    <w:rsid w:val="5266A045"/>
    <w:rsid w:val="5292C8E6"/>
    <w:rsid w:val="52CB53BD"/>
    <w:rsid w:val="52D97619"/>
    <w:rsid w:val="52EDFC3C"/>
    <w:rsid w:val="53200371"/>
    <w:rsid w:val="53339574"/>
    <w:rsid w:val="53704056"/>
    <w:rsid w:val="53BA8DC1"/>
    <w:rsid w:val="53C896D2"/>
    <w:rsid w:val="5412DBD3"/>
    <w:rsid w:val="54296C89"/>
    <w:rsid w:val="542DC09E"/>
    <w:rsid w:val="542E9947"/>
    <w:rsid w:val="54B5900E"/>
    <w:rsid w:val="54C6CAE5"/>
    <w:rsid w:val="54EAA254"/>
    <w:rsid w:val="54EC7DEC"/>
    <w:rsid w:val="55167229"/>
    <w:rsid w:val="55421AF4"/>
    <w:rsid w:val="558C6B31"/>
    <w:rsid w:val="55F40BF5"/>
    <w:rsid w:val="560D5510"/>
    <w:rsid w:val="563B606C"/>
    <w:rsid w:val="5661F936"/>
    <w:rsid w:val="56A81382"/>
    <w:rsid w:val="56D3ED8D"/>
    <w:rsid w:val="57FDC997"/>
    <w:rsid w:val="58357360"/>
    <w:rsid w:val="5848DC11"/>
    <w:rsid w:val="584B1A7B"/>
    <w:rsid w:val="585443E7"/>
    <w:rsid w:val="5854B421"/>
    <w:rsid w:val="58B0A8D1"/>
    <w:rsid w:val="58C8E4C4"/>
    <w:rsid w:val="58CA1375"/>
    <w:rsid w:val="58E94B49"/>
    <w:rsid w:val="5966257D"/>
    <w:rsid w:val="59BC8F2E"/>
    <w:rsid w:val="59CDCB5B"/>
    <w:rsid w:val="59F08482"/>
    <w:rsid w:val="59FAB839"/>
    <w:rsid w:val="59FB7C90"/>
    <w:rsid w:val="5A37D856"/>
    <w:rsid w:val="5A8C1314"/>
    <w:rsid w:val="5AB1D66A"/>
    <w:rsid w:val="5ACA0EA0"/>
    <w:rsid w:val="5ADA9482"/>
    <w:rsid w:val="5AF9D832"/>
    <w:rsid w:val="5B2938AC"/>
    <w:rsid w:val="5B2B1556"/>
    <w:rsid w:val="5B4CFE24"/>
    <w:rsid w:val="5B866096"/>
    <w:rsid w:val="5B9A1276"/>
    <w:rsid w:val="5BC30E12"/>
    <w:rsid w:val="5BD3A8B7"/>
    <w:rsid w:val="5BDB963D"/>
    <w:rsid w:val="5BF30195"/>
    <w:rsid w:val="5C6D975B"/>
    <w:rsid w:val="5C7664E3"/>
    <w:rsid w:val="5CA3765C"/>
    <w:rsid w:val="5CE28180"/>
    <w:rsid w:val="5CE30C62"/>
    <w:rsid w:val="5CE3B9CC"/>
    <w:rsid w:val="5D2BE953"/>
    <w:rsid w:val="5D3258FB"/>
    <w:rsid w:val="5D357591"/>
    <w:rsid w:val="5DF7D7FD"/>
    <w:rsid w:val="5E333E2A"/>
    <w:rsid w:val="5EBE0158"/>
    <w:rsid w:val="5EE296F4"/>
    <w:rsid w:val="5EF35B05"/>
    <w:rsid w:val="60AF0760"/>
    <w:rsid w:val="618FCF10"/>
    <w:rsid w:val="61CFCBF0"/>
    <w:rsid w:val="61EFBE57"/>
    <w:rsid w:val="622D9E61"/>
    <w:rsid w:val="628399C6"/>
    <w:rsid w:val="628DFEE6"/>
    <w:rsid w:val="62A3BFF2"/>
    <w:rsid w:val="6310FD2E"/>
    <w:rsid w:val="638E8410"/>
    <w:rsid w:val="63DEA62D"/>
    <w:rsid w:val="6458B8B0"/>
    <w:rsid w:val="6493A5F7"/>
    <w:rsid w:val="64AE8841"/>
    <w:rsid w:val="64CBB3D8"/>
    <w:rsid w:val="653AB475"/>
    <w:rsid w:val="6548F9F4"/>
    <w:rsid w:val="65890723"/>
    <w:rsid w:val="65DC1DC2"/>
    <w:rsid w:val="664AC69C"/>
    <w:rsid w:val="6680AC96"/>
    <w:rsid w:val="6685B64D"/>
    <w:rsid w:val="668FDFAA"/>
    <w:rsid w:val="669ED6BE"/>
    <w:rsid w:val="66C2D56B"/>
    <w:rsid w:val="66C8A958"/>
    <w:rsid w:val="66CB1D00"/>
    <w:rsid w:val="67339B8D"/>
    <w:rsid w:val="67ABC20E"/>
    <w:rsid w:val="67DC0460"/>
    <w:rsid w:val="67F0F5F4"/>
    <w:rsid w:val="6809985E"/>
    <w:rsid w:val="68177E50"/>
    <w:rsid w:val="68343800"/>
    <w:rsid w:val="6848278B"/>
    <w:rsid w:val="685E2562"/>
    <w:rsid w:val="6861F533"/>
    <w:rsid w:val="6877CE29"/>
    <w:rsid w:val="68EC0593"/>
    <w:rsid w:val="69084C67"/>
    <w:rsid w:val="6A0BF127"/>
    <w:rsid w:val="6A0E2598"/>
    <w:rsid w:val="6A1C6B17"/>
    <w:rsid w:val="6A7C271D"/>
    <w:rsid w:val="6AE362D0"/>
    <w:rsid w:val="6B0101BC"/>
    <w:rsid w:val="6B3AF55C"/>
    <w:rsid w:val="6B7E409A"/>
    <w:rsid w:val="6B9E8E23"/>
    <w:rsid w:val="6BFB425E"/>
    <w:rsid w:val="6C347B0C"/>
    <w:rsid w:val="6C5A3124"/>
    <w:rsid w:val="6CA21AD8"/>
    <w:rsid w:val="6CAA7414"/>
    <w:rsid w:val="6CD27692"/>
    <w:rsid w:val="6D1C3DF9"/>
    <w:rsid w:val="6D3DAE73"/>
    <w:rsid w:val="6D6BEB1C"/>
    <w:rsid w:val="6D7F6D5D"/>
    <w:rsid w:val="6D859CE2"/>
    <w:rsid w:val="6D9E7BBA"/>
    <w:rsid w:val="6DA15EB9"/>
    <w:rsid w:val="6DB7A417"/>
    <w:rsid w:val="6DD396F0"/>
    <w:rsid w:val="6E2633F1"/>
    <w:rsid w:val="6E6824FE"/>
    <w:rsid w:val="6E6D6773"/>
    <w:rsid w:val="6EEAB0A9"/>
    <w:rsid w:val="6EF1B965"/>
    <w:rsid w:val="6F2C1BCC"/>
    <w:rsid w:val="6F41E52C"/>
    <w:rsid w:val="6F7DE244"/>
    <w:rsid w:val="6F841E92"/>
    <w:rsid w:val="706D0718"/>
    <w:rsid w:val="70CD8D5E"/>
    <w:rsid w:val="70EF44D9"/>
    <w:rsid w:val="70EF5EC0"/>
    <w:rsid w:val="71CB0A6E"/>
    <w:rsid w:val="7297D7BE"/>
    <w:rsid w:val="72A8A8E5"/>
    <w:rsid w:val="72B4DAD4"/>
    <w:rsid w:val="72F3D213"/>
    <w:rsid w:val="730ECBBA"/>
    <w:rsid w:val="7416DA79"/>
    <w:rsid w:val="74771106"/>
    <w:rsid w:val="750952D0"/>
    <w:rsid w:val="751105A3"/>
    <w:rsid w:val="7534934C"/>
    <w:rsid w:val="7540783B"/>
    <w:rsid w:val="75C0352A"/>
    <w:rsid w:val="75E049A7"/>
    <w:rsid w:val="7623F589"/>
    <w:rsid w:val="7659E8D5"/>
    <w:rsid w:val="766B495D"/>
    <w:rsid w:val="76AB7760"/>
    <w:rsid w:val="775B42D6"/>
    <w:rsid w:val="775E865D"/>
    <w:rsid w:val="776D1FF5"/>
    <w:rsid w:val="77AE1AD9"/>
    <w:rsid w:val="77BFC5EA"/>
    <w:rsid w:val="780CA2CB"/>
    <w:rsid w:val="78524950"/>
    <w:rsid w:val="787818FD"/>
    <w:rsid w:val="78AF761A"/>
    <w:rsid w:val="78C29E97"/>
    <w:rsid w:val="78D03D0F"/>
    <w:rsid w:val="78F8A7E2"/>
    <w:rsid w:val="78FA56BE"/>
    <w:rsid w:val="78FEBAB7"/>
    <w:rsid w:val="7957ABC1"/>
    <w:rsid w:val="7977A0DC"/>
    <w:rsid w:val="79E9787B"/>
    <w:rsid w:val="79EDFECA"/>
    <w:rsid w:val="7A1E110F"/>
    <w:rsid w:val="7A72B7C4"/>
    <w:rsid w:val="7A89ABEC"/>
    <w:rsid w:val="7A8BF69B"/>
    <w:rsid w:val="7A8FE35B"/>
    <w:rsid w:val="7AAEAEAB"/>
    <w:rsid w:val="7AB3BACA"/>
    <w:rsid w:val="7AB7F22B"/>
    <w:rsid w:val="7ABDB247"/>
    <w:rsid w:val="7BAFB9BF"/>
    <w:rsid w:val="7BB08D43"/>
    <w:rsid w:val="7BB4B1ED"/>
    <w:rsid w:val="7BD64CC8"/>
    <w:rsid w:val="7BDA5CE6"/>
    <w:rsid w:val="7C0E8825"/>
    <w:rsid w:val="7C4F8B2B"/>
    <w:rsid w:val="7C55D8F7"/>
    <w:rsid w:val="7C6175FC"/>
    <w:rsid w:val="7C875EFD"/>
    <w:rsid w:val="7C9255E2"/>
    <w:rsid w:val="7CA3CF81"/>
    <w:rsid w:val="7CC9500A"/>
    <w:rsid w:val="7CCBD1FF"/>
    <w:rsid w:val="7D3901C2"/>
    <w:rsid w:val="7DAAA808"/>
    <w:rsid w:val="7DAB69FF"/>
    <w:rsid w:val="7E1E3730"/>
    <w:rsid w:val="7E7A7628"/>
    <w:rsid w:val="7EA86277"/>
    <w:rsid w:val="7EB03516"/>
    <w:rsid w:val="7ECE3224"/>
    <w:rsid w:val="7EF234EE"/>
    <w:rsid w:val="7EF282B4"/>
    <w:rsid w:val="7F1CC1CA"/>
    <w:rsid w:val="7F2D076B"/>
    <w:rsid w:val="7F2E37A7"/>
    <w:rsid w:val="7F4628E7"/>
    <w:rsid w:val="7F585D6B"/>
    <w:rsid w:val="7F82079C"/>
    <w:rsid w:val="7FC9755E"/>
    <w:rsid w:val="7FCCBDA1"/>
    <w:rsid w:val="7FF61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7395F"/>
  <w15:docId w15:val="{79118B5D-12BE-445F-9304-481499DCF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2F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2F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82F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75A9"/>
    <w:pPr>
      <w:ind w:left="720"/>
      <w:contextualSpacing/>
    </w:pPr>
  </w:style>
  <w:style w:type="character" w:styleId="Hyperlink">
    <w:name w:val="Hyperlink"/>
    <w:basedOn w:val="DefaultParagraphFont"/>
    <w:uiPriority w:val="99"/>
    <w:unhideWhenUsed/>
    <w:rsid w:val="00405C8C"/>
    <w:rPr>
      <w:color w:val="0563C1" w:themeColor="hyperlink"/>
      <w:u w:val="single"/>
    </w:rPr>
  </w:style>
  <w:style w:type="table" w:styleId="LightList-Accent2">
    <w:name w:val="Light List Accent 2"/>
    <w:basedOn w:val="TableNormal"/>
    <w:uiPriority w:val="61"/>
    <w:rsid w:val="001869FF"/>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customStyle="1" w:styleId="ListParagraphChar">
    <w:name w:val="List Paragraph Char"/>
    <w:basedOn w:val="DefaultParagraphFont"/>
    <w:link w:val="ListParagraph"/>
    <w:uiPriority w:val="34"/>
    <w:rsid w:val="001869FF"/>
  </w:style>
  <w:style w:type="paragraph" w:styleId="Title">
    <w:name w:val="Title"/>
    <w:basedOn w:val="Normal"/>
    <w:next w:val="Normal"/>
    <w:link w:val="TitleChar"/>
    <w:uiPriority w:val="10"/>
    <w:qFormat/>
    <w:rsid w:val="009C6D2C"/>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basedOn w:val="DefaultParagraphFont"/>
    <w:link w:val="Title"/>
    <w:uiPriority w:val="10"/>
    <w:rsid w:val="009C6D2C"/>
    <w:rPr>
      <w:rFonts w:ascii="Cambria" w:eastAsia="Times New Roman" w:hAnsi="Cambria" w:cs="Times New Roman"/>
      <w:color w:val="343434"/>
      <w:spacing w:val="5"/>
      <w:kern w:val="28"/>
      <w:sz w:val="52"/>
      <w:szCs w:val="52"/>
    </w:rPr>
  </w:style>
  <w:style w:type="paragraph" w:styleId="BalloonText">
    <w:name w:val="Balloon Text"/>
    <w:basedOn w:val="Normal"/>
    <w:link w:val="BalloonTextChar"/>
    <w:uiPriority w:val="99"/>
    <w:semiHidden/>
    <w:unhideWhenUsed/>
    <w:rsid w:val="00850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EA"/>
    <w:rPr>
      <w:rFonts w:ascii="Tahoma" w:hAnsi="Tahoma" w:cs="Tahoma"/>
      <w:sz w:val="16"/>
      <w:szCs w:val="16"/>
    </w:rPr>
  </w:style>
  <w:style w:type="character" w:styleId="CommentReference">
    <w:name w:val="annotation reference"/>
    <w:basedOn w:val="DefaultParagraphFont"/>
    <w:uiPriority w:val="99"/>
    <w:semiHidden/>
    <w:unhideWhenUsed/>
    <w:rsid w:val="008505EA"/>
    <w:rPr>
      <w:sz w:val="16"/>
      <w:szCs w:val="16"/>
    </w:rPr>
  </w:style>
  <w:style w:type="paragraph" w:styleId="CommentText">
    <w:name w:val="annotation text"/>
    <w:basedOn w:val="Normal"/>
    <w:link w:val="CommentTextChar"/>
    <w:uiPriority w:val="99"/>
    <w:unhideWhenUsed/>
    <w:rsid w:val="008505EA"/>
    <w:pPr>
      <w:spacing w:line="240" w:lineRule="auto"/>
    </w:pPr>
    <w:rPr>
      <w:sz w:val="20"/>
      <w:szCs w:val="20"/>
    </w:rPr>
  </w:style>
  <w:style w:type="character" w:customStyle="1" w:styleId="CommentTextChar">
    <w:name w:val="Comment Text Char"/>
    <w:basedOn w:val="DefaultParagraphFont"/>
    <w:link w:val="CommentText"/>
    <w:uiPriority w:val="99"/>
    <w:rsid w:val="008505EA"/>
    <w:rPr>
      <w:sz w:val="20"/>
      <w:szCs w:val="20"/>
    </w:rPr>
  </w:style>
  <w:style w:type="paragraph" w:styleId="CommentSubject">
    <w:name w:val="annotation subject"/>
    <w:basedOn w:val="CommentText"/>
    <w:next w:val="CommentText"/>
    <w:link w:val="CommentSubjectChar"/>
    <w:uiPriority w:val="99"/>
    <w:semiHidden/>
    <w:unhideWhenUsed/>
    <w:rsid w:val="008505EA"/>
    <w:rPr>
      <w:b/>
      <w:bCs/>
    </w:rPr>
  </w:style>
  <w:style w:type="character" w:customStyle="1" w:styleId="CommentSubjectChar">
    <w:name w:val="Comment Subject Char"/>
    <w:basedOn w:val="CommentTextChar"/>
    <w:link w:val="CommentSubject"/>
    <w:uiPriority w:val="99"/>
    <w:semiHidden/>
    <w:rsid w:val="008505EA"/>
    <w:rPr>
      <w:b/>
      <w:bCs/>
      <w:sz w:val="20"/>
      <w:szCs w:val="20"/>
    </w:rPr>
  </w:style>
  <w:style w:type="paragraph" w:styleId="Header">
    <w:name w:val="header"/>
    <w:basedOn w:val="Normal"/>
    <w:link w:val="HeaderChar"/>
    <w:uiPriority w:val="99"/>
    <w:unhideWhenUsed/>
    <w:rsid w:val="00D21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774"/>
  </w:style>
  <w:style w:type="paragraph" w:styleId="Footer">
    <w:name w:val="footer"/>
    <w:basedOn w:val="Normal"/>
    <w:link w:val="FooterChar"/>
    <w:uiPriority w:val="99"/>
    <w:unhideWhenUsed/>
    <w:rsid w:val="00D21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774"/>
  </w:style>
  <w:style w:type="paragraph" w:styleId="Revision">
    <w:name w:val="Revision"/>
    <w:hidden/>
    <w:uiPriority w:val="99"/>
    <w:semiHidden/>
    <w:rsid w:val="00D7545E"/>
    <w:pPr>
      <w:spacing w:after="0" w:line="240" w:lineRule="auto"/>
    </w:pPr>
  </w:style>
  <w:style w:type="character" w:styleId="FollowedHyperlink">
    <w:name w:val="FollowedHyperlink"/>
    <w:basedOn w:val="DefaultParagraphFont"/>
    <w:uiPriority w:val="99"/>
    <w:semiHidden/>
    <w:unhideWhenUsed/>
    <w:rsid w:val="00882FF2"/>
    <w:rPr>
      <w:color w:val="954F72" w:themeColor="followedHyperlink"/>
      <w:u w:val="single"/>
    </w:rPr>
  </w:style>
  <w:style w:type="character" w:customStyle="1" w:styleId="Mention1">
    <w:name w:val="Mention1"/>
    <w:basedOn w:val="DefaultParagraphFont"/>
    <w:uiPriority w:val="99"/>
    <w:semiHidden/>
    <w:unhideWhenUsed/>
    <w:rsid w:val="00882FF2"/>
    <w:rPr>
      <w:color w:val="2B579A"/>
      <w:shd w:val="clear" w:color="auto" w:fill="E6E6E6"/>
    </w:rPr>
  </w:style>
  <w:style w:type="paragraph" w:customStyle="1" w:styleId="Default">
    <w:name w:val="Default"/>
    <w:rsid w:val="00882FF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82FF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82FF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82FF2"/>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1520C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17206"/>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D14000"/>
    <w:pPr>
      <w:outlineLvl w:val="9"/>
    </w:pPr>
  </w:style>
  <w:style w:type="paragraph" w:styleId="TOC2">
    <w:name w:val="toc 2"/>
    <w:basedOn w:val="Normal"/>
    <w:next w:val="Normal"/>
    <w:autoRedefine/>
    <w:uiPriority w:val="39"/>
    <w:unhideWhenUsed/>
    <w:rsid w:val="00D14000"/>
    <w:pPr>
      <w:spacing w:after="100"/>
      <w:ind w:left="220"/>
    </w:pPr>
    <w:rPr>
      <w:rFonts w:eastAsiaTheme="minorEastAsia" w:cs="Times New Roman"/>
    </w:rPr>
  </w:style>
  <w:style w:type="paragraph" w:styleId="TOC1">
    <w:name w:val="toc 1"/>
    <w:basedOn w:val="Normal"/>
    <w:next w:val="Normal"/>
    <w:autoRedefine/>
    <w:uiPriority w:val="39"/>
    <w:unhideWhenUsed/>
    <w:rsid w:val="00D14000"/>
    <w:pPr>
      <w:spacing w:after="100"/>
    </w:pPr>
    <w:rPr>
      <w:rFonts w:eastAsiaTheme="minorEastAsia" w:cs="Times New Roman"/>
    </w:rPr>
  </w:style>
  <w:style w:type="paragraph" w:styleId="TOC3">
    <w:name w:val="toc 3"/>
    <w:basedOn w:val="Normal"/>
    <w:next w:val="Normal"/>
    <w:autoRedefine/>
    <w:uiPriority w:val="39"/>
    <w:unhideWhenUsed/>
    <w:rsid w:val="00D14000"/>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7871">
      <w:bodyDiv w:val="1"/>
      <w:marLeft w:val="0"/>
      <w:marRight w:val="0"/>
      <w:marTop w:val="0"/>
      <w:marBottom w:val="0"/>
      <w:divBdr>
        <w:top w:val="none" w:sz="0" w:space="0" w:color="auto"/>
        <w:left w:val="none" w:sz="0" w:space="0" w:color="auto"/>
        <w:bottom w:val="none" w:sz="0" w:space="0" w:color="auto"/>
        <w:right w:val="none" w:sz="0" w:space="0" w:color="auto"/>
      </w:divBdr>
      <w:divsChild>
        <w:div w:id="1677028987">
          <w:marLeft w:val="547"/>
          <w:marRight w:val="0"/>
          <w:marTop w:val="106"/>
          <w:marBottom w:val="0"/>
          <w:divBdr>
            <w:top w:val="none" w:sz="0" w:space="0" w:color="auto"/>
            <w:left w:val="none" w:sz="0" w:space="0" w:color="auto"/>
            <w:bottom w:val="none" w:sz="0" w:space="0" w:color="auto"/>
            <w:right w:val="none" w:sz="0" w:space="0" w:color="auto"/>
          </w:divBdr>
        </w:div>
      </w:divsChild>
    </w:div>
    <w:div w:id="373699020">
      <w:bodyDiv w:val="1"/>
      <w:marLeft w:val="0"/>
      <w:marRight w:val="0"/>
      <w:marTop w:val="0"/>
      <w:marBottom w:val="0"/>
      <w:divBdr>
        <w:top w:val="none" w:sz="0" w:space="0" w:color="auto"/>
        <w:left w:val="none" w:sz="0" w:space="0" w:color="auto"/>
        <w:bottom w:val="none" w:sz="0" w:space="0" w:color="auto"/>
        <w:right w:val="none" w:sz="0" w:space="0" w:color="auto"/>
      </w:divBdr>
    </w:div>
    <w:div w:id="983433897">
      <w:bodyDiv w:val="1"/>
      <w:marLeft w:val="0"/>
      <w:marRight w:val="0"/>
      <w:marTop w:val="0"/>
      <w:marBottom w:val="0"/>
      <w:divBdr>
        <w:top w:val="none" w:sz="0" w:space="0" w:color="auto"/>
        <w:left w:val="none" w:sz="0" w:space="0" w:color="auto"/>
        <w:bottom w:val="none" w:sz="0" w:space="0" w:color="auto"/>
        <w:right w:val="none" w:sz="0" w:space="0" w:color="auto"/>
      </w:divBdr>
      <w:divsChild>
        <w:div w:id="1335762185">
          <w:marLeft w:val="547"/>
          <w:marRight w:val="0"/>
          <w:marTop w:val="130"/>
          <w:marBottom w:val="0"/>
          <w:divBdr>
            <w:top w:val="none" w:sz="0" w:space="0" w:color="auto"/>
            <w:left w:val="none" w:sz="0" w:space="0" w:color="auto"/>
            <w:bottom w:val="none" w:sz="0" w:space="0" w:color="auto"/>
            <w:right w:val="none" w:sz="0" w:space="0" w:color="auto"/>
          </w:divBdr>
        </w:div>
        <w:div w:id="1367104259">
          <w:marLeft w:val="1166"/>
          <w:marRight w:val="0"/>
          <w:marTop w:val="115"/>
          <w:marBottom w:val="0"/>
          <w:divBdr>
            <w:top w:val="none" w:sz="0" w:space="0" w:color="auto"/>
            <w:left w:val="none" w:sz="0" w:space="0" w:color="auto"/>
            <w:bottom w:val="none" w:sz="0" w:space="0" w:color="auto"/>
            <w:right w:val="none" w:sz="0" w:space="0" w:color="auto"/>
          </w:divBdr>
        </w:div>
        <w:div w:id="1747267611">
          <w:marLeft w:val="547"/>
          <w:marRight w:val="0"/>
          <w:marTop w:val="130"/>
          <w:marBottom w:val="0"/>
          <w:divBdr>
            <w:top w:val="none" w:sz="0" w:space="0" w:color="auto"/>
            <w:left w:val="none" w:sz="0" w:space="0" w:color="auto"/>
            <w:bottom w:val="none" w:sz="0" w:space="0" w:color="auto"/>
            <w:right w:val="none" w:sz="0" w:space="0" w:color="auto"/>
          </w:divBdr>
        </w:div>
        <w:div w:id="1234655687">
          <w:marLeft w:val="1166"/>
          <w:marRight w:val="0"/>
          <w:marTop w:val="115"/>
          <w:marBottom w:val="0"/>
          <w:divBdr>
            <w:top w:val="none" w:sz="0" w:space="0" w:color="auto"/>
            <w:left w:val="none" w:sz="0" w:space="0" w:color="auto"/>
            <w:bottom w:val="none" w:sz="0" w:space="0" w:color="auto"/>
            <w:right w:val="none" w:sz="0" w:space="0" w:color="auto"/>
          </w:divBdr>
        </w:div>
      </w:divsChild>
    </w:div>
    <w:div w:id="1587610405">
      <w:bodyDiv w:val="1"/>
      <w:marLeft w:val="0"/>
      <w:marRight w:val="0"/>
      <w:marTop w:val="0"/>
      <w:marBottom w:val="0"/>
      <w:divBdr>
        <w:top w:val="none" w:sz="0" w:space="0" w:color="auto"/>
        <w:left w:val="none" w:sz="0" w:space="0" w:color="auto"/>
        <w:bottom w:val="none" w:sz="0" w:space="0" w:color="auto"/>
        <w:right w:val="none" w:sz="0" w:space="0" w:color="auto"/>
      </w:divBdr>
      <w:divsChild>
        <w:div w:id="846677389">
          <w:marLeft w:val="547"/>
          <w:marRight w:val="0"/>
          <w:marTop w:val="154"/>
          <w:marBottom w:val="0"/>
          <w:divBdr>
            <w:top w:val="none" w:sz="0" w:space="0" w:color="auto"/>
            <w:left w:val="none" w:sz="0" w:space="0" w:color="auto"/>
            <w:bottom w:val="none" w:sz="0" w:space="0" w:color="auto"/>
            <w:right w:val="none" w:sz="0" w:space="0" w:color="auto"/>
          </w:divBdr>
        </w:div>
        <w:div w:id="1519470723">
          <w:marLeft w:val="547"/>
          <w:marRight w:val="0"/>
          <w:marTop w:val="154"/>
          <w:marBottom w:val="0"/>
          <w:divBdr>
            <w:top w:val="none" w:sz="0" w:space="0" w:color="auto"/>
            <w:left w:val="none" w:sz="0" w:space="0" w:color="auto"/>
            <w:bottom w:val="none" w:sz="0" w:space="0" w:color="auto"/>
            <w:right w:val="none" w:sz="0" w:space="0" w:color="auto"/>
          </w:divBdr>
        </w:div>
      </w:divsChild>
    </w:div>
    <w:div w:id="1640039319">
      <w:bodyDiv w:val="1"/>
      <w:marLeft w:val="0"/>
      <w:marRight w:val="0"/>
      <w:marTop w:val="0"/>
      <w:marBottom w:val="0"/>
      <w:divBdr>
        <w:top w:val="none" w:sz="0" w:space="0" w:color="auto"/>
        <w:left w:val="none" w:sz="0" w:space="0" w:color="auto"/>
        <w:bottom w:val="none" w:sz="0" w:space="0" w:color="auto"/>
        <w:right w:val="none" w:sz="0" w:space="0" w:color="auto"/>
      </w:divBdr>
      <w:divsChild>
        <w:div w:id="465780993">
          <w:marLeft w:val="547"/>
          <w:marRight w:val="0"/>
          <w:marTop w:val="82"/>
          <w:marBottom w:val="0"/>
          <w:divBdr>
            <w:top w:val="none" w:sz="0" w:space="0" w:color="auto"/>
            <w:left w:val="none" w:sz="0" w:space="0" w:color="auto"/>
            <w:bottom w:val="none" w:sz="0" w:space="0" w:color="auto"/>
            <w:right w:val="none" w:sz="0" w:space="0" w:color="auto"/>
          </w:divBdr>
        </w:div>
        <w:div w:id="222906647">
          <w:marLeft w:val="547"/>
          <w:marRight w:val="0"/>
          <w:marTop w:val="82"/>
          <w:marBottom w:val="0"/>
          <w:divBdr>
            <w:top w:val="none" w:sz="0" w:space="0" w:color="auto"/>
            <w:left w:val="none" w:sz="0" w:space="0" w:color="auto"/>
            <w:bottom w:val="none" w:sz="0" w:space="0" w:color="auto"/>
            <w:right w:val="none" w:sz="0" w:space="0" w:color="auto"/>
          </w:divBdr>
        </w:div>
        <w:div w:id="1531917598">
          <w:marLeft w:val="547"/>
          <w:marRight w:val="0"/>
          <w:marTop w:val="82"/>
          <w:marBottom w:val="0"/>
          <w:divBdr>
            <w:top w:val="none" w:sz="0" w:space="0" w:color="auto"/>
            <w:left w:val="none" w:sz="0" w:space="0" w:color="auto"/>
            <w:bottom w:val="none" w:sz="0" w:space="0" w:color="auto"/>
            <w:right w:val="none" w:sz="0" w:space="0" w:color="auto"/>
          </w:divBdr>
        </w:div>
        <w:div w:id="140194395">
          <w:marLeft w:val="547"/>
          <w:marRight w:val="0"/>
          <w:marTop w:val="82"/>
          <w:marBottom w:val="0"/>
          <w:divBdr>
            <w:top w:val="none" w:sz="0" w:space="0" w:color="auto"/>
            <w:left w:val="none" w:sz="0" w:space="0" w:color="auto"/>
            <w:bottom w:val="none" w:sz="0" w:space="0" w:color="auto"/>
            <w:right w:val="none" w:sz="0" w:space="0" w:color="auto"/>
          </w:divBdr>
        </w:div>
      </w:divsChild>
    </w:div>
    <w:div w:id="1797290171">
      <w:bodyDiv w:val="1"/>
      <w:marLeft w:val="0"/>
      <w:marRight w:val="0"/>
      <w:marTop w:val="0"/>
      <w:marBottom w:val="0"/>
      <w:divBdr>
        <w:top w:val="none" w:sz="0" w:space="0" w:color="auto"/>
        <w:left w:val="none" w:sz="0" w:space="0" w:color="auto"/>
        <w:bottom w:val="none" w:sz="0" w:space="0" w:color="auto"/>
        <w:right w:val="none" w:sz="0" w:space="0" w:color="auto"/>
      </w:divBdr>
      <w:divsChild>
        <w:div w:id="830603638">
          <w:marLeft w:val="720"/>
          <w:marRight w:val="0"/>
          <w:marTop w:val="0"/>
          <w:marBottom w:val="0"/>
          <w:divBdr>
            <w:top w:val="none" w:sz="0" w:space="0" w:color="auto"/>
            <w:left w:val="none" w:sz="0" w:space="0" w:color="auto"/>
            <w:bottom w:val="none" w:sz="0" w:space="0" w:color="auto"/>
            <w:right w:val="none" w:sz="0" w:space="0" w:color="auto"/>
          </w:divBdr>
        </w:div>
        <w:div w:id="1385136111">
          <w:marLeft w:val="720"/>
          <w:marRight w:val="0"/>
          <w:marTop w:val="0"/>
          <w:marBottom w:val="0"/>
          <w:divBdr>
            <w:top w:val="none" w:sz="0" w:space="0" w:color="auto"/>
            <w:left w:val="none" w:sz="0" w:space="0" w:color="auto"/>
            <w:bottom w:val="none" w:sz="0" w:space="0" w:color="auto"/>
            <w:right w:val="none" w:sz="0" w:space="0" w:color="auto"/>
          </w:divBdr>
        </w:div>
        <w:div w:id="437336724">
          <w:marLeft w:val="720"/>
          <w:marRight w:val="0"/>
          <w:marTop w:val="0"/>
          <w:marBottom w:val="0"/>
          <w:divBdr>
            <w:top w:val="none" w:sz="0" w:space="0" w:color="auto"/>
            <w:left w:val="none" w:sz="0" w:space="0" w:color="auto"/>
            <w:bottom w:val="none" w:sz="0" w:space="0" w:color="auto"/>
            <w:right w:val="none" w:sz="0" w:space="0" w:color="auto"/>
          </w:divBdr>
        </w:div>
      </w:divsChild>
    </w:div>
    <w:div w:id="2109226448">
      <w:bodyDiv w:val="1"/>
      <w:marLeft w:val="0"/>
      <w:marRight w:val="0"/>
      <w:marTop w:val="0"/>
      <w:marBottom w:val="0"/>
      <w:divBdr>
        <w:top w:val="none" w:sz="0" w:space="0" w:color="auto"/>
        <w:left w:val="none" w:sz="0" w:space="0" w:color="auto"/>
        <w:bottom w:val="none" w:sz="0" w:space="0" w:color="auto"/>
        <w:right w:val="none" w:sz="0" w:space="0" w:color="auto"/>
      </w:divBdr>
      <w:divsChild>
        <w:div w:id="1452741838">
          <w:marLeft w:val="547"/>
          <w:marRight w:val="0"/>
          <w:marTop w:val="82"/>
          <w:marBottom w:val="0"/>
          <w:divBdr>
            <w:top w:val="none" w:sz="0" w:space="0" w:color="auto"/>
            <w:left w:val="none" w:sz="0" w:space="0" w:color="auto"/>
            <w:bottom w:val="none" w:sz="0" w:space="0" w:color="auto"/>
            <w:right w:val="none" w:sz="0" w:space="0" w:color="auto"/>
          </w:divBdr>
        </w:div>
        <w:div w:id="501547858">
          <w:marLeft w:val="1166"/>
          <w:marRight w:val="0"/>
          <w:marTop w:val="82"/>
          <w:marBottom w:val="0"/>
          <w:divBdr>
            <w:top w:val="none" w:sz="0" w:space="0" w:color="auto"/>
            <w:left w:val="none" w:sz="0" w:space="0" w:color="auto"/>
            <w:bottom w:val="none" w:sz="0" w:space="0" w:color="auto"/>
            <w:right w:val="none" w:sz="0" w:space="0" w:color="auto"/>
          </w:divBdr>
        </w:div>
        <w:div w:id="809788039">
          <w:marLeft w:val="547"/>
          <w:marRight w:val="0"/>
          <w:marTop w:val="82"/>
          <w:marBottom w:val="0"/>
          <w:divBdr>
            <w:top w:val="none" w:sz="0" w:space="0" w:color="auto"/>
            <w:left w:val="none" w:sz="0" w:space="0" w:color="auto"/>
            <w:bottom w:val="none" w:sz="0" w:space="0" w:color="auto"/>
            <w:right w:val="none" w:sz="0" w:space="0" w:color="auto"/>
          </w:divBdr>
        </w:div>
        <w:div w:id="1983070496">
          <w:marLeft w:val="1166"/>
          <w:marRight w:val="0"/>
          <w:marTop w:val="82"/>
          <w:marBottom w:val="0"/>
          <w:divBdr>
            <w:top w:val="none" w:sz="0" w:space="0" w:color="auto"/>
            <w:left w:val="none" w:sz="0" w:space="0" w:color="auto"/>
            <w:bottom w:val="none" w:sz="0" w:space="0" w:color="auto"/>
            <w:right w:val="none" w:sz="0" w:space="0" w:color="auto"/>
          </w:divBdr>
        </w:div>
        <w:div w:id="766122913">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apps.who.int/iris/bitstream/handle/10665/339825/9789240019720-eng.pdf?sequence=1&amp;isAllowed=y"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live.unece.org/trans/danger/publi/unrec/12_e.html" TargetMode="Externa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www.iata.org/publications/dgr/Pages/index.asp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apps.who.int/iris/handle/10665/339825"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dc02f00-fd93-4d17-b63c-0abcb3c99dcc">
      <UserInfo>
        <DisplayName>Treloar, Allison</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8298098CC2D746B43D5EACBF4BEFAD" ma:contentTypeVersion="5" ma:contentTypeDescription="Create a new document." ma:contentTypeScope="" ma:versionID="dea2bcf09b0aee2b2e60882a55f8cc9d">
  <xsd:schema xmlns:xsd="http://www.w3.org/2001/XMLSchema" xmlns:xs="http://www.w3.org/2001/XMLSchema" xmlns:p="http://schemas.microsoft.com/office/2006/metadata/properties" xmlns:ns2="b635800b-152e-4533-864c-53ef3e4a26b8" xmlns:ns3="cdc02f00-fd93-4d17-b63c-0abcb3c99dcc" targetNamespace="http://schemas.microsoft.com/office/2006/metadata/properties" ma:root="true" ma:fieldsID="4553e936dfd0fe69970bc39f97e481b3" ns2:_="" ns3:_="">
    <xsd:import namespace="b635800b-152e-4533-864c-53ef3e4a26b8"/>
    <xsd:import namespace="cdc02f00-fd93-4d17-b63c-0abcb3c99d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5800b-152e-4533-864c-53ef3e4a26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c02f00-fd93-4d17-b63c-0abcb3c99dc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40713-88FF-437C-82EF-4BDD165F2FCC}">
  <ds:schemaRefs>
    <ds:schemaRef ds:uri="http://schemas.microsoft.com/sharepoint/v3/contenttype/forms"/>
  </ds:schemaRefs>
</ds:datastoreItem>
</file>

<file path=customXml/itemProps2.xml><?xml version="1.0" encoding="utf-8"?>
<ds:datastoreItem xmlns:ds="http://schemas.openxmlformats.org/officeDocument/2006/customXml" ds:itemID="{A9C97DDE-54EA-42A2-BDA5-DD56F555928B}">
  <ds:schemaRefs>
    <ds:schemaRef ds:uri="http://purl.org/dc/dcmitype/"/>
    <ds:schemaRef ds:uri="http://purl.org/dc/elements/1.1/"/>
    <ds:schemaRef ds:uri="http://purl.org/dc/terms/"/>
    <ds:schemaRef ds:uri="http://schemas.microsoft.com/office/2006/metadata/properties"/>
    <ds:schemaRef ds:uri="cdc02f00-fd93-4d17-b63c-0abcb3c99dcc"/>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b635800b-152e-4533-864c-53ef3e4a26b8"/>
  </ds:schemaRefs>
</ds:datastoreItem>
</file>

<file path=customXml/itemProps3.xml><?xml version="1.0" encoding="utf-8"?>
<ds:datastoreItem xmlns:ds="http://schemas.openxmlformats.org/officeDocument/2006/customXml" ds:itemID="{384D5D5C-8F51-492F-8BD4-F973AC0EA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5800b-152e-4533-864c-53ef3e4a26b8"/>
    <ds:schemaRef ds:uri="cdc02f00-fd93-4d17-b63c-0abcb3c99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427A5B-4B88-4897-BD89-EF4FDBE3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22</Pages>
  <Words>5360</Words>
  <Characters>30552</Characters>
  <Application>Microsoft Office Word</Application>
  <DocSecurity>0</DocSecurity>
  <Lines>254</Lines>
  <Paragraphs>71</Paragraphs>
  <ScaleCrop>false</ScaleCrop>
  <Company>Sandia National Laboratories</Company>
  <LinksUpToDate>false</LinksUpToDate>
  <CharactersWithSpaces>35841</CharactersWithSpaces>
  <SharedDoc>false</SharedDoc>
  <HLinks>
    <vt:vector size="30" baseType="variant">
      <vt:variant>
        <vt:i4>4718679</vt:i4>
      </vt:variant>
      <vt:variant>
        <vt:i4>12</vt:i4>
      </vt:variant>
      <vt:variant>
        <vt:i4>0</vt:i4>
      </vt:variant>
      <vt:variant>
        <vt:i4>5</vt:i4>
      </vt:variant>
      <vt:variant>
        <vt:lpwstr>https://apps.who.int/iris/bitstream/handle/10665/339825/9789240019720-eng.pdf?sequence=1&amp;isAllowed=y</vt:lpwstr>
      </vt:variant>
      <vt:variant>
        <vt:lpwstr/>
      </vt:variant>
      <vt:variant>
        <vt:i4>5636120</vt:i4>
      </vt:variant>
      <vt:variant>
        <vt:i4>9</vt:i4>
      </vt:variant>
      <vt:variant>
        <vt:i4>0</vt:i4>
      </vt:variant>
      <vt:variant>
        <vt:i4>5</vt:i4>
      </vt:variant>
      <vt:variant>
        <vt:lpwstr>https://www.icao.int/safety/dangerousgoods/pages/technical-instructions.aspx</vt:lpwstr>
      </vt:variant>
      <vt:variant>
        <vt:lpwstr/>
      </vt:variant>
      <vt:variant>
        <vt:i4>6357022</vt:i4>
      </vt:variant>
      <vt:variant>
        <vt:i4>6</vt:i4>
      </vt:variant>
      <vt:variant>
        <vt:i4>0</vt:i4>
      </vt:variant>
      <vt:variant>
        <vt:i4>5</vt:i4>
      </vt:variant>
      <vt:variant>
        <vt:lpwstr>http://live.unece.org/trans/danger/publi/unrec/12_e.html</vt:lpwstr>
      </vt:variant>
      <vt:variant>
        <vt:lpwstr/>
      </vt:variant>
      <vt:variant>
        <vt:i4>4259935</vt:i4>
      </vt:variant>
      <vt:variant>
        <vt:i4>3</vt:i4>
      </vt:variant>
      <vt:variant>
        <vt:i4>0</vt:i4>
      </vt:variant>
      <vt:variant>
        <vt:i4>5</vt:i4>
      </vt:variant>
      <vt:variant>
        <vt:lpwstr>http://www.iata.org/publications/dgr/Pages/index.aspx</vt:lpwstr>
      </vt:variant>
      <vt:variant>
        <vt:lpwstr/>
      </vt:variant>
      <vt:variant>
        <vt:i4>5373982</vt:i4>
      </vt:variant>
      <vt:variant>
        <vt:i4>0</vt:i4>
      </vt:variant>
      <vt:variant>
        <vt:i4>0</vt:i4>
      </vt:variant>
      <vt:variant>
        <vt:i4>5</vt:i4>
      </vt:variant>
      <vt:variant>
        <vt:lpwstr>https://apps.who.int/iris/handle/10665/339825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Hillhouse, Brandon Wayne</dc:creator>
  <cp:lastModifiedBy>Pesko, Kendra</cp:lastModifiedBy>
  <cp:revision>3</cp:revision>
  <dcterms:created xsi:type="dcterms:W3CDTF">2023-10-20T21:19:00Z</dcterms:created>
  <dcterms:modified xsi:type="dcterms:W3CDTF">2023-10-25T14:47:00Z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0x0101000A8298098CC2D746B43D5EACBF4BEFAD</vt:lpwstr>
  </property>
</Properties>
</file>