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B415" w14:textId="77777777" w:rsidR="0073589D" w:rsidRDefault="0073589D" w:rsidP="0073589D">
      <w:pPr>
        <w:jc w:val="center"/>
        <w:rPr>
          <w:i/>
          <w:color w:val="FF0000"/>
        </w:rPr>
      </w:pPr>
      <w:r>
        <w:rPr>
          <w:noProof/>
        </w:rPr>
        <w:drawing>
          <wp:inline distT="0" distB="0" distL="0" distR="0" wp14:anchorId="38359F0C" wp14:editId="7C235EDB">
            <wp:extent cx="1097280" cy="138379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isk Logo.jpg"/>
                    <pic:cNvPicPr/>
                  </pic:nvPicPr>
                  <pic:blipFill>
                    <a:blip r:embed="rId10">
                      <a:extLst>
                        <a:ext uri="{28A0092B-C50C-407E-A947-70E740481C1C}">
                          <a14:useLocalDpi xmlns:a14="http://schemas.microsoft.com/office/drawing/2010/main" val="0"/>
                        </a:ext>
                      </a:extLst>
                    </a:blip>
                    <a:stretch>
                      <a:fillRect/>
                    </a:stretch>
                  </pic:blipFill>
                  <pic:spPr>
                    <a:xfrm>
                      <a:off x="0" y="0"/>
                      <a:ext cx="1097280" cy="1383792"/>
                    </a:xfrm>
                    <a:prstGeom prst="rect">
                      <a:avLst/>
                    </a:prstGeom>
                  </pic:spPr>
                </pic:pic>
              </a:graphicData>
            </a:graphic>
          </wp:inline>
        </w:drawing>
      </w:r>
    </w:p>
    <w:p w14:paraId="6EEA675D" w14:textId="77777777" w:rsidR="0073589D" w:rsidRPr="00330378" w:rsidRDefault="0073589D" w:rsidP="0073589D">
      <w:pPr>
        <w:jc w:val="center"/>
        <w:rPr>
          <w:i/>
          <w:color w:val="C00000"/>
        </w:rPr>
      </w:pPr>
      <w:r w:rsidRPr="00330378">
        <w:rPr>
          <w:i/>
          <w:color w:val="C00000"/>
        </w:rPr>
        <w:t>Insert Facility/Institute Logo Here</w:t>
      </w:r>
    </w:p>
    <w:p w14:paraId="318C3D8B" w14:textId="77777777" w:rsidR="0073589D" w:rsidRPr="00330378" w:rsidRDefault="0073589D" w:rsidP="00330378">
      <w:pPr>
        <w:jc w:val="center"/>
        <w:rPr>
          <w:b/>
        </w:rPr>
      </w:pPr>
      <w:r w:rsidRPr="0073589D">
        <w:rPr>
          <w:b/>
        </w:rPr>
        <w:t>STANDARD OPERATING PROCEDURE</w:t>
      </w:r>
      <w:r>
        <w:rPr>
          <w:b/>
        </w:rPr>
        <w:t xml:space="preserve"> (SOP)</w:t>
      </w:r>
      <w:r w:rsidRPr="0073589D">
        <w:rPr>
          <w:b/>
        </w:rPr>
        <w:t xml:space="preserve"> </w:t>
      </w:r>
      <w:r w:rsidRPr="00CA0AD9">
        <w:rPr>
          <w:b/>
          <w:i/>
          <w:color w:val="C00000"/>
        </w:rPr>
        <w:t>TEMPLATE</w:t>
      </w:r>
    </w:p>
    <w:tbl>
      <w:tblPr>
        <w:tblStyle w:val="LightList-Accent2"/>
        <w:tblW w:w="0" w:type="auto"/>
        <w:tblLook w:val="04A0" w:firstRow="1" w:lastRow="0" w:firstColumn="1" w:lastColumn="0" w:noHBand="0" w:noVBand="1"/>
      </w:tblPr>
      <w:tblGrid>
        <w:gridCol w:w="4680"/>
        <w:gridCol w:w="4670"/>
      </w:tblGrid>
      <w:tr w:rsidR="0073589D" w14:paraId="65E4F73A"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1C08E" w14:textId="77777777" w:rsidR="0073589D" w:rsidRDefault="0073589D" w:rsidP="0073589D"/>
        </w:tc>
      </w:tr>
      <w:tr w:rsidR="0073589D" w14:paraId="28E5C984"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1BED5ECA" w14:textId="77777777" w:rsidR="0073589D" w:rsidRPr="00A526BA" w:rsidRDefault="0073589D" w:rsidP="0073589D">
            <w:r w:rsidRPr="0073589D">
              <w:rPr>
                <w:b w:val="0"/>
              </w:rPr>
              <w:t>Facility:</w:t>
            </w:r>
            <w:r w:rsidR="00A526BA">
              <w:rPr>
                <w:b w:val="0"/>
              </w:rPr>
              <w:t xml:space="preserve">  </w:t>
            </w:r>
            <w:r w:rsidR="00A526BA" w:rsidRPr="00A526BA">
              <w:rPr>
                <w:b w:val="0"/>
                <w:i/>
                <w:color w:val="C00000"/>
              </w:rPr>
              <w:t>Insert Institute/Facility Name</w:t>
            </w:r>
          </w:p>
          <w:p w14:paraId="7C5A2260" w14:textId="77777777" w:rsidR="0073589D" w:rsidRPr="0073589D" w:rsidRDefault="0073589D" w:rsidP="0073589D">
            <w:pPr>
              <w:rPr>
                <w:b w:val="0"/>
              </w:rPr>
            </w:pPr>
          </w:p>
        </w:tc>
      </w:tr>
      <w:tr w:rsidR="0073589D" w14:paraId="779FF88A" w14:textId="77777777" w:rsidTr="00213476">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1270A48C" w14:textId="77777777" w:rsidR="0073589D" w:rsidRPr="007D1F78" w:rsidRDefault="0073589D" w:rsidP="0073589D">
            <w:pPr>
              <w:rPr>
                <w:b w:val="0"/>
                <w:color w:val="C00000"/>
              </w:rPr>
            </w:pPr>
            <w:r w:rsidRPr="0073589D">
              <w:rPr>
                <w:b w:val="0"/>
              </w:rPr>
              <w:t xml:space="preserve">SOP Title: </w:t>
            </w:r>
            <w:r w:rsidR="007D1F78">
              <w:rPr>
                <w:b w:val="0"/>
                <w:color w:val="C00000"/>
              </w:rPr>
              <w:t xml:space="preserve">  </w:t>
            </w:r>
            <w:r w:rsidR="007D1F78" w:rsidRPr="007D1F78">
              <w:rPr>
                <w:b w:val="0"/>
                <w:i/>
                <w:color w:val="C00000"/>
              </w:rPr>
              <w:t>Incinerator Operation</w:t>
            </w:r>
            <w:r w:rsidR="00C910EA">
              <w:rPr>
                <w:b w:val="0"/>
                <w:i/>
                <w:color w:val="C00000"/>
              </w:rPr>
              <w:t xml:space="preserve"> SOP</w:t>
            </w:r>
          </w:p>
          <w:p w14:paraId="06654F4D" w14:textId="77777777" w:rsidR="0073589D" w:rsidRPr="0073589D" w:rsidRDefault="0073589D" w:rsidP="0073589D">
            <w:pPr>
              <w:rPr>
                <w:b w:val="0"/>
              </w:rPr>
            </w:pPr>
          </w:p>
        </w:tc>
      </w:tr>
      <w:tr w:rsidR="0073589D" w14:paraId="5BED9138"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4F0EAF7B" w14:textId="1456CB7F" w:rsidR="0073589D" w:rsidRPr="0073589D" w:rsidRDefault="0073589D" w:rsidP="0073589D">
            <w:pPr>
              <w:rPr>
                <w:b w:val="0"/>
              </w:rPr>
            </w:pPr>
            <w:r w:rsidRPr="0073589D">
              <w:rPr>
                <w:b w:val="0"/>
              </w:rPr>
              <w:t xml:space="preserve">Document Number:  </w:t>
            </w:r>
            <w:r w:rsidR="000270ED" w:rsidRPr="000270ED">
              <w:rPr>
                <w:b w:val="0"/>
                <w:i/>
                <w:iCs/>
                <w:color w:val="C00000"/>
              </w:rPr>
              <w:t>4-002-00X</w:t>
            </w:r>
          </w:p>
        </w:tc>
        <w:tc>
          <w:tcPr>
            <w:tcW w:w="4788" w:type="dxa"/>
            <w:tcBorders>
              <w:top w:val="single" w:sz="4" w:space="0" w:color="auto"/>
              <w:left w:val="single" w:sz="4" w:space="0" w:color="auto"/>
              <w:bottom w:val="single" w:sz="4" w:space="0" w:color="auto"/>
              <w:right w:val="single" w:sz="4" w:space="0" w:color="auto"/>
            </w:tcBorders>
          </w:tcPr>
          <w:p w14:paraId="016EEA83" w14:textId="77777777" w:rsidR="0073589D" w:rsidRPr="0073589D" w:rsidRDefault="0073589D" w:rsidP="0073589D">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009F3874" w:rsidRPr="009F3874">
              <w:rPr>
                <w:i/>
                <w:color w:val="C00000"/>
              </w:rPr>
              <w:t>00</w:t>
            </w:r>
          </w:p>
          <w:p w14:paraId="17275B7D" w14:textId="0B106CEF" w:rsidR="0073589D" w:rsidRPr="0073589D" w:rsidRDefault="0073589D" w:rsidP="0073589D">
            <w:pPr>
              <w:cnfStyle w:val="000000100000" w:firstRow="0" w:lastRow="0" w:firstColumn="0" w:lastColumn="0" w:oddVBand="0" w:evenVBand="0" w:oddHBand="1" w:evenHBand="0" w:firstRowFirstColumn="0" w:firstRowLastColumn="0" w:lastRowFirstColumn="0" w:lastRowLastColumn="0"/>
            </w:pPr>
            <w:r w:rsidRPr="0073589D">
              <w:t xml:space="preserve">Effective Date:  </w:t>
            </w:r>
            <w:r w:rsidR="009F3874" w:rsidRPr="009F3874">
              <w:rPr>
                <w:i/>
                <w:color w:val="C00000"/>
              </w:rPr>
              <w:t>MM-DD-YYY</w:t>
            </w:r>
            <w:r w:rsidR="00E60855">
              <w:rPr>
                <w:i/>
                <w:color w:val="C00000"/>
              </w:rPr>
              <w:t>Y</w:t>
            </w:r>
          </w:p>
        </w:tc>
      </w:tr>
      <w:tr w:rsidR="0073589D" w14:paraId="58261DB7" w14:textId="77777777" w:rsidTr="00213476">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43E8E946" w14:textId="77777777" w:rsidR="0073589D" w:rsidRPr="0073589D" w:rsidRDefault="0073589D" w:rsidP="0073589D">
            <w:pPr>
              <w:rPr>
                <w:b w:val="0"/>
              </w:rPr>
            </w:pPr>
            <w:r w:rsidRPr="0073589D">
              <w:rPr>
                <w:b w:val="0"/>
              </w:rPr>
              <w:t>Other documents cross-referenced in this SOP</w:t>
            </w:r>
            <w:r w:rsidR="007348C8">
              <w:rPr>
                <w:b w:val="0"/>
              </w:rPr>
              <w:t xml:space="preserve"> (i.e., manuals, SOPs, forms, records)</w:t>
            </w:r>
            <w:r w:rsidRPr="0073589D">
              <w:rPr>
                <w:b w:val="0"/>
              </w:rPr>
              <w:t>:</w:t>
            </w:r>
          </w:p>
          <w:p w14:paraId="5949EF01" w14:textId="77777777" w:rsidR="0073589D" w:rsidRDefault="00C910EA" w:rsidP="00C910EA">
            <w:pPr>
              <w:pStyle w:val="ListParagraph"/>
              <w:numPr>
                <w:ilvl w:val="0"/>
                <w:numId w:val="3"/>
              </w:numPr>
              <w:rPr>
                <w:b w:val="0"/>
              </w:rPr>
            </w:pPr>
            <w:proofErr w:type="spellStart"/>
            <w:r w:rsidRPr="00C910EA">
              <w:rPr>
                <w:b w:val="0"/>
              </w:rPr>
              <w:t>Biorisk</w:t>
            </w:r>
            <w:proofErr w:type="spellEnd"/>
            <w:r w:rsidRPr="00C910EA">
              <w:rPr>
                <w:b w:val="0"/>
              </w:rPr>
              <w:t xml:space="preserve"> Management Manual (Chapter </w:t>
            </w:r>
            <w:r w:rsidR="000072E1" w:rsidRPr="000072E1">
              <w:rPr>
                <w:b w:val="0"/>
              </w:rPr>
              <w:t>XIX</w:t>
            </w:r>
            <w:r w:rsidRPr="00C910EA">
              <w:rPr>
                <w:b w:val="0"/>
              </w:rPr>
              <w:t xml:space="preserve">, Waste </w:t>
            </w:r>
            <w:r w:rsidR="000072E1">
              <w:rPr>
                <w:b w:val="0"/>
              </w:rPr>
              <w:t>Handling and Disposal</w:t>
            </w:r>
            <w:r w:rsidRPr="00C910EA">
              <w:rPr>
                <w:b w:val="0"/>
              </w:rPr>
              <w:t>)</w:t>
            </w:r>
          </w:p>
          <w:p w14:paraId="0462EBA2" w14:textId="77777777" w:rsidR="00C910EA" w:rsidRPr="00C910EA" w:rsidRDefault="00C910EA" w:rsidP="00C910EA">
            <w:pPr>
              <w:pStyle w:val="ListParagraph"/>
              <w:numPr>
                <w:ilvl w:val="0"/>
                <w:numId w:val="3"/>
              </w:numPr>
              <w:rPr>
                <w:b w:val="0"/>
                <w:i/>
                <w:color w:val="C00000"/>
              </w:rPr>
            </w:pPr>
            <w:r w:rsidRPr="00C910EA">
              <w:rPr>
                <w:b w:val="0"/>
                <w:i/>
                <w:color w:val="C00000"/>
              </w:rPr>
              <w:t>Infectious Waste Management SOP</w:t>
            </w:r>
          </w:p>
          <w:p w14:paraId="61F65967" w14:textId="77777777" w:rsidR="0073589D" w:rsidRPr="0073589D" w:rsidRDefault="0073589D" w:rsidP="0073589D">
            <w:pPr>
              <w:rPr>
                <w:b w:val="0"/>
              </w:rPr>
            </w:pPr>
          </w:p>
          <w:p w14:paraId="42D09D0F" w14:textId="77777777" w:rsidR="0073589D" w:rsidRPr="0073589D" w:rsidRDefault="0073589D" w:rsidP="0073589D">
            <w:pPr>
              <w:rPr>
                <w:b w:val="0"/>
              </w:rPr>
            </w:pPr>
          </w:p>
        </w:tc>
      </w:tr>
    </w:tbl>
    <w:p w14:paraId="494EEA71" w14:textId="77777777" w:rsidR="0073589D" w:rsidRDefault="0073589D" w:rsidP="0073589D"/>
    <w:tbl>
      <w:tblPr>
        <w:tblStyle w:val="LightList-Accent2"/>
        <w:tblW w:w="0" w:type="auto"/>
        <w:tblLook w:val="04A0" w:firstRow="1" w:lastRow="0" w:firstColumn="1" w:lastColumn="0" w:noHBand="0" w:noVBand="1"/>
      </w:tblPr>
      <w:tblGrid>
        <w:gridCol w:w="1262"/>
        <w:gridCol w:w="1162"/>
        <w:gridCol w:w="4598"/>
        <w:gridCol w:w="1059"/>
        <w:gridCol w:w="1269"/>
      </w:tblGrid>
      <w:tr w:rsidR="0073589D" w14:paraId="4B849AAD"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4DFA4" w14:textId="77777777" w:rsidR="0073589D" w:rsidRDefault="0073589D" w:rsidP="0073589D">
            <w:pPr>
              <w:jc w:val="center"/>
            </w:pPr>
          </w:p>
        </w:tc>
      </w:tr>
      <w:tr w:rsidR="0073589D" w14:paraId="44CD8CCA"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392EC1AE" w14:textId="77777777" w:rsidR="0073589D" w:rsidRPr="0073589D" w:rsidRDefault="0073589D" w:rsidP="0073589D">
            <w:pPr>
              <w:jc w:val="center"/>
              <w:rPr>
                <w:b w:val="0"/>
              </w:rPr>
            </w:pPr>
            <w:r w:rsidRPr="0073589D">
              <w:rPr>
                <w:b w:val="0"/>
              </w:rPr>
              <w:t>Revision Number</w:t>
            </w:r>
          </w:p>
        </w:tc>
        <w:tc>
          <w:tcPr>
            <w:tcW w:w="1170" w:type="dxa"/>
            <w:tcBorders>
              <w:top w:val="single" w:sz="4" w:space="0" w:color="auto"/>
              <w:left w:val="single" w:sz="4" w:space="0" w:color="auto"/>
              <w:bottom w:val="single" w:sz="4" w:space="0" w:color="auto"/>
              <w:right w:val="single" w:sz="4" w:space="0" w:color="auto"/>
            </w:tcBorders>
          </w:tcPr>
          <w:p w14:paraId="51C8FA17"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Sections Changed</w:t>
            </w:r>
          </w:p>
        </w:tc>
        <w:tc>
          <w:tcPr>
            <w:tcW w:w="4770" w:type="dxa"/>
            <w:tcBorders>
              <w:top w:val="single" w:sz="4" w:space="0" w:color="auto"/>
              <w:left w:val="single" w:sz="4" w:space="0" w:color="auto"/>
              <w:bottom w:val="single" w:sz="4" w:space="0" w:color="auto"/>
              <w:right w:val="single" w:sz="4" w:space="0" w:color="auto"/>
            </w:tcBorders>
          </w:tcPr>
          <w:p w14:paraId="262F21F1"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Description of Change</w:t>
            </w:r>
          </w:p>
        </w:tc>
        <w:tc>
          <w:tcPr>
            <w:tcW w:w="1080" w:type="dxa"/>
            <w:tcBorders>
              <w:top w:val="single" w:sz="4" w:space="0" w:color="auto"/>
              <w:left w:val="single" w:sz="4" w:space="0" w:color="auto"/>
              <w:bottom w:val="single" w:sz="4" w:space="0" w:color="auto"/>
              <w:right w:val="single" w:sz="4" w:space="0" w:color="auto"/>
            </w:tcBorders>
          </w:tcPr>
          <w:p w14:paraId="7935EF5E"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Date</w:t>
            </w:r>
          </w:p>
        </w:tc>
        <w:tc>
          <w:tcPr>
            <w:tcW w:w="1278" w:type="dxa"/>
            <w:tcBorders>
              <w:top w:val="single" w:sz="4" w:space="0" w:color="auto"/>
              <w:left w:val="single" w:sz="4" w:space="0" w:color="auto"/>
              <w:bottom w:val="single" w:sz="4" w:space="0" w:color="auto"/>
              <w:right w:val="single" w:sz="4" w:space="0" w:color="auto"/>
            </w:tcBorders>
          </w:tcPr>
          <w:p w14:paraId="252CDAAB"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Approved By</w:t>
            </w:r>
          </w:p>
        </w:tc>
      </w:tr>
      <w:tr w:rsidR="0073589D" w14:paraId="5CB67303"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1C9F03D7"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1B631C82"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4449730E"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50CFB308"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4B1416AB"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r>
      <w:tr w:rsidR="0073589D" w14:paraId="1A911514"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5E673293"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380C0E3D"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418B1606"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0FD8B22F"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07386BED"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r>
      <w:tr w:rsidR="0073589D" w14:paraId="67188961"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4AE259A9"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6896877A"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71D8406A"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102C0E55"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052E950B"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r>
      <w:tr w:rsidR="0073589D" w14:paraId="5AB7ACCC"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335B4BE5"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507B5B1E"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27638051"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2F3E64EA"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07B23569"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r>
      <w:tr w:rsidR="0073589D" w14:paraId="38BD2FE5"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536CFC07"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170D844B"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7C98EC5C"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11B091B1"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3DD1E7FA"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r>
    </w:tbl>
    <w:p w14:paraId="4CE3485F" w14:textId="77777777" w:rsidR="0073589D" w:rsidRDefault="0073589D" w:rsidP="0073589D">
      <w:r>
        <w:t> </w:t>
      </w:r>
    </w:p>
    <w:p w14:paraId="465C38BB" w14:textId="77777777" w:rsidR="001128C7" w:rsidRDefault="001128C7" w:rsidP="001128C7">
      <w:r>
        <w:t xml:space="preserve">INSTRUCTIONS:  The </w:t>
      </w:r>
      <w:proofErr w:type="spellStart"/>
      <w:r>
        <w:t>Biorisk</w:t>
      </w:r>
      <w:proofErr w:type="spellEnd"/>
      <w:r>
        <w:t xml:space="preserve"> Management Manual and supporting Standard Operating Procedure (SOP) templates provide a general overview of common considerations and information that should be addressed within a </w:t>
      </w:r>
      <w:proofErr w:type="spellStart"/>
      <w:r>
        <w:t>biorisk</w:t>
      </w:r>
      <w:proofErr w:type="spellEnd"/>
      <w:r>
        <w:t xml:space="preserve"> management system and program. These templates are not </w:t>
      </w:r>
      <w:proofErr w:type="gramStart"/>
      <w:r>
        <w:t>exhaustive</w:t>
      </w:r>
      <w:proofErr w:type="gramEnd"/>
      <w:r>
        <w:t xml:space="preserve"> and facilities must customize each document to ensure it is locally applicable and relevant.</w:t>
      </w:r>
    </w:p>
    <w:p w14:paraId="5AF93E11" w14:textId="77777777" w:rsidR="001128C7" w:rsidRDefault="001128C7" w:rsidP="001128C7">
      <w:pPr>
        <w:pStyle w:val="ListParagraph"/>
        <w:numPr>
          <w:ilvl w:val="0"/>
          <w:numId w:val="2"/>
        </w:numPr>
      </w:pPr>
      <w:r w:rsidRPr="00327154">
        <w:rPr>
          <w:b/>
        </w:rPr>
        <w:t>Black text</w:t>
      </w:r>
      <w:r>
        <w:t xml:space="preserve"> can be considered generic text which may be appropriate for inclusion in a facility’s </w:t>
      </w:r>
      <w:proofErr w:type="spellStart"/>
      <w:r>
        <w:t>biorisk</w:t>
      </w:r>
      <w:proofErr w:type="spellEnd"/>
      <w:r>
        <w:t xml:space="preserve"> management manual</w:t>
      </w:r>
      <w:r w:rsidRPr="00327154">
        <w:t xml:space="preserve"> </w:t>
      </w:r>
      <w:r>
        <w:t>and SOPs.</w:t>
      </w:r>
    </w:p>
    <w:p w14:paraId="26CEEDBD" w14:textId="77777777" w:rsidR="001128C7" w:rsidRDefault="001128C7" w:rsidP="001128C7">
      <w:pPr>
        <w:pStyle w:val="ListParagraph"/>
        <w:numPr>
          <w:ilvl w:val="0"/>
          <w:numId w:val="2"/>
        </w:numPr>
      </w:pPr>
      <w:r w:rsidRPr="00327154">
        <w:rPr>
          <w:b/>
          <w:i/>
          <w:color w:val="C00000"/>
        </w:rPr>
        <w:t>Red text</w:t>
      </w:r>
      <w:r w:rsidRPr="00327154">
        <w:rPr>
          <w:color w:val="C00000"/>
        </w:rPr>
        <w:t xml:space="preserve"> </w:t>
      </w:r>
      <w:r>
        <w:t>should be considered guidance or examples and must be reviewed and replaced with facility-specific information.</w:t>
      </w:r>
    </w:p>
    <w:p w14:paraId="6B834426" w14:textId="77777777" w:rsidR="0073589D" w:rsidRDefault="0073589D"/>
    <w:p w14:paraId="25DA5380" w14:textId="77777777" w:rsidR="009F3874" w:rsidRDefault="00213476" w:rsidP="009F3874">
      <w:pPr>
        <w:pStyle w:val="ListParagraph"/>
        <w:numPr>
          <w:ilvl w:val="0"/>
          <w:numId w:val="1"/>
        </w:numPr>
      </w:pPr>
      <w:r>
        <w:t>Purpose</w:t>
      </w:r>
    </w:p>
    <w:p w14:paraId="43C22C58" w14:textId="0083D7A1" w:rsidR="00C910EA" w:rsidRDefault="00C910EA" w:rsidP="00C910EA">
      <w:pPr>
        <w:pStyle w:val="ListParagraph"/>
      </w:pPr>
      <w:r>
        <w:t xml:space="preserve">The purpose of this document is to establish procedures for the proper use and maintenance of the incinerator used by </w:t>
      </w:r>
      <w:r w:rsidRPr="004018B5">
        <w:rPr>
          <w:i/>
          <w:color w:val="C00000"/>
        </w:rPr>
        <w:t>Insert Institute/Facility Name</w:t>
      </w:r>
      <w:r>
        <w:rPr>
          <w:i/>
          <w:color w:val="C00000"/>
        </w:rPr>
        <w:t xml:space="preserve">.  </w:t>
      </w:r>
      <w:r>
        <w:t>Adherence to this procedure allow</w:t>
      </w:r>
      <w:r w:rsidR="00C52A0B">
        <w:t>s</w:t>
      </w:r>
      <w:r>
        <w:t xml:space="preserve"> the incinerator to function as designed </w:t>
      </w:r>
      <w:proofErr w:type="gramStart"/>
      <w:r>
        <w:t>in order to</w:t>
      </w:r>
      <w:proofErr w:type="gramEnd"/>
      <w:r>
        <w:t xml:space="preserve"> provide the </w:t>
      </w:r>
      <w:r w:rsidR="00C6300F">
        <w:t>appropriate</w:t>
      </w:r>
      <w:r>
        <w:t xml:space="preserve"> level of sterilization and decontamination of infectious waste. </w:t>
      </w:r>
    </w:p>
    <w:p w14:paraId="0B2BF374" w14:textId="77777777" w:rsidR="00C6300F" w:rsidRPr="00C910EA" w:rsidRDefault="00C6300F" w:rsidP="00C910EA">
      <w:pPr>
        <w:pStyle w:val="ListParagraph"/>
      </w:pPr>
    </w:p>
    <w:p w14:paraId="3027678F" w14:textId="77777777" w:rsidR="00213476" w:rsidRDefault="009F3874" w:rsidP="00213476">
      <w:pPr>
        <w:pStyle w:val="ListParagraph"/>
        <w:numPr>
          <w:ilvl w:val="0"/>
          <w:numId w:val="1"/>
        </w:numPr>
      </w:pPr>
      <w:r>
        <w:t>Scope</w:t>
      </w:r>
    </w:p>
    <w:p w14:paraId="72BC9830" w14:textId="2BC1EA73" w:rsidR="00C6300F" w:rsidRDefault="00C6300F" w:rsidP="00C6300F">
      <w:pPr>
        <w:pStyle w:val="ListParagraph"/>
      </w:pPr>
      <w:r>
        <w:t xml:space="preserve">This document applies to all </w:t>
      </w:r>
      <w:r w:rsidR="00E17F7A">
        <w:t>facility</w:t>
      </w:r>
      <w:r>
        <w:t xml:space="preserve"> personnel </w:t>
      </w:r>
      <w:r w:rsidR="00413153">
        <w:t xml:space="preserve">and visiting </w:t>
      </w:r>
      <w:r w:rsidR="008C5D84">
        <w:t>personnel approved to</w:t>
      </w:r>
      <w:r>
        <w:t xml:space="preserve"> operate the incinerator.  The incinerator is used for the sterilization and decontamination of infectious waste and pathological waste.  The incinerator </w:t>
      </w:r>
      <w:r w:rsidR="00BD2E63">
        <w:t>must</w:t>
      </w:r>
      <w:r>
        <w:t xml:space="preserve"> not be used for the disposal of </w:t>
      </w:r>
      <w:r w:rsidR="00BD2E63">
        <w:t xml:space="preserve">radioactive wastes, toxic metals, </w:t>
      </w:r>
      <w:r>
        <w:t xml:space="preserve">unused </w:t>
      </w:r>
      <w:proofErr w:type="gramStart"/>
      <w:r>
        <w:t>chemicals</w:t>
      </w:r>
      <w:proofErr w:type="gramEnd"/>
      <w:r>
        <w:t xml:space="preserve"> or chemical waste generated by </w:t>
      </w:r>
      <w:r w:rsidRPr="004018B5">
        <w:rPr>
          <w:i/>
          <w:color w:val="C00000"/>
        </w:rPr>
        <w:t>Insert Institute/Facility Name</w:t>
      </w:r>
      <w:r>
        <w:rPr>
          <w:i/>
          <w:color w:val="C00000"/>
        </w:rPr>
        <w:t>.</w:t>
      </w:r>
      <w:r>
        <w:t xml:space="preserve"> </w:t>
      </w:r>
    </w:p>
    <w:p w14:paraId="48274EF7" w14:textId="77777777" w:rsidR="00C6300F" w:rsidRDefault="00C6300F" w:rsidP="00C6300F">
      <w:pPr>
        <w:pStyle w:val="ListParagraph"/>
      </w:pPr>
    </w:p>
    <w:p w14:paraId="270D385E" w14:textId="77777777" w:rsidR="00213476" w:rsidRDefault="00213476" w:rsidP="00213476">
      <w:pPr>
        <w:pStyle w:val="ListParagraph"/>
        <w:numPr>
          <w:ilvl w:val="0"/>
          <w:numId w:val="1"/>
        </w:numPr>
      </w:pPr>
      <w:r>
        <w:t>Responsibilities</w:t>
      </w:r>
    </w:p>
    <w:p w14:paraId="4138316F" w14:textId="77777777" w:rsidR="00C6300F" w:rsidRDefault="003207AF" w:rsidP="003207AF">
      <w:pPr>
        <w:pStyle w:val="ListParagraph"/>
        <w:numPr>
          <w:ilvl w:val="0"/>
          <w:numId w:val="4"/>
        </w:numPr>
      </w:pPr>
      <w:r w:rsidRPr="00E17F7A">
        <w:rPr>
          <w:b/>
          <w:bCs/>
          <w:iCs/>
        </w:rPr>
        <w:t>Process Leader</w:t>
      </w:r>
      <w:r w:rsidRPr="00E17F7A">
        <w:t xml:space="preserve"> </w:t>
      </w:r>
      <w:r>
        <w:t xml:space="preserve">ensures that incinerators are properly selected, located, </w:t>
      </w:r>
      <w:proofErr w:type="gramStart"/>
      <w:r>
        <w:t>operated</w:t>
      </w:r>
      <w:proofErr w:type="gramEnd"/>
      <w:r>
        <w:t xml:space="preserve"> and maintained.  This individual is also responsible for training users in this procedure, </w:t>
      </w:r>
      <w:r w:rsidR="00DF2A1C">
        <w:t>qualifying users, supervising the use of the incinerator, and maintaining</w:t>
      </w:r>
      <w:r>
        <w:t xml:space="preserve"> records of user training</w:t>
      </w:r>
      <w:r w:rsidR="00DF2A1C">
        <w:t>/qualification</w:t>
      </w:r>
      <w:r>
        <w:t>,</w:t>
      </w:r>
      <w:r w:rsidR="00BD2E63">
        <w:t xml:space="preserve"> incinerator use and maintenance</w:t>
      </w:r>
      <w:r>
        <w:t>.</w:t>
      </w:r>
    </w:p>
    <w:p w14:paraId="23CD4D83" w14:textId="4519566B" w:rsidR="003207AF" w:rsidRDefault="00E17F7A" w:rsidP="003207AF">
      <w:pPr>
        <w:pStyle w:val="ListParagraph"/>
        <w:numPr>
          <w:ilvl w:val="0"/>
          <w:numId w:val="4"/>
        </w:numPr>
      </w:pPr>
      <w:r w:rsidRPr="00E17F7A">
        <w:rPr>
          <w:b/>
          <w:bCs/>
        </w:rPr>
        <w:t>Facility</w:t>
      </w:r>
      <w:r w:rsidR="003207AF" w:rsidRPr="00E17F7A">
        <w:rPr>
          <w:b/>
          <w:bCs/>
        </w:rPr>
        <w:t xml:space="preserve"> personnel</w:t>
      </w:r>
      <w:r w:rsidR="003207AF">
        <w:t xml:space="preserve"> who use the incinerator complete training in the operation of the incinerator, follow this SOP, and report any problems to the </w:t>
      </w:r>
      <w:r w:rsidR="003207AF" w:rsidRPr="003207AF">
        <w:rPr>
          <w:i/>
          <w:color w:val="C00000"/>
        </w:rPr>
        <w:t>Process Leader.</w:t>
      </w:r>
    </w:p>
    <w:p w14:paraId="50865750" w14:textId="21730E00" w:rsidR="00E17F7A" w:rsidRDefault="003207AF" w:rsidP="00E17F7A">
      <w:pPr>
        <w:pStyle w:val="ListParagraph"/>
        <w:numPr>
          <w:ilvl w:val="0"/>
          <w:numId w:val="4"/>
        </w:numPr>
        <w:spacing w:after="0"/>
      </w:pPr>
      <w:r w:rsidRPr="00E17F7A">
        <w:rPr>
          <w:b/>
          <w:bCs/>
          <w:i/>
          <w:color w:val="C00000"/>
        </w:rPr>
        <w:t>Facilities Management Office</w:t>
      </w:r>
      <w:r w:rsidRPr="00DC2CFA">
        <w:rPr>
          <w:color w:val="C00000"/>
        </w:rPr>
        <w:t xml:space="preserve"> </w:t>
      </w:r>
      <w:r w:rsidRPr="004018B5">
        <w:t>ensure</w:t>
      </w:r>
      <w:r>
        <w:t>s that the incinerator is</w:t>
      </w:r>
      <w:r w:rsidRPr="004018B5">
        <w:t xml:space="preserve"> </w:t>
      </w:r>
      <w:r>
        <w:t xml:space="preserve">installed, serviced, </w:t>
      </w:r>
      <w:proofErr w:type="gramStart"/>
      <w:r>
        <w:t>calibrated</w:t>
      </w:r>
      <w:proofErr w:type="gramEnd"/>
      <w:r>
        <w:t xml:space="preserve"> and validated properly.</w:t>
      </w:r>
    </w:p>
    <w:p w14:paraId="55ECD0F8" w14:textId="77777777" w:rsidR="00E17F7A" w:rsidRPr="00E17F7A" w:rsidRDefault="00E17F7A" w:rsidP="00E17F7A">
      <w:pPr>
        <w:spacing w:after="0"/>
        <w:ind w:left="1080"/>
      </w:pPr>
    </w:p>
    <w:p w14:paraId="6550FE82" w14:textId="7E34CBB7" w:rsidR="00C968D6" w:rsidRPr="00E17F7A" w:rsidRDefault="00C968D6" w:rsidP="00E17F7A">
      <w:pPr>
        <w:pStyle w:val="ListParagraph"/>
        <w:numPr>
          <w:ilvl w:val="0"/>
          <w:numId w:val="1"/>
        </w:numPr>
        <w:spacing w:after="0"/>
      </w:pPr>
      <w:r>
        <w:t xml:space="preserve">Preparation </w:t>
      </w:r>
      <w:r w:rsidRPr="00E17F7A">
        <w:rPr>
          <w:i/>
          <w:color w:val="C00000"/>
        </w:rPr>
        <w:t xml:space="preserve">(Anything that needs to be in place prior to commencing the </w:t>
      </w:r>
      <w:proofErr w:type="gramStart"/>
      <w:r w:rsidRPr="00E17F7A">
        <w:rPr>
          <w:i/>
          <w:color w:val="C00000"/>
        </w:rPr>
        <w:t>procedure</w:t>
      </w:r>
      <w:r w:rsidR="0082462A" w:rsidRPr="00E17F7A">
        <w:rPr>
          <w:i/>
          <w:color w:val="C00000"/>
        </w:rPr>
        <w:t xml:space="preserve"> </w:t>
      </w:r>
      <w:r w:rsidRPr="00E17F7A">
        <w:rPr>
          <w:i/>
          <w:color w:val="C00000"/>
        </w:rPr>
        <w:t>)</w:t>
      </w:r>
      <w:proofErr w:type="gramEnd"/>
    </w:p>
    <w:p w14:paraId="6F40A52E" w14:textId="77777777" w:rsidR="005266D4" w:rsidRDefault="005266D4" w:rsidP="00C968D6">
      <w:pPr>
        <w:pStyle w:val="ListParagraph"/>
        <w:numPr>
          <w:ilvl w:val="1"/>
          <w:numId w:val="1"/>
        </w:numPr>
      </w:pPr>
      <w:r>
        <w:t>Materials</w:t>
      </w:r>
    </w:p>
    <w:p w14:paraId="1E0DBB64" w14:textId="77777777" w:rsidR="003207AF" w:rsidRDefault="00BD2E63" w:rsidP="003207AF">
      <w:pPr>
        <w:pStyle w:val="ListParagraph"/>
        <w:numPr>
          <w:ilvl w:val="0"/>
          <w:numId w:val="6"/>
        </w:numPr>
      </w:pPr>
      <w:r>
        <w:t>Biohazardous wastes in bags or containers</w:t>
      </w:r>
    </w:p>
    <w:p w14:paraId="0FDAB18A" w14:textId="77777777" w:rsidR="00DF2A1C" w:rsidRDefault="00BD2E63" w:rsidP="003207AF">
      <w:pPr>
        <w:pStyle w:val="ListParagraph"/>
        <w:numPr>
          <w:ilvl w:val="0"/>
          <w:numId w:val="6"/>
        </w:numPr>
      </w:pPr>
      <w:r w:rsidRPr="00DF2A1C">
        <w:rPr>
          <w:i/>
          <w:color w:val="C00000"/>
        </w:rPr>
        <w:t>Personal protective equipment</w:t>
      </w:r>
      <w:r w:rsidRPr="00DF2A1C">
        <w:rPr>
          <w:color w:val="C00000"/>
        </w:rPr>
        <w:t xml:space="preserve"> </w:t>
      </w:r>
      <w:r w:rsidR="00DF2A1C">
        <w:t xml:space="preserve">(PPE) </w:t>
      </w:r>
      <w:r>
        <w:t xml:space="preserve">as determined by the risk assessment </w:t>
      </w:r>
      <w:r>
        <w:rPr>
          <w:i/>
          <w:color w:val="C00000"/>
        </w:rPr>
        <w:t xml:space="preserve">[minimum PPE for operation of the incinerator would likely consist of eye/face protection, heavy-duty </w:t>
      </w:r>
      <w:proofErr w:type="gramStart"/>
      <w:r>
        <w:rPr>
          <w:i/>
          <w:color w:val="C00000"/>
        </w:rPr>
        <w:t>gloves</w:t>
      </w:r>
      <w:proofErr w:type="gramEnd"/>
      <w:r>
        <w:rPr>
          <w:i/>
          <w:color w:val="C00000"/>
        </w:rPr>
        <w:t xml:space="preserve"> and apron</w:t>
      </w:r>
      <w:r w:rsidR="00DF2A1C">
        <w:rPr>
          <w:i/>
          <w:color w:val="C00000"/>
        </w:rPr>
        <w:t>]</w:t>
      </w:r>
    </w:p>
    <w:p w14:paraId="53D9B62D" w14:textId="77777777" w:rsidR="00DF2A1C" w:rsidRDefault="00DF2A1C" w:rsidP="003207AF">
      <w:pPr>
        <w:pStyle w:val="ListParagraph"/>
        <w:numPr>
          <w:ilvl w:val="0"/>
          <w:numId w:val="6"/>
        </w:numPr>
      </w:pPr>
      <w:r>
        <w:t>Ash shovel</w:t>
      </w:r>
    </w:p>
    <w:p w14:paraId="622EBB48" w14:textId="77777777" w:rsidR="00BD2E63" w:rsidRDefault="00DF2A1C" w:rsidP="00DF2A1C">
      <w:pPr>
        <w:pStyle w:val="ListParagraph"/>
        <w:numPr>
          <w:ilvl w:val="0"/>
          <w:numId w:val="6"/>
        </w:numPr>
      </w:pPr>
      <w:r>
        <w:t>Ash disposal container</w:t>
      </w:r>
    </w:p>
    <w:p w14:paraId="35D39851" w14:textId="77777777" w:rsidR="0061403F" w:rsidRDefault="0061403F" w:rsidP="00DF2A1C">
      <w:pPr>
        <w:pStyle w:val="ListParagraph"/>
        <w:numPr>
          <w:ilvl w:val="0"/>
          <w:numId w:val="6"/>
        </w:numPr>
      </w:pPr>
      <w:r>
        <w:rPr>
          <w:i/>
          <w:color w:val="C00000"/>
        </w:rPr>
        <w:t>Fuel source for incinerator</w:t>
      </w:r>
    </w:p>
    <w:p w14:paraId="11872921" w14:textId="77777777" w:rsidR="00213476" w:rsidRDefault="00213476" w:rsidP="00C968D6">
      <w:pPr>
        <w:pStyle w:val="ListParagraph"/>
        <w:numPr>
          <w:ilvl w:val="1"/>
          <w:numId w:val="1"/>
        </w:numPr>
      </w:pPr>
      <w:r>
        <w:t>Equipment</w:t>
      </w:r>
    </w:p>
    <w:p w14:paraId="09419854" w14:textId="77777777" w:rsidR="00DF2A1C" w:rsidRDefault="00DF2A1C" w:rsidP="00DF2A1C">
      <w:pPr>
        <w:pStyle w:val="ListParagraph"/>
        <w:numPr>
          <w:ilvl w:val="2"/>
          <w:numId w:val="1"/>
        </w:numPr>
        <w:ind w:hanging="360"/>
      </w:pPr>
      <w:r>
        <w:t>Incinerator,</w:t>
      </w:r>
      <w:r w:rsidR="009574D0">
        <w:rPr>
          <w:i/>
          <w:color w:val="C00000"/>
        </w:rPr>
        <w:t xml:space="preserve"> type, model</w:t>
      </w:r>
    </w:p>
    <w:p w14:paraId="347D90FA" w14:textId="77777777" w:rsidR="009574D0" w:rsidRDefault="009574D0" w:rsidP="009574D0">
      <w:pPr>
        <w:pStyle w:val="ListParagraph"/>
        <w:numPr>
          <w:ilvl w:val="1"/>
          <w:numId w:val="1"/>
        </w:numPr>
      </w:pPr>
      <w:r>
        <w:t>Records and Forms</w:t>
      </w:r>
    </w:p>
    <w:p w14:paraId="502FA514" w14:textId="77777777" w:rsidR="009574D0" w:rsidRDefault="00384296" w:rsidP="009574D0">
      <w:pPr>
        <w:pStyle w:val="ListParagraph"/>
        <w:numPr>
          <w:ilvl w:val="2"/>
          <w:numId w:val="1"/>
        </w:numPr>
        <w:ind w:hanging="360"/>
      </w:pPr>
      <w:r>
        <w:t>Personnel training and qualification form</w:t>
      </w:r>
    </w:p>
    <w:p w14:paraId="227C2488" w14:textId="220B8141" w:rsidR="00E17F7A" w:rsidRPr="00E17F7A" w:rsidRDefault="00384296" w:rsidP="00E17F7A">
      <w:pPr>
        <w:pStyle w:val="ListParagraph"/>
        <w:numPr>
          <w:ilvl w:val="2"/>
          <w:numId w:val="1"/>
        </w:numPr>
        <w:ind w:hanging="360"/>
      </w:pPr>
      <w:r>
        <w:t xml:space="preserve">Incinerator usage and maintenance </w:t>
      </w:r>
      <w:r w:rsidRPr="00E17F7A">
        <w:rPr>
          <w:color w:val="000000" w:themeColor="text1"/>
        </w:rPr>
        <w:t>log</w:t>
      </w:r>
    </w:p>
    <w:p w14:paraId="2E6A5D4D" w14:textId="77777777" w:rsidR="00E17F7A" w:rsidRPr="00E17F7A" w:rsidRDefault="00E17F7A" w:rsidP="00E17F7A">
      <w:pPr>
        <w:spacing w:after="0"/>
        <w:ind w:left="1800"/>
      </w:pPr>
    </w:p>
    <w:p w14:paraId="0A27DE1E" w14:textId="1ECC6645" w:rsidR="00C968D6" w:rsidRPr="00E17F7A" w:rsidRDefault="00213476" w:rsidP="00E17F7A">
      <w:pPr>
        <w:pStyle w:val="ListParagraph"/>
        <w:numPr>
          <w:ilvl w:val="0"/>
          <w:numId w:val="1"/>
        </w:numPr>
      </w:pPr>
      <w:r w:rsidRPr="00E17F7A">
        <w:rPr>
          <w:color w:val="000000" w:themeColor="text1"/>
        </w:rPr>
        <w:t>Procedure</w:t>
      </w:r>
      <w:r w:rsidR="00C968D6">
        <w:t xml:space="preserve"> </w:t>
      </w:r>
    </w:p>
    <w:p w14:paraId="3680E2DD" w14:textId="5A01791A" w:rsidR="00384296" w:rsidRPr="00C968D6" w:rsidRDefault="00384296" w:rsidP="00384296">
      <w:pPr>
        <w:pStyle w:val="ListParagraph"/>
        <w:rPr>
          <w:i/>
          <w:color w:val="C00000"/>
        </w:rPr>
      </w:pPr>
      <w:r>
        <w:rPr>
          <w:i/>
          <w:color w:val="C00000"/>
        </w:rPr>
        <w:t xml:space="preserve">[Operation and maintenance procedures for the incinerator will depend on the type, make, and model of the incinerator.  The manufacture’s operations manual should be consulted for how to fuel, operate, and maintain the incinerator </w:t>
      </w:r>
      <w:proofErr w:type="gramStart"/>
      <w:r>
        <w:rPr>
          <w:i/>
          <w:color w:val="C00000"/>
        </w:rPr>
        <w:t>in order to</w:t>
      </w:r>
      <w:proofErr w:type="gramEnd"/>
      <w:r>
        <w:rPr>
          <w:i/>
          <w:color w:val="C00000"/>
        </w:rPr>
        <w:t xml:space="preserve"> complete this SOP.</w:t>
      </w:r>
      <w:r w:rsidR="00DE40FD">
        <w:rPr>
          <w:i/>
          <w:color w:val="C00000"/>
        </w:rPr>
        <w:t xml:space="preserve">  Local or national regulations or guidance pertaining to incinerator operation or environmental discharge when operating and maintaining the incinerator should be followed.</w:t>
      </w:r>
      <w:r>
        <w:rPr>
          <w:i/>
          <w:color w:val="C00000"/>
        </w:rPr>
        <w:t xml:space="preserve">  The procedures below are generic considerations for incinerator operation.]</w:t>
      </w:r>
    </w:p>
    <w:p w14:paraId="098C1A72" w14:textId="77777777" w:rsidR="00384296" w:rsidRDefault="0082462A" w:rsidP="00384296">
      <w:pPr>
        <w:pStyle w:val="ListParagraph"/>
        <w:numPr>
          <w:ilvl w:val="0"/>
          <w:numId w:val="7"/>
        </w:numPr>
      </w:pPr>
      <w:r>
        <w:t>Personnel Training and Qualifications</w:t>
      </w:r>
    </w:p>
    <w:p w14:paraId="5EDF38F1" w14:textId="77777777" w:rsidR="0082462A" w:rsidRDefault="0082462A" w:rsidP="0082462A">
      <w:pPr>
        <w:pStyle w:val="ListParagraph"/>
        <w:numPr>
          <w:ilvl w:val="1"/>
          <w:numId w:val="7"/>
        </w:numPr>
      </w:pPr>
      <w:r>
        <w:t>Only trained personnel will operate or maintain the incinerator.</w:t>
      </w:r>
    </w:p>
    <w:p w14:paraId="349851DD" w14:textId="77777777" w:rsidR="0082462A" w:rsidRDefault="0082462A" w:rsidP="0082462A">
      <w:pPr>
        <w:pStyle w:val="ListParagraph"/>
        <w:numPr>
          <w:ilvl w:val="1"/>
          <w:numId w:val="7"/>
        </w:numPr>
      </w:pPr>
      <w:r>
        <w:t xml:space="preserve">Training is provided by the </w:t>
      </w:r>
      <w:r>
        <w:rPr>
          <w:i/>
          <w:color w:val="C00000"/>
        </w:rPr>
        <w:t xml:space="preserve">Process Leader </w:t>
      </w:r>
      <w:r>
        <w:t>and will be documented using the Personnel Training and Qualification Form.  Training will consist of:</w:t>
      </w:r>
    </w:p>
    <w:p w14:paraId="52895CBB" w14:textId="77777777" w:rsidR="0082462A" w:rsidRDefault="0082462A" w:rsidP="0082462A">
      <w:pPr>
        <w:pStyle w:val="ListParagraph"/>
        <w:numPr>
          <w:ilvl w:val="2"/>
          <w:numId w:val="7"/>
        </w:numPr>
      </w:pPr>
      <w:r>
        <w:t>The contents of this SOP</w:t>
      </w:r>
    </w:p>
    <w:p w14:paraId="7AB75CC7" w14:textId="77777777" w:rsidR="0082462A" w:rsidRDefault="0082462A" w:rsidP="0082462A">
      <w:pPr>
        <w:pStyle w:val="ListParagraph"/>
        <w:numPr>
          <w:ilvl w:val="2"/>
          <w:numId w:val="7"/>
        </w:numPr>
      </w:pPr>
      <w:r>
        <w:t>Review of the manufacturer’s operation manual</w:t>
      </w:r>
    </w:p>
    <w:p w14:paraId="676F3F3E" w14:textId="77777777" w:rsidR="0082462A" w:rsidRDefault="0082462A" w:rsidP="0082462A">
      <w:pPr>
        <w:pStyle w:val="ListParagraph"/>
        <w:numPr>
          <w:ilvl w:val="2"/>
          <w:numId w:val="7"/>
        </w:numPr>
      </w:pPr>
      <w:r>
        <w:t>Observation of operation by a qualified operator</w:t>
      </w:r>
    </w:p>
    <w:p w14:paraId="31DA1E97" w14:textId="77777777" w:rsidR="0082462A" w:rsidRDefault="0082462A" w:rsidP="0082462A">
      <w:pPr>
        <w:pStyle w:val="ListParagraph"/>
        <w:numPr>
          <w:ilvl w:val="2"/>
          <w:numId w:val="7"/>
        </w:numPr>
      </w:pPr>
      <w:r>
        <w:t xml:space="preserve">Performance of operation under the supervision of the </w:t>
      </w:r>
      <w:r>
        <w:rPr>
          <w:i/>
          <w:color w:val="C00000"/>
        </w:rPr>
        <w:t xml:space="preserve">Process </w:t>
      </w:r>
      <w:proofErr w:type="gramStart"/>
      <w:r>
        <w:rPr>
          <w:i/>
          <w:color w:val="C00000"/>
        </w:rPr>
        <w:t xml:space="preserve">Leader </w:t>
      </w:r>
      <w:r>
        <w:rPr>
          <w:color w:val="C00000"/>
        </w:rPr>
        <w:t xml:space="preserve"> </w:t>
      </w:r>
      <w:r>
        <w:t>until</w:t>
      </w:r>
      <w:proofErr w:type="gramEnd"/>
      <w:r>
        <w:t xml:space="preserve"> proficient to operate the incinerator independently</w:t>
      </w:r>
    </w:p>
    <w:p w14:paraId="17D4645E" w14:textId="77777777" w:rsidR="00384296" w:rsidRDefault="00384296" w:rsidP="00384296">
      <w:pPr>
        <w:pStyle w:val="ListParagraph"/>
        <w:ind w:left="1488"/>
      </w:pPr>
      <w:r>
        <w:t xml:space="preserve"> </w:t>
      </w:r>
    </w:p>
    <w:p w14:paraId="4A1B3800" w14:textId="77777777" w:rsidR="0082462A" w:rsidRDefault="0082462A" w:rsidP="00384296">
      <w:pPr>
        <w:pStyle w:val="ListParagraph"/>
        <w:numPr>
          <w:ilvl w:val="0"/>
          <w:numId w:val="7"/>
        </w:numPr>
      </w:pPr>
      <w:r>
        <w:t>Waste Segregation and Handling</w:t>
      </w:r>
    </w:p>
    <w:p w14:paraId="11402747" w14:textId="77777777" w:rsidR="00DD2CDA" w:rsidRPr="00DD2CDA" w:rsidRDefault="00DD2CDA" w:rsidP="00DD2CDA">
      <w:pPr>
        <w:pStyle w:val="ListParagraph"/>
        <w:ind w:left="1488"/>
        <w:rPr>
          <w:i/>
          <w:color w:val="C00000"/>
        </w:rPr>
      </w:pPr>
      <w:r>
        <w:rPr>
          <w:i/>
          <w:color w:val="C00000"/>
        </w:rPr>
        <w:t xml:space="preserve">(This section should be modified to address the types of wastes that will be incinerated. Will the incinerator be used for all wastes at the facility? Only for wastes generated by medical or laboratory </w:t>
      </w:r>
      <w:proofErr w:type="gramStart"/>
      <w:r>
        <w:rPr>
          <w:i/>
          <w:color w:val="C00000"/>
        </w:rPr>
        <w:t>facilities?</w:t>
      </w:r>
      <w:proofErr w:type="gramEnd"/>
      <w:r>
        <w:rPr>
          <w:i/>
          <w:color w:val="C00000"/>
        </w:rPr>
        <w:t xml:space="preserve">  Will pathological wastes be incinerated? Where will waste for incineration be stored until incineration?  How will wastes be transported to the incinerator? Who is responsible for placing wastes into storage location?  Who is responsible for transporting wastes to the incinerator?</w:t>
      </w:r>
      <w:r w:rsidR="004B6916">
        <w:rPr>
          <w:i/>
          <w:color w:val="C00000"/>
        </w:rPr>
        <w:t xml:space="preserve"> Is additional contai</w:t>
      </w:r>
      <w:r w:rsidR="006503E3">
        <w:rPr>
          <w:i/>
          <w:color w:val="C00000"/>
        </w:rPr>
        <w:t>nment required during transport?</w:t>
      </w:r>
      <w:r>
        <w:rPr>
          <w:i/>
          <w:color w:val="C00000"/>
        </w:rPr>
        <w:t>)</w:t>
      </w:r>
    </w:p>
    <w:p w14:paraId="652F8903" w14:textId="77777777" w:rsidR="00DD2CDA" w:rsidRDefault="007A3BE5" w:rsidP="0082462A">
      <w:pPr>
        <w:pStyle w:val="ListParagraph"/>
        <w:numPr>
          <w:ilvl w:val="1"/>
          <w:numId w:val="7"/>
        </w:numPr>
      </w:pPr>
      <w:r>
        <w:t xml:space="preserve">Biohazardous waste to be incinerated must be segregated </w:t>
      </w:r>
      <w:r w:rsidR="00DD2CDA">
        <w:t xml:space="preserve">and placed in designated containers or bags </w:t>
      </w:r>
      <w:r>
        <w:t xml:space="preserve">at the point of generation according to </w:t>
      </w:r>
      <w:r w:rsidRPr="007A3BE5">
        <w:rPr>
          <w:i/>
          <w:color w:val="C00000"/>
        </w:rPr>
        <w:t>Infectious Waste Management</w:t>
      </w:r>
      <w:r>
        <w:t xml:space="preserve"> </w:t>
      </w:r>
      <w:r w:rsidRPr="007A3BE5">
        <w:rPr>
          <w:i/>
          <w:color w:val="C00000"/>
        </w:rPr>
        <w:t>SOP</w:t>
      </w:r>
      <w:r>
        <w:t>.  Under no circumstances will waste be sorted or segregated at the incinerator</w:t>
      </w:r>
      <w:r w:rsidR="00DD2CDA">
        <w:t xml:space="preserve"> because of the risk of exposure to operators.</w:t>
      </w:r>
    </w:p>
    <w:p w14:paraId="6BA81719" w14:textId="77777777" w:rsidR="00921A5E" w:rsidRDefault="00921A5E" w:rsidP="0082462A">
      <w:pPr>
        <w:pStyle w:val="ListParagraph"/>
        <w:numPr>
          <w:ilvl w:val="1"/>
          <w:numId w:val="7"/>
        </w:numPr>
      </w:pPr>
      <w:r>
        <w:t xml:space="preserve">Chemicals, chemical waste, radioactive wastes, and waste containing toxic metal will not be disposed of by incineration. </w:t>
      </w:r>
    </w:p>
    <w:p w14:paraId="2A8B0036" w14:textId="77777777" w:rsidR="00C968D6" w:rsidRDefault="00DD2CDA" w:rsidP="0082462A">
      <w:pPr>
        <w:pStyle w:val="ListParagraph"/>
        <w:numPr>
          <w:ilvl w:val="1"/>
          <w:numId w:val="7"/>
        </w:numPr>
      </w:pPr>
      <w:r>
        <w:t xml:space="preserve">Waste for incineration is transported </w:t>
      </w:r>
      <w:r w:rsidR="00921A5E">
        <w:rPr>
          <w:i/>
          <w:color w:val="C00000"/>
        </w:rPr>
        <w:t xml:space="preserve">[how will this be done] </w:t>
      </w:r>
      <w:r>
        <w:t xml:space="preserve">to the incinerator location by </w:t>
      </w:r>
      <w:r>
        <w:rPr>
          <w:i/>
          <w:color w:val="C00000"/>
        </w:rPr>
        <w:t>designated personnel</w:t>
      </w:r>
      <w:r>
        <w:t xml:space="preserve"> </w:t>
      </w:r>
      <w:r w:rsidR="004B6916">
        <w:t>wearing the following PPE as determined by the risk assessment:</w:t>
      </w:r>
    </w:p>
    <w:p w14:paraId="3193E146" w14:textId="77777777" w:rsidR="004B6916" w:rsidRPr="004B6916" w:rsidRDefault="004B6916" w:rsidP="004B6916">
      <w:pPr>
        <w:pStyle w:val="ListParagraph"/>
        <w:numPr>
          <w:ilvl w:val="2"/>
          <w:numId w:val="7"/>
        </w:numPr>
      </w:pPr>
      <w:r>
        <w:rPr>
          <w:i/>
          <w:color w:val="C00000"/>
        </w:rPr>
        <w:t>List PPE required for handling and transportation of wastes</w:t>
      </w:r>
    </w:p>
    <w:p w14:paraId="1136031D" w14:textId="77777777" w:rsidR="004B6916" w:rsidRDefault="004B6916" w:rsidP="004B6916">
      <w:pPr>
        <w:pStyle w:val="ListParagraph"/>
        <w:numPr>
          <w:ilvl w:val="0"/>
          <w:numId w:val="7"/>
        </w:numPr>
      </w:pPr>
      <w:r w:rsidRPr="004B6916">
        <w:t>Routine Operations</w:t>
      </w:r>
      <w:r w:rsidR="00045C93">
        <w:t xml:space="preserve"> </w:t>
      </w:r>
      <w:r w:rsidR="00045C93">
        <w:rPr>
          <w:i/>
          <w:color w:val="C00000"/>
        </w:rPr>
        <w:t>(This section will be highly dependent on the make/model of the incinerator)</w:t>
      </w:r>
    </w:p>
    <w:p w14:paraId="60222A5A" w14:textId="77777777" w:rsidR="006503E3" w:rsidRDefault="004B6916" w:rsidP="004B6916">
      <w:pPr>
        <w:pStyle w:val="ListParagraph"/>
        <w:numPr>
          <w:ilvl w:val="1"/>
          <w:numId w:val="7"/>
        </w:numPr>
      </w:pPr>
      <w:r>
        <w:lastRenderedPageBreak/>
        <w:t>Fueling of incinerator</w:t>
      </w:r>
    </w:p>
    <w:p w14:paraId="19BFAF17" w14:textId="77777777" w:rsidR="004B6916" w:rsidRPr="004B6916" w:rsidRDefault="004B6916" w:rsidP="006503E3">
      <w:pPr>
        <w:pStyle w:val="ListParagraph"/>
        <w:numPr>
          <w:ilvl w:val="2"/>
          <w:numId w:val="7"/>
        </w:numPr>
      </w:pPr>
      <w:r>
        <w:t xml:space="preserve"> </w:t>
      </w:r>
      <w:r>
        <w:rPr>
          <w:i/>
          <w:color w:val="C00000"/>
        </w:rPr>
        <w:t>(Describe steps to perform this activity and any safety precautions</w:t>
      </w:r>
      <w:r w:rsidR="006503E3">
        <w:rPr>
          <w:i/>
          <w:color w:val="C00000"/>
        </w:rPr>
        <w:t>,</w:t>
      </w:r>
      <w:r>
        <w:rPr>
          <w:i/>
          <w:color w:val="C00000"/>
        </w:rPr>
        <w:t xml:space="preserve"> PPE </w:t>
      </w:r>
      <w:r w:rsidR="006503E3">
        <w:rPr>
          <w:i/>
          <w:color w:val="C00000"/>
        </w:rPr>
        <w:t>and</w:t>
      </w:r>
      <w:r>
        <w:rPr>
          <w:i/>
          <w:color w:val="C00000"/>
        </w:rPr>
        <w:t xml:space="preserve"> safety equipment required</w:t>
      </w:r>
      <w:r w:rsidR="00DD189B">
        <w:rPr>
          <w:i/>
          <w:color w:val="C00000"/>
        </w:rPr>
        <w:t xml:space="preserve"> based on risk assessment</w:t>
      </w:r>
      <w:r>
        <w:rPr>
          <w:i/>
          <w:color w:val="C00000"/>
        </w:rPr>
        <w:t>)</w:t>
      </w:r>
    </w:p>
    <w:p w14:paraId="69ACCA83" w14:textId="77777777" w:rsidR="006503E3" w:rsidRDefault="006503E3" w:rsidP="006503E3">
      <w:pPr>
        <w:pStyle w:val="ListParagraph"/>
        <w:numPr>
          <w:ilvl w:val="1"/>
          <w:numId w:val="7"/>
        </w:numPr>
      </w:pPr>
      <w:r>
        <w:t xml:space="preserve">Loading of incinerator </w:t>
      </w:r>
    </w:p>
    <w:p w14:paraId="24E1F688" w14:textId="77777777" w:rsidR="006503E3" w:rsidRPr="004B6916" w:rsidRDefault="006503E3" w:rsidP="006503E3">
      <w:pPr>
        <w:pStyle w:val="ListParagraph"/>
        <w:numPr>
          <w:ilvl w:val="2"/>
          <w:numId w:val="7"/>
        </w:numPr>
      </w:pPr>
      <w:r>
        <w:rPr>
          <w:i/>
          <w:color w:val="C00000"/>
        </w:rPr>
        <w:t>(Describe steps to perform this activity and any safety precautions, PPE and safety equipment required</w:t>
      </w:r>
      <w:r w:rsidR="00DD189B">
        <w:rPr>
          <w:i/>
          <w:color w:val="C00000"/>
        </w:rPr>
        <w:t xml:space="preserve"> based on risk assessment</w:t>
      </w:r>
      <w:r>
        <w:rPr>
          <w:i/>
          <w:color w:val="C00000"/>
        </w:rPr>
        <w:t>.  Also indicate the maximum amount of waste to be loaded; ratio of plastics to other wastes to minimize quantities of toxic air contaminants generated during burning.  Is there a need to preheat the incinerator prior to loading of waste?)</w:t>
      </w:r>
    </w:p>
    <w:p w14:paraId="0BBB8B50" w14:textId="77777777" w:rsidR="006503E3" w:rsidRDefault="006503E3" w:rsidP="004B6916">
      <w:pPr>
        <w:pStyle w:val="ListParagraph"/>
        <w:numPr>
          <w:ilvl w:val="1"/>
          <w:numId w:val="7"/>
        </w:numPr>
      </w:pPr>
      <w:r>
        <w:t xml:space="preserve">Operation of the incinerator cycle </w:t>
      </w:r>
    </w:p>
    <w:p w14:paraId="34DC2F9D" w14:textId="77777777" w:rsidR="00DD189B" w:rsidRPr="00DD189B" w:rsidRDefault="00DD189B" w:rsidP="006503E3">
      <w:pPr>
        <w:pStyle w:val="ListParagraph"/>
        <w:numPr>
          <w:ilvl w:val="2"/>
          <w:numId w:val="7"/>
        </w:numPr>
      </w:pPr>
      <w:r>
        <w:rPr>
          <w:i/>
          <w:color w:val="C00000"/>
        </w:rPr>
        <w:t>(</w:t>
      </w:r>
      <w:r w:rsidR="006503E3">
        <w:rPr>
          <w:i/>
          <w:color w:val="C00000"/>
        </w:rPr>
        <w:t>Describe steps to perform this activity and any safety precautions, PPE and safety equipment required</w:t>
      </w:r>
      <w:r>
        <w:rPr>
          <w:i/>
          <w:color w:val="C00000"/>
        </w:rPr>
        <w:t xml:space="preserve"> based on risk assessment</w:t>
      </w:r>
      <w:r w:rsidR="006503E3">
        <w:rPr>
          <w:i/>
          <w:color w:val="C00000"/>
        </w:rPr>
        <w:t xml:space="preserve">. Is </w:t>
      </w:r>
      <w:r>
        <w:rPr>
          <w:i/>
          <w:color w:val="C00000"/>
        </w:rPr>
        <w:t>additional waste added to the incinerator during the cycle?  At what frequency is this done? Does the operator need to monitor the incinerator continuously during the cycle?  How is the incinerator temperature monitored?  How the proper function of the incinerator determined (</w:t>
      </w:r>
      <w:proofErr w:type="gramStart"/>
      <w:r>
        <w:rPr>
          <w:i/>
          <w:color w:val="C00000"/>
        </w:rPr>
        <w:t>e.g.</w:t>
      </w:r>
      <w:proofErr w:type="gramEnd"/>
      <w:r>
        <w:rPr>
          <w:i/>
          <w:color w:val="C00000"/>
        </w:rPr>
        <w:t xml:space="preserve"> observation of the color of smoke generated to indicate efficient combustion, temperature indicators/recording, and visual observation of residual ash following cycle).  </w:t>
      </w:r>
      <w:r w:rsidR="00270FD2">
        <w:rPr>
          <w:i/>
          <w:color w:val="C00000"/>
        </w:rPr>
        <w:t xml:space="preserve">How is this documented?  </w:t>
      </w:r>
      <w:r>
        <w:rPr>
          <w:i/>
          <w:color w:val="C00000"/>
        </w:rPr>
        <w:t>Who to notify if any problems are noted? How long does ash need to cool prior to removal?  What procedures and precautions are followed to remove ash and where is it disposed of?</w:t>
      </w:r>
      <w:r w:rsidR="006503E3">
        <w:rPr>
          <w:i/>
          <w:color w:val="C00000"/>
        </w:rPr>
        <w:t>)</w:t>
      </w:r>
    </w:p>
    <w:p w14:paraId="7E1B72AC" w14:textId="77777777" w:rsidR="00DD189B" w:rsidRDefault="00DD189B" w:rsidP="00DD189B">
      <w:pPr>
        <w:pStyle w:val="ListParagraph"/>
        <w:numPr>
          <w:ilvl w:val="1"/>
          <w:numId w:val="7"/>
        </w:numPr>
      </w:pPr>
      <w:r w:rsidRPr="00DD189B">
        <w:t xml:space="preserve">Scheduled </w:t>
      </w:r>
      <w:r w:rsidR="00270FD2">
        <w:t>M</w:t>
      </w:r>
      <w:r w:rsidRPr="00DD189B">
        <w:t xml:space="preserve">aintenance </w:t>
      </w:r>
    </w:p>
    <w:p w14:paraId="7E0B2C1D" w14:textId="77777777" w:rsidR="00270FD2" w:rsidRDefault="00DD189B" w:rsidP="00DD189B">
      <w:pPr>
        <w:pStyle w:val="ListParagraph"/>
        <w:numPr>
          <w:ilvl w:val="2"/>
          <w:numId w:val="7"/>
        </w:numPr>
      </w:pPr>
      <w:r>
        <w:rPr>
          <w:i/>
          <w:color w:val="C00000"/>
        </w:rPr>
        <w:t xml:space="preserve">(Describe steps to perform this activity and any safety precautions, PPE and safety equipment required based on risk assessment. Who performs </w:t>
      </w:r>
      <w:r w:rsidR="00270FD2">
        <w:rPr>
          <w:i/>
          <w:color w:val="C00000"/>
        </w:rPr>
        <w:t xml:space="preserve">this </w:t>
      </w:r>
      <w:r>
        <w:rPr>
          <w:i/>
          <w:color w:val="C00000"/>
        </w:rPr>
        <w:t>maintenance – operator, process leader, outside contractor?  How is maintenance documented</w:t>
      </w:r>
      <w:r w:rsidR="00270FD2" w:rsidRPr="00270FD2">
        <w:rPr>
          <w:i/>
          <w:color w:val="C00000"/>
        </w:rPr>
        <w:t>?)</w:t>
      </w:r>
      <w:r w:rsidR="006503E3" w:rsidRPr="00DD189B">
        <w:t xml:space="preserve"> </w:t>
      </w:r>
    </w:p>
    <w:p w14:paraId="0DA849A7" w14:textId="77777777" w:rsidR="004B6916" w:rsidRDefault="00270FD2" w:rsidP="00270FD2">
      <w:pPr>
        <w:pStyle w:val="ListParagraph"/>
        <w:numPr>
          <w:ilvl w:val="1"/>
          <w:numId w:val="7"/>
        </w:numPr>
      </w:pPr>
      <w:proofErr w:type="gramStart"/>
      <w:r>
        <w:t>Unscheduled</w:t>
      </w:r>
      <w:r w:rsidR="006503E3" w:rsidRPr="00DD189B">
        <w:t xml:space="preserve">  </w:t>
      </w:r>
      <w:r>
        <w:t>Maintenance</w:t>
      </w:r>
      <w:proofErr w:type="gramEnd"/>
    </w:p>
    <w:p w14:paraId="0C1E3B8D" w14:textId="77777777" w:rsidR="00270FD2" w:rsidRPr="00DD189B" w:rsidRDefault="00270FD2" w:rsidP="00270FD2">
      <w:pPr>
        <w:pStyle w:val="ListParagraph"/>
        <w:numPr>
          <w:ilvl w:val="2"/>
          <w:numId w:val="7"/>
        </w:numPr>
      </w:pPr>
      <w:r>
        <w:rPr>
          <w:i/>
          <w:color w:val="C00000"/>
        </w:rPr>
        <w:t>(Describe steps to perform this activity and any safety precautions, PPE and safety equipment required based on risk assessment. Who performs this maintenance – operator, process leader, outside contractor?  How is maintenance documented</w:t>
      </w:r>
      <w:r w:rsidRPr="00270FD2">
        <w:rPr>
          <w:i/>
          <w:color w:val="C00000"/>
        </w:rPr>
        <w:t>?)</w:t>
      </w:r>
      <w:r w:rsidRPr="00DD189B">
        <w:t xml:space="preserve"> </w:t>
      </w:r>
    </w:p>
    <w:p w14:paraId="7EDF4651" w14:textId="77777777" w:rsidR="00C968D6" w:rsidRDefault="00C968D6" w:rsidP="00270FD2">
      <w:pPr>
        <w:pStyle w:val="ListParagraph"/>
        <w:ind w:left="2160"/>
      </w:pPr>
      <w:r>
        <w:tab/>
      </w:r>
    </w:p>
    <w:p w14:paraId="5699972C" w14:textId="77777777" w:rsidR="00213476" w:rsidRDefault="00213476" w:rsidP="00213476">
      <w:pPr>
        <w:pStyle w:val="ListParagraph"/>
        <w:numPr>
          <w:ilvl w:val="0"/>
          <w:numId w:val="1"/>
        </w:numPr>
      </w:pPr>
      <w:r>
        <w:t>References</w:t>
      </w:r>
    </w:p>
    <w:p w14:paraId="5D4955AA" w14:textId="77777777" w:rsidR="00270FD2" w:rsidRDefault="00270FD2" w:rsidP="00270FD2">
      <w:pPr>
        <w:pStyle w:val="ListParagraph"/>
        <w:numPr>
          <w:ilvl w:val="1"/>
          <w:numId w:val="1"/>
        </w:numPr>
      </w:pPr>
      <w:r>
        <w:t>Manufacturer’s Operation Manual</w:t>
      </w:r>
    </w:p>
    <w:p w14:paraId="61683D10" w14:textId="0270BDFB" w:rsidR="00270FD2" w:rsidRDefault="00045C93" w:rsidP="00045C93">
      <w:pPr>
        <w:pStyle w:val="ListParagraph"/>
        <w:ind w:left="1440"/>
        <w:rPr>
          <w:i/>
          <w:color w:val="C00000"/>
        </w:rPr>
      </w:pPr>
      <w:r>
        <w:rPr>
          <w:i/>
          <w:color w:val="C00000"/>
        </w:rPr>
        <w:t>(Include any local or national regulations or guidance pertaining to incinerator operation or environmental discharge</w:t>
      </w:r>
      <w:r w:rsidR="00DE40FD">
        <w:rPr>
          <w:i/>
          <w:color w:val="C00000"/>
        </w:rPr>
        <w:t xml:space="preserve"> when operating and maintaining the incinerator</w:t>
      </w:r>
      <w:r>
        <w:rPr>
          <w:i/>
          <w:color w:val="C00000"/>
        </w:rPr>
        <w:t xml:space="preserve">) </w:t>
      </w:r>
    </w:p>
    <w:p w14:paraId="5EF56CFC" w14:textId="77777777" w:rsidR="00E17F7A" w:rsidRPr="00045C93" w:rsidRDefault="00E17F7A" w:rsidP="00045C93">
      <w:pPr>
        <w:pStyle w:val="ListParagraph"/>
        <w:ind w:left="1440"/>
        <w:rPr>
          <w:i/>
          <w:color w:val="C00000"/>
        </w:rPr>
      </w:pPr>
    </w:p>
    <w:p w14:paraId="76FB74A3" w14:textId="77777777" w:rsidR="00213476" w:rsidRDefault="00213476" w:rsidP="00213476">
      <w:pPr>
        <w:pStyle w:val="ListParagraph"/>
        <w:numPr>
          <w:ilvl w:val="0"/>
          <w:numId w:val="1"/>
        </w:numPr>
      </w:pPr>
      <w:r>
        <w:t>Attachments</w:t>
      </w:r>
    </w:p>
    <w:p w14:paraId="27B68BA6" w14:textId="77777777" w:rsidR="00045C93" w:rsidRPr="00E17F7A" w:rsidRDefault="00045C93" w:rsidP="00045C93">
      <w:pPr>
        <w:pStyle w:val="ListParagraph"/>
        <w:numPr>
          <w:ilvl w:val="1"/>
          <w:numId w:val="1"/>
        </w:numPr>
        <w:rPr>
          <w:i/>
          <w:iCs/>
          <w:color w:val="C00000"/>
        </w:rPr>
      </w:pPr>
      <w:r w:rsidRPr="00E17F7A">
        <w:rPr>
          <w:i/>
          <w:iCs/>
          <w:color w:val="C00000"/>
        </w:rPr>
        <w:t>Personnel training and qualification form</w:t>
      </w:r>
    </w:p>
    <w:p w14:paraId="211831A7" w14:textId="77777777" w:rsidR="00045C93" w:rsidRPr="00E17F7A" w:rsidRDefault="00045C93" w:rsidP="00E17F7A">
      <w:pPr>
        <w:pStyle w:val="ListParagraph"/>
        <w:numPr>
          <w:ilvl w:val="1"/>
          <w:numId w:val="1"/>
        </w:numPr>
        <w:rPr>
          <w:i/>
          <w:iCs/>
          <w:color w:val="C00000"/>
        </w:rPr>
      </w:pPr>
      <w:r w:rsidRPr="00E17F7A">
        <w:rPr>
          <w:i/>
          <w:iCs/>
          <w:color w:val="C00000"/>
        </w:rPr>
        <w:t>Incinerator usage and maintenance log</w:t>
      </w:r>
    </w:p>
    <w:sectPr w:rsidR="00045C93" w:rsidRPr="00E17F7A" w:rsidSect="007358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05E5" w14:textId="77777777" w:rsidR="00222B8E" w:rsidRDefault="00222B8E" w:rsidP="0073589D">
      <w:pPr>
        <w:spacing w:after="0" w:line="240" w:lineRule="auto"/>
      </w:pPr>
      <w:r>
        <w:separator/>
      </w:r>
    </w:p>
  </w:endnote>
  <w:endnote w:type="continuationSeparator" w:id="0">
    <w:p w14:paraId="4E487BC6" w14:textId="77777777" w:rsidR="00222B8E" w:rsidRDefault="00222B8E" w:rsidP="0073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103B" w14:textId="77777777" w:rsidR="00163D0B" w:rsidRDefault="00163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91282"/>
      <w:docPartObj>
        <w:docPartGallery w:val="Page Numbers (Bottom of Page)"/>
        <w:docPartUnique/>
      </w:docPartObj>
    </w:sdtPr>
    <w:sdtEndPr/>
    <w:sdtContent>
      <w:sdt>
        <w:sdtPr>
          <w:id w:val="98381352"/>
          <w:docPartObj>
            <w:docPartGallery w:val="Page Numbers (Top of Page)"/>
            <w:docPartUnique/>
          </w:docPartObj>
        </w:sdtPr>
        <w:sdtEndPr/>
        <w:sdtContent>
          <w:p w14:paraId="20AC4D1A" w14:textId="3A9FB2BF" w:rsidR="00213476" w:rsidRDefault="00163D0B" w:rsidP="00213476">
            <w:pPr>
              <w:pStyle w:val="Footer"/>
              <w:jc w:val="right"/>
            </w:pPr>
            <w:r>
              <w:t>V2 2022</w:t>
            </w:r>
            <w:r>
              <w:tab/>
            </w:r>
            <w:r>
              <w:tab/>
            </w:r>
            <w:r w:rsidR="00213476" w:rsidRPr="00213476">
              <w:t xml:space="preserve">Page </w:t>
            </w:r>
            <w:r w:rsidR="00213476" w:rsidRPr="00213476">
              <w:rPr>
                <w:bCs/>
                <w:sz w:val="24"/>
                <w:szCs w:val="24"/>
              </w:rPr>
              <w:fldChar w:fldCharType="begin"/>
            </w:r>
            <w:r w:rsidR="00213476" w:rsidRPr="00213476">
              <w:rPr>
                <w:bCs/>
              </w:rPr>
              <w:instrText xml:space="preserve"> PAGE </w:instrText>
            </w:r>
            <w:r w:rsidR="00213476" w:rsidRPr="00213476">
              <w:rPr>
                <w:bCs/>
                <w:sz w:val="24"/>
                <w:szCs w:val="24"/>
              </w:rPr>
              <w:fldChar w:fldCharType="separate"/>
            </w:r>
            <w:r w:rsidR="000072E1">
              <w:rPr>
                <w:bCs/>
                <w:noProof/>
              </w:rPr>
              <w:t>4</w:t>
            </w:r>
            <w:r w:rsidR="00213476" w:rsidRPr="00213476">
              <w:rPr>
                <w:bCs/>
                <w:sz w:val="24"/>
                <w:szCs w:val="24"/>
              </w:rPr>
              <w:fldChar w:fldCharType="end"/>
            </w:r>
            <w:r w:rsidR="00213476" w:rsidRPr="00213476">
              <w:t xml:space="preserve"> of </w:t>
            </w:r>
            <w:r w:rsidR="00213476" w:rsidRPr="00213476">
              <w:rPr>
                <w:bCs/>
                <w:sz w:val="24"/>
                <w:szCs w:val="24"/>
              </w:rPr>
              <w:fldChar w:fldCharType="begin"/>
            </w:r>
            <w:r w:rsidR="00213476" w:rsidRPr="00213476">
              <w:rPr>
                <w:bCs/>
              </w:rPr>
              <w:instrText xml:space="preserve"> NUMPAGES  </w:instrText>
            </w:r>
            <w:r w:rsidR="00213476" w:rsidRPr="00213476">
              <w:rPr>
                <w:bCs/>
                <w:sz w:val="24"/>
                <w:szCs w:val="24"/>
              </w:rPr>
              <w:fldChar w:fldCharType="separate"/>
            </w:r>
            <w:r w:rsidR="000072E1">
              <w:rPr>
                <w:bCs/>
                <w:noProof/>
              </w:rPr>
              <w:t>4</w:t>
            </w:r>
            <w:r w:rsidR="00213476" w:rsidRPr="00213476">
              <w:rPr>
                <w:bCs/>
                <w:sz w:val="24"/>
                <w:szCs w:val="24"/>
              </w:rPr>
              <w:fldChar w:fldCharType="end"/>
            </w:r>
          </w:p>
        </w:sdtContent>
      </w:sdt>
    </w:sdtContent>
  </w:sdt>
  <w:p w14:paraId="0D16918D" w14:textId="77777777" w:rsidR="0073589D" w:rsidRDefault="00735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7E44" w14:textId="77777777" w:rsidR="00163D0B" w:rsidRDefault="00163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ED0B" w14:textId="77777777" w:rsidR="00222B8E" w:rsidRDefault="00222B8E" w:rsidP="0073589D">
      <w:pPr>
        <w:spacing w:after="0" w:line="240" w:lineRule="auto"/>
      </w:pPr>
      <w:r>
        <w:separator/>
      </w:r>
    </w:p>
  </w:footnote>
  <w:footnote w:type="continuationSeparator" w:id="0">
    <w:p w14:paraId="3EF3E5B1" w14:textId="77777777" w:rsidR="00222B8E" w:rsidRDefault="00222B8E" w:rsidP="0073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5CB9" w14:textId="77777777" w:rsidR="00163D0B" w:rsidRDefault="00163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C409" w14:textId="77777777" w:rsidR="0073589D" w:rsidRDefault="0073589D">
    <w:pPr>
      <w:pStyle w:val="Header"/>
    </w:pPr>
  </w:p>
  <w:tbl>
    <w:tblPr>
      <w:tblStyle w:val="ColorfulList-Accent2"/>
      <w:tblW w:w="0" w:type="auto"/>
      <w:tblLook w:val="04A0" w:firstRow="1" w:lastRow="0" w:firstColumn="1" w:lastColumn="0" w:noHBand="0" w:noVBand="1"/>
    </w:tblPr>
    <w:tblGrid>
      <w:gridCol w:w="4677"/>
      <w:gridCol w:w="4673"/>
    </w:tblGrid>
    <w:tr w:rsidR="0073589D" w:rsidRPr="0073589D" w14:paraId="07B27171"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73C34BFB" w14:textId="77777777" w:rsidR="0073589D" w:rsidRPr="00213476" w:rsidRDefault="0073589D" w:rsidP="001578E0">
          <w:pPr>
            <w:rPr>
              <w:b w:val="0"/>
              <w:color w:val="auto"/>
            </w:rPr>
          </w:pPr>
          <w:r w:rsidRPr="00213476">
            <w:rPr>
              <w:b w:val="0"/>
              <w:color w:val="auto"/>
            </w:rPr>
            <w:t xml:space="preserve">SOP Title: </w:t>
          </w:r>
        </w:p>
        <w:p w14:paraId="2646DDA9" w14:textId="77777777" w:rsidR="0073589D" w:rsidRPr="00213476" w:rsidRDefault="0073589D" w:rsidP="001578E0">
          <w:pPr>
            <w:rPr>
              <w:b w:val="0"/>
              <w:color w:val="auto"/>
            </w:rPr>
          </w:pPr>
        </w:p>
      </w:tc>
    </w:tr>
    <w:tr w:rsidR="0073589D" w:rsidRPr="0073589D" w14:paraId="13E32212"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63B6B5BE" w14:textId="77777777" w:rsidR="0073589D" w:rsidRPr="00213476" w:rsidRDefault="0073589D" w:rsidP="001578E0">
          <w:pPr>
            <w:rPr>
              <w:b w:val="0"/>
              <w:color w:val="auto"/>
            </w:rPr>
          </w:pPr>
          <w:r w:rsidRPr="00213476">
            <w:rPr>
              <w:b w:val="0"/>
              <w:color w:val="auto"/>
            </w:rPr>
            <w:t xml:space="preserve">Document Number: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736734FA" w14:textId="77777777" w:rsidR="009F3874" w:rsidRPr="0073589D" w:rsidRDefault="009F3874" w:rsidP="009F3874">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Pr="009F3874">
            <w:rPr>
              <w:i/>
              <w:color w:val="C00000"/>
            </w:rPr>
            <w:t>00</w:t>
          </w:r>
        </w:p>
        <w:p w14:paraId="59685DCB" w14:textId="792661E9" w:rsidR="0073589D" w:rsidRPr="00213476" w:rsidRDefault="009F3874" w:rsidP="009F3874">
          <w:pPr>
            <w:cnfStyle w:val="000000100000" w:firstRow="0" w:lastRow="0" w:firstColumn="0" w:lastColumn="0" w:oddVBand="0" w:evenVBand="0" w:oddHBand="1" w:evenHBand="0" w:firstRowFirstColumn="0" w:firstRowLastColumn="0" w:lastRowFirstColumn="0" w:lastRowLastColumn="0"/>
            <w:rPr>
              <w:color w:val="auto"/>
            </w:rPr>
          </w:pPr>
          <w:r w:rsidRPr="0073589D">
            <w:t xml:space="preserve">Effective Date:  </w:t>
          </w:r>
          <w:r w:rsidRPr="009F3874">
            <w:rPr>
              <w:i/>
              <w:color w:val="C00000"/>
            </w:rPr>
            <w:t>MM-DD-YYY</w:t>
          </w:r>
          <w:r w:rsidR="00E60855">
            <w:rPr>
              <w:i/>
              <w:color w:val="C00000"/>
            </w:rPr>
            <w:t>Y</w:t>
          </w:r>
        </w:p>
      </w:tc>
    </w:tr>
  </w:tbl>
  <w:p w14:paraId="0B9EC08B" w14:textId="77777777" w:rsidR="0073589D" w:rsidRDefault="0073589D">
    <w:pPr>
      <w:pStyle w:val="Header"/>
    </w:pPr>
  </w:p>
  <w:p w14:paraId="644D4A38" w14:textId="77777777" w:rsidR="0073589D" w:rsidRDefault="00735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3CD4" w14:textId="77777777" w:rsidR="00163D0B" w:rsidRDefault="00163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B6"/>
    <w:multiLevelType w:val="hybridMultilevel"/>
    <w:tmpl w:val="A58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3BD"/>
    <w:multiLevelType w:val="hybridMultilevel"/>
    <w:tmpl w:val="C2FE1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660F24"/>
    <w:multiLevelType w:val="hybridMultilevel"/>
    <w:tmpl w:val="E8D01192"/>
    <w:lvl w:ilvl="0" w:tplc="7D884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00817"/>
    <w:multiLevelType w:val="hybridMultilevel"/>
    <w:tmpl w:val="FF703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210335"/>
    <w:multiLevelType w:val="hybridMultilevel"/>
    <w:tmpl w:val="80D26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FF1A77"/>
    <w:multiLevelType w:val="hybridMultilevel"/>
    <w:tmpl w:val="8628117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F7542"/>
    <w:multiLevelType w:val="hybridMultilevel"/>
    <w:tmpl w:val="DC66DF52"/>
    <w:lvl w:ilvl="0" w:tplc="E78EE72E">
      <w:start w:val="1"/>
      <w:numFmt w:val="upperLetter"/>
      <w:lvlText w:val="%1."/>
      <w:lvlJc w:val="left"/>
      <w:pPr>
        <w:ind w:left="1488" w:hanging="360"/>
      </w:pPr>
      <w:rPr>
        <w:i w:val="0"/>
        <w:color w:val="auto"/>
      </w:rPr>
    </w:lvl>
    <w:lvl w:ilvl="1" w:tplc="04090019">
      <w:start w:val="1"/>
      <w:numFmt w:val="lowerLetter"/>
      <w:lvlText w:val="%2."/>
      <w:lvlJc w:val="left"/>
      <w:pPr>
        <w:ind w:left="2208" w:hanging="360"/>
      </w:pPr>
    </w:lvl>
    <w:lvl w:ilvl="2" w:tplc="0409001B">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9D"/>
    <w:rsid w:val="000072E1"/>
    <w:rsid w:val="000270ED"/>
    <w:rsid w:val="00045C93"/>
    <w:rsid w:val="001128C7"/>
    <w:rsid w:val="00163D0B"/>
    <w:rsid w:val="001B4F31"/>
    <w:rsid w:val="00213476"/>
    <w:rsid w:val="00222B8E"/>
    <w:rsid w:val="00270FD2"/>
    <w:rsid w:val="003207AF"/>
    <w:rsid w:val="00330378"/>
    <w:rsid w:val="00384296"/>
    <w:rsid w:val="00413153"/>
    <w:rsid w:val="004B6916"/>
    <w:rsid w:val="005266D4"/>
    <w:rsid w:val="0061403F"/>
    <w:rsid w:val="006503E3"/>
    <w:rsid w:val="006E2D78"/>
    <w:rsid w:val="007348C8"/>
    <w:rsid w:val="0073589D"/>
    <w:rsid w:val="007A3BE5"/>
    <w:rsid w:val="007D1F78"/>
    <w:rsid w:val="00812BE5"/>
    <w:rsid w:val="0082462A"/>
    <w:rsid w:val="008746E8"/>
    <w:rsid w:val="008C5D84"/>
    <w:rsid w:val="00921A5E"/>
    <w:rsid w:val="009574D0"/>
    <w:rsid w:val="009F3874"/>
    <w:rsid w:val="00A124A3"/>
    <w:rsid w:val="00A14590"/>
    <w:rsid w:val="00A526BA"/>
    <w:rsid w:val="00BD2E63"/>
    <w:rsid w:val="00C52A0B"/>
    <w:rsid w:val="00C6300F"/>
    <w:rsid w:val="00C910EA"/>
    <w:rsid w:val="00C968D6"/>
    <w:rsid w:val="00CA0AD9"/>
    <w:rsid w:val="00D56ED5"/>
    <w:rsid w:val="00DD189B"/>
    <w:rsid w:val="00DD2CDA"/>
    <w:rsid w:val="00DE40FD"/>
    <w:rsid w:val="00DF2A1C"/>
    <w:rsid w:val="00E17F7A"/>
    <w:rsid w:val="00E6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2F87"/>
  <w15:docId w15:val="{998E778C-91AC-485F-B05D-E2AE8E12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A3"/>
  </w:style>
  <w:style w:type="paragraph" w:styleId="Heading1">
    <w:name w:val="heading 1"/>
    <w:basedOn w:val="Normal"/>
    <w:next w:val="Normal"/>
    <w:link w:val="Heading1Char"/>
    <w:uiPriority w:val="9"/>
    <w:qFormat/>
    <w:rsid w:val="00A124A3"/>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A124A3"/>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A124A3"/>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A124A3"/>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A124A3"/>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A124A3"/>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A124A3"/>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A124A3"/>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A124A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24A3"/>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A124A3"/>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A124A3"/>
    <w:rPr>
      <w:rFonts w:ascii="Cambria" w:eastAsia="Times New Roman" w:hAnsi="Cambria" w:cs="Times New Roman"/>
      <w:b/>
      <w:bCs/>
      <w:color w:val="2DA2BF"/>
    </w:rPr>
  </w:style>
  <w:style w:type="character" w:customStyle="1" w:styleId="Heading4Char">
    <w:name w:val="Heading 4 Char"/>
    <w:link w:val="Heading4"/>
    <w:uiPriority w:val="9"/>
    <w:semiHidden/>
    <w:rsid w:val="00A124A3"/>
    <w:rPr>
      <w:rFonts w:ascii="Cambria" w:eastAsia="Times New Roman" w:hAnsi="Cambria" w:cs="Times New Roman"/>
      <w:b/>
      <w:bCs/>
      <w:i/>
      <w:iCs/>
      <w:color w:val="2DA2BF"/>
    </w:rPr>
  </w:style>
  <w:style w:type="character" w:customStyle="1" w:styleId="Heading5Char">
    <w:name w:val="Heading 5 Char"/>
    <w:link w:val="Heading5"/>
    <w:uiPriority w:val="9"/>
    <w:semiHidden/>
    <w:rsid w:val="00A124A3"/>
    <w:rPr>
      <w:rFonts w:ascii="Cambria" w:eastAsia="Times New Roman" w:hAnsi="Cambria" w:cs="Times New Roman"/>
      <w:color w:val="16505E"/>
    </w:rPr>
  </w:style>
  <w:style w:type="character" w:customStyle="1" w:styleId="Heading6Char">
    <w:name w:val="Heading 6 Char"/>
    <w:link w:val="Heading6"/>
    <w:uiPriority w:val="9"/>
    <w:semiHidden/>
    <w:rsid w:val="00A124A3"/>
    <w:rPr>
      <w:rFonts w:ascii="Cambria" w:eastAsia="Times New Roman" w:hAnsi="Cambria" w:cs="Times New Roman"/>
      <w:i/>
      <w:iCs/>
      <w:color w:val="16505E"/>
    </w:rPr>
  </w:style>
  <w:style w:type="character" w:customStyle="1" w:styleId="Heading7Char">
    <w:name w:val="Heading 7 Char"/>
    <w:link w:val="Heading7"/>
    <w:uiPriority w:val="9"/>
    <w:semiHidden/>
    <w:rsid w:val="00A124A3"/>
    <w:rPr>
      <w:rFonts w:ascii="Cambria" w:eastAsia="Times New Roman" w:hAnsi="Cambria" w:cs="Times New Roman"/>
      <w:i/>
      <w:iCs/>
      <w:color w:val="404040"/>
    </w:rPr>
  </w:style>
  <w:style w:type="character" w:customStyle="1" w:styleId="Heading8Char">
    <w:name w:val="Heading 8 Char"/>
    <w:link w:val="Heading8"/>
    <w:uiPriority w:val="9"/>
    <w:semiHidden/>
    <w:rsid w:val="00A124A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124A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124A3"/>
    <w:pPr>
      <w:spacing w:line="240" w:lineRule="auto"/>
    </w:pPr>
    <w:rPr>
      <w:b/>
      <w:bCs/>
      <w:color w:val="2DA2BF"/>
      <w:sz w:val="18"/>
      <w:szCs w:val="18"/>
    </w:rPr>
  </w:style>
  <w:style w:type="paragraph" w:styleId="Title">
    <w:name w:val="Title"/>
    <w:basedOn w:val="Normal"/>
    <w:next w:val="Normal"/>
    <w:link w:val="TitleChar"/>
    <w:uiPriority w:val="10"/>
    <w:qFormat/>
    <w:rsid w:val="00A124A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A124A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124A3"/>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A124A3"/>
    <w:rPr>
      <w:rFonts w:ascii="Cambria" w:eastAsia="Times New Roman" w:hAnsi="Cambria" w:cs="Times New Roman"/>
      <w:i/>
      <w:iCs/>
      <w:color w:val="2DA2BF"/>
      <w:spacing w:val="15"/>
      <w:sz w:val="24"/>
      <w:szCs w:val="24"/>
    </w:rPr>
  </w:style>
  <w:style w:type="character" w:styleId="Strong">
    <w:name w:val="Strong"/>
    <w:uiPriority w:val="22"/>
    <w:qFormat/>
    <w:rsid w:val="00A124A3"/>
    <w:rPr>
      <w:b/>
      <w:bCs/>
    </w:rPr>
  </w:style>
  <w:style w:type="character" w:styleId="Emphasis">
    <w:name w:val="Emphasis"/>
    <w:uiPriority w:val="20"/>
    <w:qFormat/>
    <w:rsid w:val="00A124A3"/>
    <w:rPr>
      <w:i/>
      <w:iCs/>
    </w:rPr>
  </w:style>
  <w:style w:type="paragraph" w:styleId="NoSpacing">
    <w:name w:val="No Spacing"/>
    <w:uiPriority w:val="1"/>
    <w:qFormat/>
    <w:rsid w:val="00A124A3"/>
    <w:pPr>
      <w:spacing w:after="0" w:line="240" w:lineRule="auto"/>
    </w:pPr>
  </w:style>
  <w:style w:type="paragraph" w:styleId="ListParagraph">
    <w:name w:val="List Paragraph"/>
    <w:basedOn w:val="Normal"/>
    <w:uiPriority w:val="34"/>
    <w:qFormat/>
    <w:rsid w:val="00A124A3"/>
    <w:pPr>
      <w:ind w:left="720"/>
      <w:contextualSpacing/>
    </w:pPr>
  </w:style>
  <w:style w:type="paragraph" w:styleId="Quote">
    <w:name w:val="Quote"/>
    <w:basedOn w:val="Normal"/>
    <w:next w:val="Normal"/>
    <w:link w:val="QuoteChar"/>
    <w:uiPriority w:val="29"/>
    <w:qFormat/>
    <w:rsid w:val="00A124A3"/>
    <w:rPr>
      <w:i/>
      <w:iCs/>
      <w:color w:val="000000"/>
    </w:rPr>
  </w:style>
  <w:style w:type="character" w:customStyle="1" w:styleId="QuoteChar">
    <w:name w:val="Quote Char"/>
    <w:link w:val="Quote"/>
    <w:uiPriority w:val="29"/>
    <w:rsid w:val="00A124A3"/>
    <w:rPr>
      <w:i/>
      <w:iCs/>
      <w:color w:val="000000"/>
    </w:rPr>
  </w:style>
  <w:style w:type="paragraph" w:styleId="IntenseQuote">
    <w:name w:val="Intense Quote"/>
    <w:basedOn w:val="Normal"/>
    <w:next w:val="Normal"/>
    <w:link w:val="IntenseQuoteChar"/>
    <w:uiPriority w:val="30"/>
    <w:qFormat/>
    <w:rsid w:val="00A124A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124A3"/>
    <w:rPr>
      <w:b/>
      <w:bCs/>
      <w:i/>
      <w:iCs/>
      <w:color w:val="2DA2BF"/>
    </w:rPr>
  </w:style>
  <w:style w:type="character" w:styleId="SubtleEmphasis">
    <w:name w:val="Subtle Emphasis"/>
    <w:uiPriority w:val="19"/>
    <w:qFormat/>
    <w:rsid w:val="00A124A3"/>
    <w:rPr>
      <w:i/>
      <w:iCs/>
      <w:color w:val="808080"/>
    </w:rPr>
  </w:style>
  <w:style w:type="character" w:styleId="IntenseEmphasis">
    <w:name w:val="Intense Emphasis"/>
    <w:uiPriority w:val="21"/>
    <w:qFormat/>
    <w:rsid w:val="00A124A3"/>
    <w:rPr>
      <w:b/>
      <w:bCs/>
      <w:i/>
      <w:iCs/>
      <w:color w:val="2DA2BF"/>
    </w:rPr>
  </w:style>
  <w:style w:type="character" w:styleId="SubtleReference">
    <w:name w:val="Subtle Reference"/>
    <w:uiPriority w:val="31"/>
    <w:qFormat/>
    <w:rsid w:val="00A124A3"/>
    <w:rPr>
      <w:smallCaps/>
      <w:color w:val="DA1F28"/>
      <w:u w:val="single"/>
    </w:rPr>
  </w:style>
  <w:style w:type="character" w:styleId="IntenseReference">
    <w:name w:val="Intense Reference"/>
    <w:uiPriority w:val="32"/>
    <w:qFormat/>
    <w:rsid w:val="00A124A3"/>
    <w:rPr>
      <w:b/>
      <w:bCs/>
      <w:smallCaps/>
      <w:color w:val="DA1F28"/>
      <w:spacing w:val="5"/>
      <w:u w:val="single"/>
    </w:rPr>
  </w:style>
  <w:style w:type="character" w:styleId="BookTitle">
    <w:name w:val="Book Title"/>
    <w:uiPriority w:val="33"/>
    <w:qFormat/>
    <w:rsid w:val="00A124A3"/>
    <w:rPr>
      <w:b/>
      <w:bCs/>
      <w:smallCaps/>
      <w:spacing w:val="5"/>
    </w:rPr>
  </w:style>
  <w:style w:type="paragraph" w:styleId="TOCHeading">
    <w:name w:val="TOC Heading"/>
    <w:basedOn w:val="Heading1"/>
    <w:next w:val="Normal"/>
    <w:uiPriority w:val="39"/>
    <w:semiHidden/>
    <w:unhideWhenUsed/>
    <w:qFormat/>
    <w:rsid w:val="00A124A3"/>
    <w:pPr>
      <w:outlineLvl w:val="9"/>
    </w:pPr>
  </w:style>
  <w:style w:type="paragraph" w:styleId="BalloonText">
    <w:name w:val="Balloon Text"/>
    <w:basedOn w:val="Normal"/>
    <w:link w:val="BalloonTextChar"/>
    <w:uiPriority w:val="99"/>
    <w:semiHidden/>
    <w:unhideWhenUsed/>
    <w:rsid w:val="0073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9D"/>
    <w:rPr>
      <w:rFonts w:ascii="Tahoma" w:hAnsi="Tahoma" w:cs="Tahoma"/>
      <w:sz w:val="16"/>
      <w:szCs w:val="16"/>
    </w:rPr>
  </w:style>
  <w:style w:type="table" w:styleId="TableGrid">
    <w:name w:val="Table Grid"/>
    <w:basedOn w:val="TableNormal"/>
    <w:uiPriority w:val="59"/>
    <w:rsid w:val="0073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358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7358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73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9D"/>
  </w:style>
  <w:style w:type="paragraph" w:styleId="Footer">
    <w:name w:val="footer"/>
    <w:basedOn w:val="Normal"/>
    <w:link w:val="FooterChar"/>
    <w:uiPriority w:val="99"/>
    <w:unhideWhenUsed/>
    <w:rsid w:val="0073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0BC30AFD0A9419ECAF5FD312C906E" ma:contentTypeVersion="48" ma:contentTypeDescription="Create a new document." ma:contentTypeScope="" ma:versionID="7d9e557bbec4cbab2bc13e92c955a9b2">
  <xsd:schema xmlns:xsd="http://www.w3.org/2001/XMLSchema" xmlns:xs="http://www.w3.org/2001/XMLSchema" xmlns:p="http://schemas.microsoft.com/office/2006/metadata/properties" xmlns:ns2="8f7071e5-e728-4f43-b615-80f50887627a" xmlns:ns3="e6f13275-c46c-475e-a0f1-e76463578ebb" targetNamespace="http://schemas.microsoft.com/office/2006/metadata/properties" ma:root="true" ma:fieldsID="c3c94ab89db7b7d7e078b21ed7c27046" ns2:_="" ns3:_="">
    <xsd:import namespace="8f7071e5-e728-4f43-b615-80f50887627a"/>
    <xsd:import namespace="e6f13275-c46c-475e-a0f1-e76463578ebb"/>
    <xsd:element name="properties">
      <xsd:complexType>
        <xsd:sequence>
          <xsd:element name="documentManagement">
            <xsd:complexType>
              <xsd:all>
                <xsd:element ref="ns2:Fiscal_x0020_Year" minOccurs="0"/>
                <xsd:element ref="ns2:Document_x0020_Status" minOccurs="0"/>
                <xsd:element ref="ns3:DocumentType" minOccurs="0"/>
                <xsd:element ref="ns3:DocumentSubType" minOccurs="0"/>
                <xsd:element ref="ns2:TaxCatchAll" minOccurs="0"/>
                <xsd:element ref="ns2:TaxCatchAllLabel" minOccurs="0"/>
                <xsd:element ref="ns3:Distribution" minOccurs="0"/>
                <xsd:element ref="ns3:Course_x0020_Order" minOccurs="0"/>
                <xsd:element ref="ns3:Notes_x002f_Other" minOccurs="0"/>
                <xsd:element ref="ns3:ELibLoc" minOccurs="0"/>
                <xsd:element ref="ns3:EDID" minOccurs="0"/>
                <xsd:element ref="ns3:LogMgrTxt" minOccurs="0"/>
                <xsd:element ref="ns3:Form_x0020_List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071e5-e728-4f43-b615-80f50887627a" elementFormDefault="qualified">
    <xsd:import namespace="http://schemas.microsoft.com/office/2006/documentManagement/types"/>
    <xsd:import namespace="http://schemas.microsoft.com/office/infopath/2007/PartnerControls"/>
    <xsd:element name="Fiscal_x0020_Year" ma:index="2" nillable="true" ma:displayName="Fiscal Year" ma:description="" ma:format="Dropdown" ma:internalName="Fiscal_x0020_Year">
      <xsd:simpleType>
        <xsd:restriction base="dms:Choice">
          <xsd:enumeration value="FY09"/>
          <xsd:enumeration value="FY10"/>
          <xsd:enumeration value="FY11"/>
          <xsd:enumeration value="FY12"/>
          <xsd:enumeration value="FY13"/>
          <xsd:enumeration value="FY14"/>
          <xsd:enumeration value="FY15"/>
          <xsd:enumeration value="FY16"/>
        </xsd:restriction>
      </xsd:simpleType>
    </xsd:element>
    <xsd:element name="Document_x0020_Status" ma:index="7" nillable="true" ma:displayName="Document Status" ma:default="Final" ma:format="Dropdown" ma:internalName="Document_x0020_Status">
      <xsd:simpleType>
        <xsd:restriction base="dms:Choice">
          <xsd:enumeration value="Draft"/>
          <xsd:enumeration value="Final"/>
        </xsd:restriction>
      </xsd:simpleType>
    </xsd:element>
    <xsd:element name="TaxCatchAll" ma:index="12" nillable="true" ma:displayName="Taxonomy Catch All Column" ma:hidden="true" ma:list="{ef318676-b66e-4b80-b654-868fa968c8e7}" ma:internalName="TaxCatchAll" ma:showField="CatchAllData" ma:web="8f7071e5-e728-4f43-b615-80f50887627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f318676-b66e-4b80-b654-868fa968c8e7}" ma:internalName="TaxCatchAllLabel" ma:readOnly="true" ma:showField="CatchAllDataLabel" ma:web="8f7071e5-e728-4f43-b615-80f5088762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f13275-c46c-475e-a0f1-e76463578ebb" elementFormDefault="qualified">
    <xsd:import namespace="http://schemas.microsoft.com/office/2006/documentManagement/types"/>
    <xsd:import namespace="http://schemas.microsoft.com/office/infopath/2007/PartnerControls"/>
    <xsd:element name="DocumentType" ma:index="10" nillable="true" ma:displayName="Document Type" ma:description="" ma:list="{1046dc40-c336-4a7f-85a0-8ac9bedccf8e}" ma:internalName="DocumentType" ma:showField="Title" ma:web="{8F7071E5-E728-4F43-B615-80F50887627A}">
      <xsd:simpleType>
        <xsd:restriction base="dms:Lookup"/>
      </xsd:simpleType>
    </xsd:element>
    <xsd:element name="DocumentSubType" ma:index="11" nillable="true" ma:displayName="Document SubType" ma:description="" ma:list="{9d6f979c-c173-4af2-9c25-849ae0f99404}" ma:internalName="DocumentSubType" ma:showField="Title" ma:web="{8F7071E5-E728-4F43-B615-80F50887627A}">
      <xsd:simpleType>
        <xsd:restriction base="dms:Lookup"/>
      </xsd:simpleType>
    </xsd:element>
    <xsd:element name="Distribution" ma:index="15" nillable="true" ma:displayName="Distribution" ma:default="Ironkey" ma:description="" ma:internalName="Distribution">
      <xsd:complexType>
        <xsd:complexContent>
          <xsd:extension base="dms:MultiChoice">
            <xsd:sequence>
              <xsd:element name="Value" maxOccurs="unbounded" minOccurs="0" nillable="true">
                <xsd:simpleType>
                  <xsd:restriction base="dms:Choice">
                    <xsd:enumeration value="To Print"/>
                    <xsd:enumeration value="To Thumbdrive"/>
                    <xsd:enumeration value="Translate"/>
                    <xsd:enumeration value="Has Been Printed"/>
                    <xsd:enumeration value="Has Been Translated"/>
                    <xsd:enumeration value="Ironkey"/>
                    <xsd:enumeration value="To R&amp;A"/>
                  </xsd:restriction>
                </xsd:simpleType>
              </xsd:element>
            </xsd:sequence>
          </xsd:extension>
        </xsd:complexContent>
      </xsd:complexType>
    </xsd:element>
    <xsd:element name="Course_x0020_Order" ma:index="16" nillable="true" ma:displayName="Course Order" ma:internalName="Course_x0020_Order">
      <xsd:simpleType>
        <xsd:restriction base="dms:Text"/>
      </xsd:simpleType>
    </xsd:element>
    <xsd:element name="Notes_x002f_Other" ma:index="17" nillable="true" ma:displayName="Notes/Other" ma:description="" ma:internalName="Notes_x002f_Other">
      <xsd:simpleType>
        <xsd:restriction base="dms:Note">
          <xsd:maxLength value="255"/>
        </xsd:restriction>
      </xsd:simpleType>
    </xsd:element>
    <xsd:element name="ELibLoc" ma:index="20" nillable="true" ma:displayName="ELibLoc" ma:description="Automatic - DO NOT ALTER" ma:hidden="true" ma:internalName="ELibLoc" ma:readOnly="false">
      <xsd:simpleType>
        <xsd:restriction base="dms:Text">
          <xsd:maxLength value="255"/>
        </xsd:restriction>
      </xsd:simpleType>
    </xsd:element>
    <xsd:element name="EDID" ma:index="21" nillable="true" ma:displayName="EDID" ma:description="Automatic - DO NOT ALTER" ma:hidden="true" ma:internalName="EDID" ma:readOnly="false">
      <xsd:simpleType>
        <xsd:restriction base="dms:Text">
          <xsd:maxLength value="255"/>
        </xsd:restriction>
      </xsd:simpleType>
    </xsd:element>
    <xsd:element name="LogMgrTxt" ma:index="23" nillable="true" ma:displayName="LogMgrTxt" ma:internalName="LogMgrTxt">
      <xsd:simpleType>
        <xsd:restriction base="dms:Text"/>
      </xsd:simpleType>
    </xsd:element>
    <xsd:element name="Form_x0020_List_x0020_ID" ma:index="25" nillable="true" ma:displayName="Form List ID" ma:internalName="Form_x0020_List_x0020_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gMgrTxt xmlns="e6f13275-c46c-475e-a0f1-e76463578ebb" xsi:nil="true"/>
    <Fiscal_x0020_Year xmlns="8f7071e5-e728-4f43-b615-80f50887627a">FY14</Fiscal_x0020_Year>
    <Document_x0020_Status xmlns="8f7071e5-e728-4f43-b615-80f50887627a">Final</Document_x0020_Status>
    <DocumentType xmlns="e6f13275-c46c-475e-a0f1-e76463578ebb">2</DocumentType>
    <Notes_x002f_Other xmlns="e6f13275-c46c-475e-a0f1-e76463578ebb">&lt;p&gt;​​sent to translation 6/12&lt;/p&gt;</Notes_x002f_Other>
    <EDID xmlns="e6f13275-c46c-475e-a0f1-e76463578ebb" xsi:nil="true"/>
    <TaxCatchAll xmlns="8f7071e5-e728-4f43-b615-80f50887627a"/>
    <Form_x0020_List_x0020_ID xmlns="e6f13275-c46c-475e-a0f1-e76463578ebb" xsi:nil="true"/>
    <ELibLoc xmlns="e6f13275-c46c-475e-a0f1-e76463578ebb" xsi:nil="true"/>
    <Distribution xmlns="e6f13275-c46c-475e-a0f1-e76463578ebb">
      <Value>To Thumbdrive</Value>
      <Value>Has Been Translated</Value>
    </Distribution>
    <Course_x0020_Order xmlns="e6f13275-c46c-475e-a0f1-e76463578ebb" xsi:nil="true"/>
    <DocumentSubType xmlns="e6f13275-c46c-475e-a0f1-e76463578ebb">4</DocumentSubType>
  </documentManagement>
</p:properties>
</file>

<file path=customXml/itemProps1.xml><?xml version="1.0" encoding="utf-8"?>
<ds:datastoreItem xmlns:ds="http://schemas.openxmlformats.org/officeDocument/2006/customXml" ds:itemID="{42F518EE-B9C2-4631-9B4B-94C0CEC8B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071e5-e728-4f43-b615-80f50887627a"/>
    <ds:schemaRef ds:uri="e6f13275-c46c-475e-a0f1-e76463578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2DC25-2A3F-4D45-8330-DC5A4DA66C26}">
  <ds:schemaRefs>
    <ds:schemaRef ds:uri="http://schemas.microsoft.com/sharepoint/v3/contenttype/forms"/>
  </ds:schemaRefs>
</ds:datastoreItem>
</file>

<file path=customXml/itemProps3.xml><?xml version="1.0" encoding="utf-8"?>
<ds:datastoreItem xmlns:ds="http://schemas.openxmlformats.org/officeDocument/2006/customXml" ds:itemID="{08AC0AB8-E6C9-4CE6-83D2-5C57498D4696}">
  <ds:schemaRefs>
    <ds:schemaRef ds:uri="http://schemas.microsoft.com/office/2006/metadata/properties"/>
    <ds:schemaRef ds:uri="http://schemas.microsoft.com/office/infopath/2007/PartnerControls"/>
    <ds:schemaRef ds:uri="e6f13275-c46c-475e-a0f1-e76463578ebb"/>
    <ds:schemaRef ds:uri="8f7071e5-e728-4f43-b615-80f50887627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Defense Threat Reduction Agency</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"Mckinnm"</dc:creator>
  <cp:lastModifiedBy>Pesko, Kendra Nicole</cp:lastModifiedBy>
  <cp:revision>2</cp:revision>
  <dcterms:created xsi:type="dcterms:W3CDTF">2023-08-03T16:26:00Z</dcterms:created>
  <dcterms:modified xsi:type="dcterms:W3CDTF">2023-08-03T16:26:00Z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0x0101001D00BC30AFD0A9419ECAF5FD312C906E</vt:lpwstr>
  </property>
  <property fmtid="{D5CDD505-2E9C-101B-9397-08002B2CF9AE}" pid="3" name="Order">
    <vt:r8>625100</vt:r8>
  </property>
  <property fmtid="{D5CDD505-2E9C-101B-9397-08002B2CF9AE}" pid="4" name="h1ff6780eab2458e8319ac1729b5597a">
    <vt:lpwstr/>
  </property>
  <property fmtid="{D5CDD505-2E9C-101B-9397-08002B2CF9AE}" pid="5" name="Citizenship">
    <vt:lpwstr/>
  </property>
</Properties>
</file>