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9FB9FE" w14:textId="3BE01AA0" w:rsidR="0073589D" w:rsidRDefault="00565B92" w:rsidP="009E2459">
      <w:pPr>
        <w:contextualSpacing/>
        <w:rPr>
          <w:i/>
          <w:color w:val="FF0000"/>
        </w:rPr>
      </w:pPr>
      <w:r>
        <w:rPr>
          <w:noProof/>
        </w:rPr>
        <w:drawing>
          <wp:anchor distT="0" distB="0" distL="114300" distR="114300" simplePos="0" relativeHeight="251658752" behindDoc="0" locked="0" layoutInCell="1" allowOverlap="1" wp14:anchorId="734227BF" wp14:editId="0DC9734C">
            <wp:simplePos x="0" y="0"/>
            <wp:positionH relativeFrom="column">
              <wp:posOffset>2672317</wp:posOffset>
            </wp:positionH>
            <wp:positionV relativeFrom="page">
              <wp:posOffset>810511</wp:posOffset>
            </wp:positionV>
            <wp:extent cx="1097280" cy="1383665"/>
            <wp:effectExtent l="0" t="0" r="7620"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665"/>
                    </a:xfrm>
                    <a:prstGeom prst="rect">
                      <a:avLst/>
                    </a:prstGeom>
                  </pic:spPr>
                </pic:pic>
              </a:graphicData>
            </a:graphic>
            <wp14:sizeRelH relativeFrom="page">
              <wp14:pctWidth>0</wp14:pctWidth>
            </wp14:sizeRelH>
            <wp14:sizeRelV relativeFrom="page">
              <wp14:pctHeight>0</wp14:pctHeight>
            </wp14:sizeRelV>
          </wp:anchor>
        </w:drawing>
      </w:r>
    </w:p>
    <w:p w14:paraId="359BF172" w14:textId="77777777" w:rsidR="00565B92" w:rsidRDefault="00565B92" w:rsidP="009E2459">
      <w:pPr>
        <w:contextualSpacing/>
        <w:jc w:val="center"/>
        <w:rPr>
          <w:rFonts w:cstheme="minorHAnsi"/>
          <w:i/>
          <w:color w:val="C00000"/>
        </w:rPr>
      </w:pPr>
    </w:p>
    <w:p w14:paraId="6B387907" w14:textId="77777777" w:rsidR="00565B92" w:rsidRDefault="00565B92" w:rsidP="009E2459">
      <w:pPr>
        <w:contextualSpacing/>
        <w:jc w:val="center"/>
        <w:rPr>
          <w:rFonts w:cstheme="minorHAnsi"/>
          <w:i/>
          <w:color w:val="C00000"/>
        </w:rPr>
      </w:pPr>
    </w:p>
    <w:p w14:paraId="2AF7624F" w14:textId="77777777" w:rsidR="00565B92" w:rsidRDefault="00565B92" w:rsidP="009E2459">
      <w:pPr>
        <w:contextualSpacing/>
        <w:jc w:val="center"/>
        <w:rPr>
          <w:rFonts w:cstheme="minorHAnsi"/>
          <w:i/>
          <w:color w:val="C00000"/>
        </w:rPr>
      </w:pPr>
    </w:p>
    <w:p w14:paraId="5657AB91" w14:textId="77777777" w:rsidR="00565B92" w:rsidRDefault="00565B92" w:rsidP="009E2459">
      <w:pPr>
        <w:contextualSpacing/>
        <w:jc w:val="center"/>
        <w:rPr>
          <w:rFonts w:cstheme="minorHAnsi"/>
          <w:i/>
          <w:color w:val="C00000"/>
        </w:rPr>
      </w:pPr>
    </w:p>
    <w:p w14:paraId="34A23F43" w14:textId="77777777" w:rsidR="00565B92" w:rsidRDefault="00565B92" w:rsidP="009E2459">
      <w:pPr>
        <w:contextualSpacing/>
        <w:jc w:val="center"/>
        <w:rPr>
          <w:rFonts w:cstheme="minorHAnsi"/>
          <w:i/>
          <w:color w:val="C00000"/>
        </w:rPr>
      </w:pPr>
    </w:p>
    <w:p w14:paraId="7C2E5BD5" w14:textId="77777777" w:rsidR="00E0207B" w:rsidRDefault="00E0207B" w:rsidP="009E2459">
      <w:pPr>
        <w:contextualSpacing/>
        <w:jc w:val="center"/>
        <w:rPr>
          <w:rFonts w:cstheme="minorHAnsi"/>
          <w:i/>
          <w:color w:val="C00000"/>
        </w:rPr>
      </w:pPr>
    </w:p>
    <w:p w14:paraId="3CAF2E19" w14:textId="347B6069" w:rsidR="0073589D" w:rsidRPr="00E0207B" w:rsidRDefault="0073589D" w:rsidP="009E2459">
      <w:pPr>
        <w:contextualSpacing/>
        <w:jc w:val="center"/>
        <w:rPr>
          <w:rFonts w:cstheme="minorHAnsi"/>
          <w:i/>
          <w:color w:val="C00000"/>
          <w:sz w:val="24"/>
        </w:rPr>
      </w:pPr>
      <w:r w:rsidRPr="00E0207B">
        <w:rPr>
          <w:rFonts w:cstheme="minorHAnsi"/>
          <w:i/>
          <w:color w:val="C00000"/>
          <w:sz w:val="24"/>
        </w:rPr>
        <w:t>Insert Facility/Institute Logo Here</w:t>
      </w:r>
    </w:p>
    <w:p w14:paraId="27885358" w14:textId="1CB24A0C" w:rsidR="0073589D" w:rsidRPr="00E0207B" w:rsidRDefault="004026CC" w:rsidP="009E2459">
      <w:pPr>
        <w:contextualSpacing/>
        <w:jc w:val="center"/>
        <w:rPr>
          <w:rFonts w:cstheme="minorHAnsi"/>
          <w:b/>
          <w:i/>
          <w:color w:val="C00000"/>
          <w:sz w:val="24"/>
        </w:rPr>
      </w:pPr>
      <w:r>
        <w:rPr>
          <w:rFonts w:cstheme="minorHAnsi"/>
          <w:b/>
          <w:sz w:val="24"/>
        </w:rPr>
        <w:t>Program</w:t>
      </w:r>
      <w:r w:rsidR="00992D23" w:rsidRPr="00E0207B">
        <w:rPr>
          <w:rFonts w:cstheme="minorHAnsi"/>
          <w:b/>
          <w:sz w:val="24"/>
        </w:rPr>
        <w:t xml:space="preserve"> Plan</w:t>
      </w:r>
      <w:r w:rsidR="0073589D" w:rsidRPr="00E0207B">
        <w:rPr>
          <w:rFonts w:cstheme="minorHAnsi"/>
          <w:b/>
          <w:sz w:val="24"/>
        </w:rPr>
        <w:t xml:space="preserve"> </w:t>
      </w:r>
      <w:r w:rsidR="0073589D" w:rsidRPr="00E0207B">
        <w:rPr>
          <w:rFonts w:cstheme="minorHAnsi"/>
          <w:b/>
          <w:i/>
          <w:color w:val="C00000"/>
          <w:sz w:val="24"/>
        </w:rPr>
        <w:t>TEMPLATE</w:t>
      </w:r>
    </w:p>
    <w:p w14:paraId="406FDFF8" w14:textId="77777777" w:rsidR="00E0207B" w:rsidRPr="00CF5AC9" w:rsidRDefault="00E0207B" w:rsidP="009E2459">
      <w:pPr>
        <w:contextualSpacing/>
        <w:jc w:val="center"/>
        <w:rPr>
          <w:rFonts w:cstheme="minorHAnsi"/>
          <w:b/>
        </w:rPr>
      </w:pPr>
    </w:p>
    <w:tbl>
      <w:tblPr>
        <w:tblStyle w:val="LightList-Accent2"/>
        <w:tblW w:w="0" w:type="auto"/>
        <w:tblLook w:val="04A0" w:firstRow="1" w:lastRow="0" w:firstColumn="1" w:lastColumn="0" w:noHBand="0" w:noVBand="1"/>
      </w:tblPr>
      <w:tblGrid>
        <w:gridCol w:w="4788"/>
        <w:gridCol w:w="4788"/>
      </w:tblGrid>
      <w:tr w:rsidR="0073589D" w:rsidRPr="00CF5AC9" w14:paraId="6A6D27B8"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F21DC7" w14:textId="5DB6762A" w:rsidR="0073589D" w:rsidRPr="00CF5AC9" w:rsidRDefault="0073589D" w:rsidP="009E2459">
            <w:pPr>
              <w:spacing w:line="276" w:lineRule="auto"/>
              <w:contextualSpacing/>
              <w:rPr>
                <w:rFonts w:cstheme="minorHAnsi"/>
              </w:rPr>
            </w:pPr>
          </w:p>
        </w:tc>
      </w:tr>
      <w:tr w:rsidR="0073589D" w:rsidRPr="00CF5AC9" w14:paraId="507BC11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899A22B"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Facility:</w:t>
            </w:r>
          </w:p>
          <w:p w14:paraId="38EF5424" w14:textId="77777777" w:rsidR="0073589D" w:rsidRPr="00E0207B" w:rsidRDefault="0073589D" w:rsidP="009E2459">
            <w:pPr>
              <w:spacing w:line="276" w:lineRule="auto"/>
              <w:contextualSpacing/>
              <w:rPr>
                <w:rFonts w:cstheme="minorHAnsi"/>
                <w:b w:val="0"/>
                <w:sz w:val="24"/>
                <w:szCs w:val="24"/>
              </w:rPr>
            </w:pPr>
          </w:p>
        </w:tc>
      </w:tr>
      <w:tr w:rsidR="0073589D" w:rsidRPr="00CF5AC9" w14:paraId="75691D52"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AC8626" w14:textId="7FB9B262" w:rsidR="0073589D" w:rsidRPr="00E0207B" w:rsidRDefault="00992D23" w:rsidP="009E2459">
            <w:pPr>
              <w:spacing w:line="276" w:lineRule="auto"/>
              <w:contextualSpacing/>
              <w:rPr>
                <w:rFonts w:cstheme="minorHAnsi"/>
                <w:b w:val="0"/>
                <w:sz w:val="24"/>
                <w:szCs w:val="24"/>
              </w:rPr>
            </w:pPr>
            <w:r w:rsidRPr="00E0207B">
              <w:rPr>
                <w:rFonts w:cstheme="minorHAnsi"/>
                <w:b w:val="0"/>
                <w:sz w:val="24"/>
                <w:szCs w:val="24"/>
              </w:rPr>
              <w:t>Document</w:t>
            </w:r>
            <w:r w:rsidR="0073589D" w:rsidRPr="00E0207B">
              <w:rPr>
                <w:rFonts w:cstheme="minorHAnsi"/>
                <w:b w:val="0"/>
                <w:sz w:val="24"/>
                <w:szCs w:val="24"/>
              </w:rPr>
              <w:t xml:space="preserve"> Title:</w:t>
            </w:r>
            <w:r w:rsidRPr="00E0207B">
              <w:rPr>
                <w:rFonts w:cstheme="minorHAnsi"/>
                <w:b w:val="0"/>
                <w:sz w:val="24"/>
                <w:szCs w:val="24"/>
              </w:rPr>
              <w:t xml:space="preserve"> </w:t>
            </w:r>
            <w:r w:rsidRPr="00E0207B">
              <w:rPr>
                <w:rFonts w:cstheme="minorHAnsi"/>
                <w:b w:val="0"/>
                <w:i/>
                <w:color w:val="C00000"/>
                <w:sz w:val="24"/>
                <w:szCs w:val="24"/>
              </w:rPr>
              <w:t xml:space="preserve">Incident Response </w:t>
            </w:r>
            <w:r w:rsidR="004026CC">
              <w:rPr>
                <w:rFonts w:cstheme="minorHAnsi"/>
                <w:b w:val="0"/>
                <w:i/>
                <w:color w:val="C00000"/>
                <w:sz w:val="24"/>
                <w:szCs w:val="24"/>
              </w:rPr>
              <w:t xml:space="preserve">Program </w:t>
            </w:r>
            <w:r w:rsidRPr="00E0207B">
              <w:rPr>
                <w:rFonts w:cstheme="minorHAnsi"/>
                <w:b w:val="0"/>
                <w:i/>
                <w:color w:val="C00000"/>
                <w:sz w:val="24"/>
                <w:szCs w:val="24"/>
              </w:rPr>
              <w:t>Plan</w:t>
            </w:r>
            <w:r w:rsidR="0073589D" w:rsidRPr="00E0207B">
              <w:rPr>
                <w:rFonts w:cstheme="minorHAnsi"/>
                <w:b w:val="0"/>
                <w:color w:val="C00000"/>
                <w:sz w:val="24"/>
                <w:szCs w:val="24"/>
              </w:rPr>
              <w:t xml:space="preserve"> </w:t>
            </w:r>
          </w:p>
          <w:p w14:paraId="13A32903" w14:textId="77777777" w:rsidR="0073589D" w:rsidRPr="00E0207B" w:rsidRDefault="0073589D" w:rsidP="009E2459">
            <w:pPr>
              <w:spacing w:line="276" w:lineRule="auto"/>
              <w:contextualSpacing/>
              <w:rPr>
                <w:rFonts w:cstheme="minorHAnsi"/>
                <w:b w:val="0"/>
                <w:sz w:val="24"/>
                <w:szCs w:val="24"/>
              </w:rPr>
            </w:pPr>
          </w:p>
        </w:tc>
      </w:tr>
      <w:tr w:rsidR="0073589D" w:rsidRPr="00CF5AC9" w14:paraId="228BE36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C96CCB2"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 xml:space="preserve">Document Number:  </w:t>
            </w:r>
            <w:r w:rsidR="00992D23" w:rsidRPr="00E0207B">
              <w:rPr>
                <w:rFonts w:cstheme="minorHAnsi"/>
                <w:b w:val="0"/>
                <w:i/>
                <w:color w:val="C00000"/>
                <w:sz w:val="24"/>
                <w:szCs w:val="24"/>
              </w:rPr>
              <w:t>9-00-001</w:t>
            </w:r>
          </w:p>
        </w:tc>
        <w:tc>
          <w:tcPr>
            <w:tcW w:w="4788" w:type="dxa"/>
            <w:tcBorders>
              <w:top w:val="single" w:sz="4" w:space="0" w:color="auto"/>
              <w:left w:val="single" w:sz="4" w:space="0" w:color="auto"/>
              <w:bottom w:val="single" w:sz="4" w:space="0" w:color="auto"/>
              <w:right w:val="single" w:sz="4" w:space="0" w:color="auto"/>
            </w:tcBorders>
          </w:tcPr>
          <w:p w14:paraId="2037B6E3"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 xml:space="preserve">Version Number: </w:t>
            </w:r>
            <w:r w:rsidR="009F3874" w:rsidRPr="00E0207B">
              <w:rPr>
                <w:rFonts w:cstheme="minorHAnsi"/>
                <w:i/>
                <w:color w:val="C00000"/>
                <w:sz w:val="24"/>
                <w:szCs w:val="24"/>
              </w:rPr>
              <w:t>00</w:t>
            </w:r>
          </w:p>
          <w:p w14:paraId="146FDD5D"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 xml:space="preserve">Effective Date:  </w:t>
            </w:r>
            <w:r w:rsidR="009F3874" w:rsidRPr="00E0207B">
              <w:rPr>
                <w:rFonts w:cstheme="minorHAnsi"/>
                <w:i/>
                <w:color w:val="C00000"/>
                <w:sz w:val="24"/>
                <w:szCs w:val="24"/>
              </w:rPr>
              <w:t>MM-DD-YYY</w:t>
            </w:r>
          </w:p>
        </w:tc>
      </w:tr>
      <w:tr w:rsidR="0073589D" w:rsidRPr="00CF5AC9" w14:paraId="4F2B6CC2"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BA06745"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Other documents cross-referenced in this SOP</w:t>
            </w:r>
            <w:r w:rsidR="007348C8" w:rsidRPr="00E0207B">
              <w:rPr>
                <w:rFonts w:cstheme="minorHAnsi"/>
                <w:b w:val="0"/>
                <w:sz w:val="24"/>
                <w:szCs w:val="24"/>
              </w:rPr>
              <w:t xml:space="preserve"> (i.e., manuals, SOPs, forms, records)</w:t>
            </w:r>
            <w:r w:rsidRPr="00E0207B">
              <w:rPr>
                <w:rFonts w:cstheme="minorHAnsi"/>
                <w:b w:val="0"/>
                <w:sz w:val="24"/>
                <w:szCs w:val="24"/>
              </w:rPr>
              <w:t>:</w:t>
            </w:r>
          </w:p>
          <w:p w14:paraId="03A6B563" w14:textId="77777777" w:rsidR="00992D23" w:rsidRPr="00E0207B" w:rsidRDefault="00992D23" w:rsidP="009E2459">
            <w:pPr>
              <w:pStyle w:val="ListParagraph"/>
              <w:numPr>
                <w:ilvl w:val="0"/>
                <w:numId w:val="2"/>
              </w:numPr>
              <w:spacing w:after="200" w:line="276" w:lineRule="auto"/>
              <w:rPr>
                <w:rFonts w:cstheme="minorHAnsi"/>
                <w:b w:val="0"/>
                <w:sz w:val="24"/>
                <w:szCs w:val="24"/>
              </w:rPr>
            </w:pPr>
            <w:bookmarkStart w:id="0" w:name="OLE_LINK1"/>
            <w:bookmarkStart w:id="1" w:name="OLE_LINK2"/>
            <w:r w:rsidRPr="00E0207B">
              <w:rPr>
                <w:rFonts w:cstheme="minorHAnsi"/>
                <w:b w:val="0"/>
                <w:sz w:val="24"/>
                <w:szCs w:val="24"/>
              </w:rPr>
              <w:t>Biorisk Management Manual (4-00-001)</w:t>
            </w:r>
          </w:p>
          <w:p w14:paraId="421475F6" w14:textId="545028A1" w:rsidR="00992D23" w:rsidRPr="00E0207B" w:rsidRDefault="00992D23" w:rsidP="009E2459">
            <w:pPr>
              <w:pStyle w:val="ListParagraph"/>
              <w:numPr>
                <w:ilvl w:val="0"/>
                <w:numId w:val="2"/>
              </w:numPr>
              <w:spacing w:after="200" w:line="276" w:lineRule="auto"/>
              <w:rPr>
                <w:rFonts w:cstheme="minorHAnsi"/>
                <w:b w:val="0"/>
                <w:sz w:val="24"/>
                <w:szCs w:val="24"/>
              </w:rPr>
            </w:pPr>
            <w:r w:rsidRPr="00E0207B">
              <w:rPr>
                <w:rFonts w:cstheme="minorHAnsi"/>
                <w:b w:val="0"/>
                <w:sz w:val="24"/>
                <w:szCs w:val="24"/>
              </w:rPr>
              <w:t>Spill SOP (</w:t>
            </w:r>
            <w:r w:rsidRPr="00E0207B">
              <w:rPr>
                <w:rFonts w:cstheme="minorHAnsi"/>
                <w:b w:val="0"/>
                <w:i/>
                <w:color w:val="C00000"/>
                <w:sz w:val="24"/>
                <w:szCs w:val="24"/>
              </w:rPr>
              <w:t>4-01-002</w:t>
            </w:r>
            <w:r w:rsidRPr="00E0207B">
              <w:rPr>
                <w:rFonts w:cstheme="minorHAnsi"/>
                <w:b w:val="0"/>
                <w:sz w:val="24"/>
                <w:szCs w:val="24"/>
              </w:rPr>
              <w:t>)</w:t>
            </w:r>
          </w:p>
          <w:bookmarkEnd w:id="0"/>
          <w:bookmarkEnd w:id="1"/>
          <w:p w14:paraId="1FC4778F" w14:textId="6118656B" w:rsidR="0073589D" w:rsidRPr="00E0207B" w:rsidRDefault="0070615F" w:rsidP="009E2459">
            <w:pPr>
              <w:pStyle w:val="ListParagraph"/>
              <w:numPr>
                <w:ilvl w:val="0"/>
                <w:numId w:val="2"/>
              </w:numPr>
              <w:spacing w:after="200" w:line="276" w:lineRule="auto"/>
              <w:rPr>
                <w:rFonts w:cstheme="minorHAnsi"/>
                <w:b w:val="0"/>
                <w:sz w:val="24"/>
                <w:szCs w:val="24"/>
              </w:rPr>
            </w:pPr>
            <w:r>
              <w:rPr>
                <w:rFonts w:cstheme="minorHAnsi"/>
                <w:b w:val="0"/>
                <w:i/>
                <w:color w:val="C00000"/>
                <w:sz w:val="24"/>
                <w:szCs w:val="24"/>
              </w:rPr>
              <w:t>SOPs and Protocols</w:t>
            </w:r>
          </w:p>
        </w:tc>
      </w:tr>
    </w:tbl>
    <w:p w14:paraId="4FF83713" w14:textId="77777777" w:rsidR="0073589D" w:rsidRPr="00CF5AC9" w:rsidRDefault="0073589D" w:rsidP="009E2459">
      <w:pPr>
        <w:contextualSpacing/>
        <w:rPr>
          <w:rFonts w:cstheme="minorHAnsi"/>
        </w:rPr>
      </w:pPr>
    </w:p>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CF5AC9" w14:paraId="5B0E7DEE"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65C3A0" w14:textId="77777777" w:rsidR="0073589D" w:rsidRPr="00CF5AC9" w:rsidRDefault="0073589D" w:rsidP="009E2459">
            <w:pPr>
              <w:spacing w:line="276" w:lineRule="auto"/>
              <w:contextualSpacing/>
              <w:jc w:val="center"/>
              <w:rPr>
                <w:rFonts w:cstheme="minorHAnsi"/>
              </w:rPr>
            </w:pPr>
          </w:p>
        </w:tc>
      </w:tr>
      <w:tr w:rsidR="0073589D" w:rsidRPr="00CF5AC9" w14:paraId="2667D46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6020521" w14:textId="77777777" w:rsidR="0073589D" w:rsidRPr="00E0207B" w:rsidRDefault="0073589D" w:rsidP="009E2459">
            <w:pPr>
              <w:spacing w:line="276" w:lineRule="auto"/>
              <w:contextualSpacing/>
              <w:jc w:val="center"/>
              <w:rPr>
                <w:rFonts w:cstheme="minorHAnsi"/>
                <w:b w:val="0"/>
                <w:sz w:val="24"/>
                <w:szCs w:val="24"/>
              </w:rPr>
            </w:pPr>
            <w:r w:rsidRPr="00E0207B">
              <w:rPr>
                <w:rFonts w:cstheme="minorHAnsi"/>
                <w:b w:val="0"/>
                <w:sz w:val="24"/>
                <w:szCs w:val="24"/>
              </w:rPr>
              <w:t>Revision Number</w:t>
            </w:r>
          </w:p>
        </w:tc>
        <w:tc>
          <w:tcPr>
            <w:tcW w:w="1170" w:type="dxa"/>
            <w:tcBorders>
              <w:top w:val="single" w:sz="4" w:space="0" w:color="auto"/>
              <w:left w:val="single" w:sz="4" w:space="0" w:color="auto"/>
              <w:bottom w:val="single" w:sz="4" w:space="0" w:color="auto"/>
              <w:right w:val="single" w:sz="4" w:space="0" w:color="auto"/>
            </w:tcBorders>
          </w:tcPr>
          <w:p w14:paraId="268B99E8"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Sections Changed</w:t>
            </w:r>
          </w:p>
        </w:tc>
        <w:tc>
          <w:tcPr>
            <w:tcW w:w="4770" w:type="dxa"/>
            <w:tcBorders>
              <w:top w:val="single" w:sz="4" w:space="0" w:color="auto"/>
              <w:left w:val="single" w:sz="4" w:space="0" w:color="auto"/>
              <w:bottom w:val="single" w:sz="4" w:space="0" w:color="auto"/>
              <w:right w:val="single" w:sz="4" w:space="0" w:color="auto"/>
            </w:tcBorders>
          </w:tcPr>
          <w:p w14:paraId="549C27BB"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Description of Change</w:t>
            </w:r>
          </w:p>
        </w:tc>
        <w:tc>
          <w:tcPr>
            <w:tcW w:w="1080" w:type="dxa"/>
            <w:tcBorders>
              <w:top w:val="single" w:sz="4" w:space="0" w:color="auto"/>
              <w:left w:val="single" w:sz="4" w:space="0" w:color="auto"/>
              <w:bottom w:val="single" w:sz="4" w:space="0" w:color="auto"/>
              <w:right w:val="single" w:sz="4" w:space="0" w:color="auto"/>
            </w:tcBorders>
          </w:tcPr>
          <w:p w14:paraId="05AD1198"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Date</w:t>
            </w:r>
          </w:p>
        </w:tc>
        <w:tc>
          <w:tcPr>
            <w:tcW w:w="1278" w:type="dxa"/>
            <w:tcBorders>
              <w:top w:val="single" w:sz="4" w:space="0" w:color="auto"/>
              <w:left w:val="single" w:sz="4" w:space="0" w:color="auto"/>
              <w:bottom w:val="single" w:sz="4" w:space="0" w:color="auto"/>
              <w:right w:val="single" w:sz="4" w:space="0" w:color="auto"/>
            </w:tcBorders>
          </w:tcPr>
          <w:p w14:paraId="5B88B3D5"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Approved By</w:t>
            </w:r>
          </w:p>
        </w:tc>
      </w:tr>
      <w:tr w:rsidR="0073589D" w:rsidRPr="00CF5AC9" w14:paraId="6969EB07"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84BA3EA"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08DC52EE"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7661EF3"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73BE0360"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B94756E"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73589D" w:rsidRPr="00CF5AC9" w14:paraId="3A133BF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F6A653B"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FBA3B4F"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36822C5A"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3AEC4CB1"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1646ED88"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73589D" w:rsidRPr="00CF5AC9" w14:paraId="3EA14081"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EF07077"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391730C4"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49B69722"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7CD0DB93"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38489A4"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73589D" w:rsidRPr="00CF5AC9" w14:paraId="63C244A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B346C4E"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352BC534"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6B391FB3"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0981FEA2"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B122FD7"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73589D" w:rsidRPr="00CF5AC9" w14:paraId="7F172F1A"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ED012E2"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F7130A1"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34638A19"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9B5B36D"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AB14E56"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3741D56A"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543F2EF" w14:textId="5C45C8C8"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ACBADFD"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2DEA3CC"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323E7744"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2172415A"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1AB97D19"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F7FB16F"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0C6D18D"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16621373"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4B90D4C1"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0E3ECFE0"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257E274F"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D3F6759"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246C90FC"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7402CA3E"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2A159D4B"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1A4007F6"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05AA56FD"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8FAB860"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5802619"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60426439"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E0BC20F"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420B41B"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0A79076A"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843053A"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E2C6592"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8419AA3"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7D617C9"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4B5B592E"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7F702FF6"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45FB435"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569126B3"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19868BE1"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9B0EAF6"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332D05B"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6D74D0F6"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4B38D44"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273F5959"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445377AF"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12351EF"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30B241A"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bl>
    <w:p w14:paraId="58A10772" w14:textId="5B59BCD1" w:rsidR="007E6572" w:rsidRPr="00185B4F" w:rsidRDefault="007E6572" w:rsidP="00185B4F">
      <w:bookmarkStart w:id="2" w:name="_Toc488305036"/>
    </w:p>
    <w:bookmarkStart w:id="3" w:name="_Hlk10625649" w:displacedByCustomXml="next"/>
    <w:sdt>
      <w:sdtPr>
        <w:rPr>
          <w:caps w:val="0"/>
          <w:color w:val="auto"/>
          <w:spacing w:val="0"/>
          <w:sz w:val="20"/>
          <w:szCs w:val="20"/>
        </w:rPr>
        <w:id w:val="1413285036"/>
        <w:docPartObj>
          <w:docPartGallery w:val="Table of Contents"/>
          <w:docPartUnique/>
        </w:docPartObj>
      </w:sdtPr>
      <w:sdtEndPr>
        <w:rPr>
          <w:b/>
          <w:bCs/>
          <w:noProof/>
        </w:rPr>
      </w:sdtEndPr>
      <w:sdtContent>
        <w:p w14:paraId="508571AD" w14:textId="6AF73E54" w:rsidR="00185B4F" w:rsidRDefault="00185B4F">
          <w:pPr>
            <w:pStyle w:val="TOCHeading"/>
          </w:pPr>
          <w:r>
            <w:t>Table of Contents</w:t>
          </w:r>
        </w:p>
        <w:p w14:paraId="250306DF" w14:textId="6A46950F" w:rsidR="002519AD" w:rsidRDefault="00185B4F">
          <w:pPr>
            <w:pStyle w:val="TOC1"/>
            <w:tabs>
              <w:tab w:val="right" w:leader="dot" w:pos="10070"/>
            </w:tabs>
            <w:rPr>
              <w:noProof/>
              <w:sz w:val="22"/>
              <w:szCs w:val="22"/>
            </w:rPr>
          </w:pPr>
          <w:r>
            <w:fldChar w:fldCharType="begin"/>
          </w:r>
          <w:r>
            <w:instrText xml:space="preserve"> TOC \o "1-3" \h \z \u </w:instrText>
          </w:r>
          <w:r>
            <w:fldChar w:fldCharType="separate"/>
          </w:r>
          <w:hyperlink w:anchor="_Toc79479877" w:history="1">
            <w:r w:rsidR="002519AD" w:rsidRPr="00251900">
              <w:rPr>
                <w:rStyle w:val="Hyperlink"/>
                <w:rFonts w:cstheme="minorHAnsi"/>
                <w:caps/>
                <w:noProof/>
                <w:spacing w:val="15"/>
              </w:rPr>
              <w:t>IMPORTANT PHONE NUMBERS</w:t>
            </w:r>
            <w:r w:rsidR="002519AD">
              <w:rPr>
                <w:noProof/>
                <w:webHidden/>
              </w:rPr>
              <w:tab/>
            </w:r>
            <w:r w:rsidR="002519AD">
              <w:rPr>
                <w:noProof/>
                <w:webHidden/>
              </w:rPr>
              <w:fldChar w:fldCharType="begin"/>
            </w:r>
            <w:r w:rsidR="002519AD">
              <w:rPr>
                <w:noProof/>
                <w:webHidden/>
              </w:rPr>
              <w:instrText xml:space="preserve"> PAGEREF _Toc79479877 \h </w:instrText>
            </w:r>
            <w:r w:rsidR="002519AD">
              <w:rPr>
                <w:noProof/>
                <w:webHidden/>
              </w:rPr>
            </w:r>
            <w:r w:rsidR="002519AD">
              <w:rPr>
                <w:noProof/>
                <w:webHidden/>
              </w:rPr>
              <w:fldChar w:fldCharType="separate"/>
            </w:r>
            <w:r w:rsidR="002519AD">
              <w:rPr>
                <w:noProof/>
                <w:webHidden/>
              </w:rPr>
              <w:t>4</w:t>
            </w:r>
            <w:r w:rsidR="002519AD">
              <w:rPr>
                <w:noProof/>
                <w:webHidden/>
              </w:rPr>
              <w:fldChar w:fldCharType="end"/>
            </w:r>
          </w:hyperlink>
        </w:p>
        <w:p w14:paraId="002B5C00" w14:textId="06AA3DEE" w:rsidR="002519AD" w:rsidRDefault="00B76D7F">
          <w:pPr>
            <w:pStyle w:val="TOC1"/>
            <w:tabs>
              <w:tab w:val="right" w:leader="dot" w:pos="10070"/>
            </w:tabs>
            <w:rPr>
              <w:noProof/>
              <w:sz w:val="22"/>
              <w:szCs w:val="22"/>
            </w:rPr>
          </w:pPr>
          <w:hyperlink w:anchor="_Toc79479878" w:history="1">
            <w:r w:rsidR="002519AD" w:rsidRPr="00251900">
              <w:rPr>
                <w:rStyle w:val="Hyperlink"/>
                <w:rFonts w:ascii="Arial" w:hAnsi="Arial" w:cs="Arial"/>
                <w:caps/>
                <w:noProof/>
                <w:spacing w:val="15"/>
              </w:rPr>
              <w:t>fast Safety Facts</w:t>
            </w:r>
            <w:r w:rsidR="002519AD">
              <w:rPr>
                <w:noProof/>
                <w:webHidden/>
              </w:rPr>
              <w:tab/>
            </w:r>
            <w:r w:rsidR="002519AD">
              <w:rPr>
                <w:noProof/>
                <w:webHidden/>
              </w:rPr>
              <w:fldChar w:fldCharType="begin"/>
            </w:r>
            <w:r w:rsidR="002519AD">
              <w:rPr>
                <w:noProof/>
                <w:webHidden/>
              </w:rPr>
              <w:instrText xml:space="preserve"> PAGEREF _Toc79479878 \h </w:instrText>
            </w:r>
            <w:r w:rsidR="002519AD">
              <w:rPr>
                <w:noProof/>
                <w:webHidden/>
              </w:rPr>
            </w:r>
            <w:r w:rsidR="002519AD">
              <w:rPr>
                <w:noProof/>
                <w:webHidden/>
              </w:rPr>
              <w:fldChar w:fldCharType="separate"/>
            </w:r>
            <w:r w:rsidR="002519AD">
              <w:rPr>
                <w:noProof/>
                <w:webHidden/>
              </w:rPr>
              <w:t>6</w:t>
            </w:r>
            <w:r w:rsidR="002519AD">
              <w:rPr>
                <w:noProof/>
                <w:webHidden/>
              </w:rPr>
              <w:fldChar w:fldCharType="end"/>
            </w:r>
          </w:hyperlink>
        </w:p>
        <w:p w14:paraId="1A752E50" w14:textId="37FD0D79" w:rsidR="002519AD" w:rsidRDefault="00B76D7F">
          <w:pPr>
            <w:pStyle w:val="TOC1"/>
            <w:tabs>
              <w:tab w:val="right" w:leader="dot" w:pos="10070"/>
            </w:tabs>
            <w:rPr>
              <w:noProof/>
              <w:sz w:val="22"/>
              <w:szCs w:val="22"/>
            </w:rPr>
          </w:pPr>
          <w:hyperlink w:anchor="_Toc79479879" w:history="1">
            <w:r w:rsidR="002519AD" w:rsidRPr="00251900">
              <w:rPr>
                <w:rStyle w:val="Hyperlink"/>
                <w:rFonts w:ascii="Arial" w:hAnsi="Arial" w:cs="Arial"/>
                <w:caps/>
                <w:noProof/>
                <w:spacing w:val="15"/>
              </w:rPr>
              <w:t>Policies and General Management</w:t>
            </w:r>
            <w:r w:rsidR="002519AD">
              <w:rPr>
                <w:noProof/>
                <w:webHidden/>
              </w:rPr>
              <w:tab/>
            </w:r>
            <w:r w:rsidR="002519AD">
              <w:rPr>
                <w:noProof/>
                <w:webHidden/>
              </w:rPr>
              <w:fldChar w:fldCharType="begin"/>
            </w:r>
            <w:r w:rsidR="002519AD">
              <w:rPr>
                <w:noProof/>
                <w:webHidden/>
              </w:rPr>
              <w:instrText xml:space="preserve"> PAGEREF _Toc79479879 \h </w:instrText>
            </w:r>
            <w:r w:rsidR="002519AD">
              <w:rPr>
                <w:noProof/>
                <w:webHidden/>
              </w:rPr>
            </w:r>
            <w:r w:rsidR="002519AD">
              <w:rPr>
                <w:noProof/>
                <w:webHidden/>
              </w:rPr>
              <w:fldChar w:fldCharType="separate"/>
            </w:r>
            <w:r w:rsidR="002519AD">
              <w:rPr>
                <w:noProof/>
                <w:webHidden/>
              </w:rPr>
              <w:t>7</w:t>
            </w:r>
            <w:r w:rsidR="002519AD">
              <w:rPr>
                <w:noProof/>
                <w:webHidden/>
              </w:rPr>
              <w:fldChar w:fldCharType="end"/>
            </w:r>
          </w:hyperlink>
        </w:p>
        <w:p w14:paraId="1C7E8364" w14:textId="7FEA7F3A" w:rsidR="002519AD" w:rsidRDefault="00B76D7F">
          <w:pPr>
            <w:pStyle w:val="TOC2"/>
            <w:tabs>
              <w:tab w:val="right" w:leader="dot" w:pos="10070"/>
            </w:tabs>
            <w:rPr>
              <w:noProof/>
              <w:sz w:val="22"/>
              <w:szCs w:val="22"/>
            </w:rPr>
          </w:pPr>
          <w:hyperlink w:anchor="_Toc79479880" w:history="1">
            <w:r w:rsidR="002519AD" w:rsidRPr="00251900">
              <w:rPr>
                <w:rStyle w:val="Hyperlink"/>
                <w:rFonts w:ascii="Arial" w:hAnsi="Arial" w:cs="Arial"/>
                <w:caps/>
                <w:noProof/>
                <w:spacing w:val="15"/>
              </w:rPr>
              <w:t>Purpose</w:t>
            </w:r>
            <w:r w:rsidR="002519AD">
              <w:rPr>
                <w:noProof/>
                <w:webHidden/>
              </w:rPr>
              <w:tab/>
            </w:r>
            <w:r w:rsidR="002519AD">
              <w:rPr>
                <w:noProof/>
                <w:webHidden/>
              </w:rPr>
              <w:fldChar w:fldCharType="begin"/>
            </w:r>
            <w:r w:rsidR="002519AD">
              <w:rPr>
                <w:noProof/>
                <w:webHidden/>
              </w:rPr>
              <w:instrText xml:space="preserve"> PAGEREF _Toc79479880 \h </w:instrText>
            </w:r>
            <w:r w:rsidR="002519AD">
              <w:rPr>
                <w:noProof/>
                <w:webHidden/>
              </w:rPr>
            </w:r>
            <w:r w:rsidR="002519AD">
              <w:rPr>
                <w:noProof/>
                <w:webHidden/>
              </w:rPr>
              <w:fldChar w:fldCharType="separate"/>
            </w:r>
            <w:r w:rsidR="002519AD">
              <w:rPr>
                <w:noProof/>
                <w:webHidden/>
              </w:rPr>
              <w:t>7</w:t>
            </w:r>
            <w:r w:rsidR="002519AD">
              <w:rPr>
                <w:noProof/>
                <w:webHidden/>
              </w:rPr>
              <w:fldChar w:fldCharType="end"/>
            </w:r>
          </w:hyperlink>
        </w:p>
        <w:p w14:paraId="3C834A62" w14:textId="3083C488" w:rsidR="002519AD" w:rsidRDefault="00B76D7F">
          <w:pPr>
            <w:pStyle w:val="TOC2"/>
            <w:tabs>
              <w:tab w:val="right" w:leader="dot" w:pos="10070"/>
            </w:tabs>
            <w:rPr>
              <w:noProof/>
              <w:sz w:val="22"/>
              <w:szCs w:val="22"/>
            </w:rPr>
          </w:pPr>
          <w:hyperlink w:anchor="_Toc79479881" w:history="1">
            <w:r w:rsidR="002519AD" w:rsidRPr="00251900">
              <w:rPr>
                <w:rStyle w:val="Hyperlink"/>
                <w:rFonts w:ascii="Arial" w:hAnsi="Arial" w:cs="Arial"/>
                <w:caps/>
                <w:noProof/>
                <w:spacing w:val="15"/>
              </w:rPr>
              <w:t>Principle</w:t>
            </w:r>
            <w:r w:rsidR="002519AD">
              <w:rPr>
                <w:noProof/>
                <w:webHidden/>
              </w:rPr>
              <w:tab/>
            </w:r>
            <w:r w:rsidR="002519AD">
              <w:rPr>
                <w:noProof/>
                <w:webHidden/>
              </w:rPr>
              <w:fldChar w:fldCharType="begin"/>
            </w:r>
            <w:r w:rsidR="002519AD">
              <w:rPr>
                <w:noProof/>
                <w:webHidden/>
              </w:rPr>
              <w:instrText xml:space="preserve"> PAGEREF _Toc79479881 \h </w:instrText>
            </w:r>
            <w:r w:rsidR="002519AD">
              <w:rPr>
                <w:noProof/>
                <w:webHidden/>
              </w:rPr>
            </w:r>
            <w:r w:rsidR="002519AD">
              <w:rPr>
                <w:noProof/>
                <w:webHidden/>
              </w:rPr>
              <w:fldChar w:fldCharType="separate"/>
            </w:r>
            <w:r w:rsidR="002519AD">
              <w:rPr>
                <w:noProof/>
                <w:webHidden/>
              </w:rPr>
              <w:t>8</w:t>
            </w:r>
            <w:r w:rsidR="002519AD">
              <w:rPr>
                <w:noProof/>
                <w:webHidden/>
              </w:rPr>
              <w:fldChar w:fldCharType="end"/>
            </w:r>
          </w:hyperlink>
        </w:p>
        <w:p w14:paraId="13C9605B" w14:textId="27FBB1D7" w:rsidR="002519AD" w:rsidRDefault="00B76D7F">
          <w:pPr>
            <w:pStyle w:val="TOC2"/>
            <w:tabs>
              <w:tab w:val="right" w:leader="dot" w:pos="10070"/>
            </w:tabs>
            <w:rPr>
              <w:noProof/>
              <w:sz w:val="22"/>
              <w:szCs w:val="22"/>
            </w:rPr>
          </w:pPr>
          <w:hyperlink w:anchor="_Toc79479882" w:history="1">
            <w:r w:rsidR="002519AD" w:rsidRPr="00251900">
              <w:rPr>
                <w:rStyle w:val="Hyperlink"/>
                <w:rFonts w:ascii="Arial" w:hAnsi="Arial" w:cs="Arial"/>
                <w:caps/>
                <w:noProof/>
                <w:spacing w:val="15"/>
              </w:rPr>
              <w:t>Definitions, Terminology, and Abbreviations</w:t>
            </w:r>
            <w:r w:rsidR="002519AD">
              <w:rPr>
                <w:noProof/>
                <w:webHidden/>
              </w:rPr>
              <w:tab/>
            </w:r>
            <w:r w:rsidR="002519AD">
              <w:rPr>
                <w:noProof/>
                <w:webHidden/>
              </w:rPr>
              <w:fldChar w:fldCharType="begin"/>
            </w:r>
            <w:r w:rsidR="002519AD">
              <w:rPr>
                <w:noProof/>
                <w:webHidden/>
              </w:rPr>
              <w:instrText xml:space="preserve"> PAGEREF _Toc79479882 \h </w:instrText>
            </w:r>
            <w:r w:rsidR="002519AD">
              <w:rPr>
                <w:noProof/>
                <w:webHidden/>
              </w:rPr>
            </w:r>
            <w:r w:rsidR="002519AD">
              <w:rPr>
                <w:noProof/>
                <w:webHidden/>
              </w:rPr>
              <w:fldChar w:fldCharType="separate"/>
            </w:r>
            <w:r w:rsidR="002519AD">
              <w:rPr>
                <w:noProof/>
                <w:webHidden/>
              </w:rPr>
              <w:t>10</w:t>
            </w:r>
            <w:r w:rsidR="002519AD">
              <w:rPr>
                <w:noProof/>
                <w:webHidden/>
              </w:rPr>
              <w:fldChar w:fldCharType="end"/>
            </w:r>
          </w:hyperlink>
        </w:p>
        <w:p w14:paraId="2F8232DD" w14:textId="28727C8A" w:rsidR="002519AD" w:rsidRDefault="00B76D7F">
          <w:pPr>
            <w:pStyle w:val="TOC1"/>
            <w:tabs>
              <w:tab w:val="right" w:leader="dot" w:pos="10070"/>
            </w:tabs>
            <w:rPr>
              <w:noProof/>
              <w:sz w:val="22"/>
              <w:szCs w:val="22"/>
            </w:rPr>
          </w:pPr>
          <w:hyperlink w:anchor="_Toc79479883" w:history="1">
            <w:r w:rsidR="002519AD" w:rsidRPr="00251900">
              <w:rPr>
                <w:rStyle w:val="Hyperlink"/>
                <w:rFonts w:ascii="Arial" w:hAnsi="Arial" w:cs="Arial"/>
                <w:noProof/>
              </w:rPr>
              <w:t>ROLES AND RESPONSIBILITIES</w:t>
            </w:r>
            <w:r w:rsidR="002519AD">
              <w:rPr>
                <w:noProof/>
                <w:webHidden/>
              </w:rPr>
              <w:tab/>
            </w:r>
            <w:r w:rsidR="002519AD">
              <w:rPr>
                <w:noProof/>
                <w:webHidden/>
              </w:rPr>
              <w:fldChar w:fldCharType="begin"/>
            </w:r>
            <w:r w:rsidR="002519AD">
              <w:rPr>
                <w:noProof/>
                <w:webHidden/>
              </w:rPr>
              <w:instrText xml:space="preserve"> PAGEREF _Toc79479883 \h </w:instrText>
            </w:r>
            <w:r w:rsidR="002519AD">
              <w:rPr>
                <w:noProof/>
                <w:webHidden/>
              </w:rPr>
            </w:r>
            <w:r w:rsidR="002519AD">
              <w:rPr>
                <w:noProof/>
                <w:webHidden/>
              </w:rPr>
              <w:fldChar w:fldCharType="separate"/>
            </w:r>
            <w:r w:rsidR="002519AD">
              <w:rPr>
                <w:noProof/>
                <w:webHidden/>
              </w:rPr>
              <w:t>12</w:t>
            </w:r>
            <w:r w:rsidR="002519AD">
              <w:rPr>
                <w:noProof/>
                <w:webHidden/>
              </w:rPr>
              <w:fldChar w:fldCharType="end"/>
            </w:r>
          </w:hyperlink>
        </w:p>
        <w:p w14:paraId="30E61DC8" w14:textId="22DE5088" w:rsidR="002519AD" w:rsidRDefault="00B76D7F">
          <w:pPr>
            <w:pStyle w:val="TOC3"/>
            <w:tabs>
              <w:tab w:val="right" w:leader="dot" w:pos="10070"/>
            </w:tabs>
            <w:rPr>
              <w:noProof/>
              <w:sz w:val="22"/>
              <w:szCs w:val="22"/>
            </w:rPr>
          </w:pPr>
          <w:hyperlink w:anchor="_Toc79479884" w:history="1">
            <w:r w:rsidR="002519AD" w:rsidRPr="00251900">
              <w:rPr>
                <w:rStyle w:val="Hyperlink"/>
                <w:noProof/>
              </w:rPr>
              <w:t>M</w:t>
            </w:r>
            <w:r w:rsidR="004E4D3C">
              <w:rPr>
                <w:rStyle w:val="Hyperlink"/>
                <w:noProof/>
              </w:rPr>
              <w:t>EMBERS OF THE WORKFORCE</w:t>
            </w:r>
            <w:r w:rsidR="002519AD">
              <w:rPr>
                <w:noProof/>
                <w:webHidden/>
              </w:rPr>
              <w:tab/>
            </w:r>
            <w:r w:rsidR="002519AD">
              <w:rPr>
                <w:noProof/>
                <w:webHidden/>
              </w:rPr>
              <w:fldChar w:fldCharType="begin"/>
            </w:r>
            <w:r w:rsidR="002519AD">
              <w:rPr>
                <w:noProof/>
                <w:webHidden/>
              </w:rPr>
              <w:instrText xml:space="preserve"> PAGEREF _Toc79479884 \h </w:instrText>
            </w:r>
            <w:r w:rsidR="002519AD">
              <w:rPr>
                <w:noProof/>
                <w:webHidden/>
              </w:rPr>
            </w:r>
            <w:r w:rsidR="002519AD">
              <w:rPr>
                <w:noProof/>
                <w:webHidden/>
              </w:rPr>
              <w:fldChar w:fldCharType="separate"/>
            </w:r>
            <w:r w:rsidR="002519AD">
              <w:rPr>
                <w:noProof/>
                <w:webHidden/>
              </w:rPr>
              <w:t>12</w:t>
            </w:r>
            <w:r w:rsidR="002519AD">
              <w:rPr>
                <w:noProof/>
                <w:webHidden/>
              </w:rPr>
              <w:fldChar w:fldCharType="end"/>
            </w:r>
          </w:hyperlink>
        </w:p>
        <w:p w14:paraId="07113ECD" w14:textId="3CBCD1BA" w:rsidR="002519AD" w:rsidRDefault="00B76D7F">
          <w:pPr>
            <w:pStyle w:val="TOC3"/>
            <w:tabs>
              <w:tab w:val="right" w:leader="dot" w:pos="10070"/>
            </w:tabs>
            <w:rPr>
              <w:noProof/>
              <w:sz w:val="22"/>
              <w:szCs w:val="22"/>
            </w:rPr>
          </w:pPr>
          <w:hyperlink w:anchor="_Toc79479885" w:history="1">
            <w:r w:rsidR="002519AD" w:rsidRPr="00251900">
              <w:rPr>
                <w:rStyle w:val="Hyperlink"/>
                <w:noProof/>
              </w:rPr>
              <w:t>TOP AND SENIOR MANAGEMENT</w:t>
            </w:r>
            <w:r w:rsidR="002519AD">
              <w:rPr>
                <w:noProof/>
                <w:webHidden/>
              </w:rPr>
              <w:tab/>
            </w:r>
            <w:r w:rsidR="002519AD">
              <w:rPr>
                <w:noProof/>
                <w:webHidden/>
              </w:rPr>
              <w:fldChar w:fldCharType="begin"/>
            </w:r>
            <w:r w:rsidR="002519AD">
              <w:rPr>
                <w:noProof/>
                <w:webHidden/>
              </w:rPr>
              <w:instrText xml:space="preserve"> PAGEREF _Toc79479885 \h </w:instrText>
            </w:r>
            <w:r w:rsidR="002519AD">
              <w:rPr>
                <w:noProof/>
                <w:webHidden/>
              </w:rPr>
            </w:r>
            <w:r w:rsidR="002519AD">
              <w:rPr>
                <w:noProof/>
                <w:webHidden/>
              </w:rPr>
              <w:fldChar w:fldCharType="separate"/>
            </w:r>
            <w:r w:rsidR="002519AD">
              <w:rPr>
                <w:noProof/>
                <w:webHidden/>
              </w:rPr>
              <w:t>13</w:t>
            </w:r>
            <w:r w:rsidR="002519AD">
              <w:rPr>
                <w:noProof/>
                <w:webHidden/>
              </w:rPr>
              <w:fldChar w:fldCharType="end"/>
            </w:r>
          </w:hyperlink>
        </w:p>
        <w:p w14:paraId="3BA2FA57" w14:textId="7E26AD4E" w:rsidR="002519AD" w:rsidRDefault="00B76D7F">
          <w:pPr>
            <w:pStyle w:val="TOC3"/>
            <w:tabs>
              <w:tab w:val="right" w:leader="dot" w:pos="10070"/>
            </w:tabs>
            <w:rPr>
              <w:noProof/>
              <w:sz w:val="22"/>
              <w:szCs w:val="22"/>
            </w:rPr>
          </w:pPr>
          <w:hyperlink w:anchor="_Toc79479886" w:history="1">
            <w:r w:rsidR="002519AD" w:rsidRPr="00251900">
              <w:rPr>
                <w:rStyle w:val="Hyperlink"/>
                <w:noProof/>
              </w:rPr>
              <w:t>BIORISK MANAGEMENT COMMITTEE</w:t>
            </w:r>
            <w:r w:rsidR="002519AD">
              <w:rPr>
                <w:noProof/>
                <w:webHidden/>
              </w:rPr>
              <w:tab/>
            </w:r>
            <w:r w:rsidR="002519AD">
              <w:rPr>
                <w:noProof/>
                <w:webHidden/>
              </w:rPr>
              <w:fldChar w:fldCharType="begin"/>
            </w:r>
            <w:r w:rsidR="002519AD">
              <w:rPr>
                <w:noProof/>
                <w:webHidden/>
              </w:rPr>
              <w:instrText xml:space="preserve"> PAGEREF _Toc79479886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766ABA76" w14:textId="562F5ADD" w:rsidR="002519AD" w:rsidRDefault="00B76D7F">
          <w:pPr>
            <w:pStyle w:val="TOC3"/>
            <w:tabs>
              <w:tab w:val="right" w:leader="dot" w:pos="10070"/>
            </w:tabs>
            <w:rPr>
              <w:noProof/>
              <w:sz w:val="22"/>
              <w:szCs w:val="22"/>
            </w:rPr>
          </w:pPr>
          <w:hyperlink w:anchor="_Toc79479887" w:history="1">
            <w:r w:rsidR="002519AD" w:rsidRPr="00251900">
              <w:rPr>
                <w:rStyle w:val="Hyperlink"/>
                <w:noProof/>
              </w:rPr>
              <w:t>BIORISK MANAGEMENT ADVISOR/PROFESSIONAL/OFFICER</w:t>
            </w:r>
            <w:r w:rsidR="002519AD">
              <w:rPr>
                <w:noProof/>
                <w:webHidden/>
              </w:rPr>
              <w:tab/>
            </w:r>
            <w:r w:rsidR="002519AD">
              <w:rPr>
                <w:noProof/>
                <w:webHidden/>
              </w:rPr>
              <w:fldChar w:fldCharType="begin"/>
            </w:r>
            <w:r w:rsidR="002519AD">
              <w:rPr>
                <w:noProof/>
                <w:webHidden/>
              </w:rPr>
              <w:instrText xml:space="preserve"> PAGEREF _Toc79479887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77803F6B" w14:textId="2F85861F" w:rsidR="002519AD" w:rsidRDefault="00B76D7F">
          <w:pPr>
            <w:pStyle w:val="TOC3"/>
            <w:tabs>
              <w:tab w:val="right" w:leader="dot" w:pos="10070"/>
            </w:tabs>
            <w:rPr>
              <w:noProof/>
              <w:sz w:val="22"/>
              <w:szCs w:val="22"/>
            </w:rPr>
          </w:pPr>
          <w:hyperlink w:anchor="_Toc79479888" w:history="1">
            <w:r w:rsidR="002519AD" w:rsidRPr="00251900">
              <w:rPr>
                <w:rStyle w:val="Hyperlink"/>
                <w:noProof/>
              </w:rPr>
              <w:t>OUTSIDE RESPONDERS/LAW ENFORCEMENT</w:t>
            </w:r>
            <w:r w:rsidR="002519AD">
              <w:rPr>
                <w:noProof/>
                <w:webHidden/>
              </w:rPr>
              <w:tab/>
            </w:r>
            <w:r w:rsidR="002519AD">
              <w:rPr>
                <w:noProof/>
                <w:webHidden/>
              </w:rPr>
              <w:fldChar w:fldCharType="begin"/>
            </w:r>
            <w:r w:rsidR="002519AD">
              <w:rPr>
                <w:noProof/>
                <w:webHidden/>
              </w:rPr>
              <w:instrText xml:space="preserve"> PAGEREF _Toc79479888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0E0DE422" w14:textId="7A0C51E0" w:rsidR="002519AD" w:rsidRDefault="00B76D7F">
          <w:pPr>
            <w:pStyle w:val="TOC3"/>
            <w:tabs>
              <w:tab w:val="right" w:leader="dot" w:pos="10070"/>
            </w:tabs>
            <w:rPr>
              <w:noProof/>
              <w:sz w:val="22"/>
              <w:szCs w:val="22"/>
            </w:rPr>
          </w:pPr>
          <w:hyperlink w:anchor="_Toc79479889" w:history="1">
            <w:r w:rsidR="002519AD" w:rsidRPr="00251900">
              <w:rPr>
                <w:rStyle w:val="Hyperlink"/>
                <w:noProof/>
              </w:rPr>
              <w:t>SCIENTIFIC MANAGEMENT</w:t>
            </w:r>
            <w:r w:rsidR="002519AD">
              <w:rPr>
                <w:noProof/>
                <w:webHidden/>
              </w:rPr>
              <w:tab/>
            </w:r>
            <w:r w:rsidR="002519AD">
              <w:rPr>
                <w:noProof/>
                <w:webHidden/>
              </w:rPr>
              <w:fldChar w:fldCharType="begin"/>
            </w:r>
            <w:r w:rsidR="002519AD">
              <w:rPr>
                <w:noProof/>
                <w:webHidden/>
              </w:rPr>
              <w:instrText xml:space="preserve"> PAGEREF _Toc79479889 \h </w:instrText>
            </w:r>
            <w:r w:rsidR="002519AD">
              <w:rPr>
                <w:noProof/>
                <w:webHidden/>
              </w:rPr>
            </w:r>
            <w:r w:rsidR="002519AD">
              <w:rPr>
                <w:noProof/>
                <w:webHidden/>
              </w:rPr>
              <w:fldChar w:fldCharType="separate"/>
            </w:r>
            <w:r w:rsidR="002519AD">
              <w:rPr>
                <w:noProof/>
                <w:webHidden/>
              </w:rPr>
              <w:t>15</w:t>
            </w:r>
            <w:r w:rsidR="002519AD">
              <w:rPr>
                <w:noProof/>
                <w:webHidden/>
              </w:rPr>
              <w:fldChar w:fldCharType="end"/>
            </w:r>
          </w:hyperlink>
        </w:p>
        <w:p w14:paraId="45F5B45C" w14:textId="4E2BCE94" w:rsidR="002519AD" w:rsidRDefault="00B76D7F">
          <w:pPr>
            <w:pStyle w:val="TOC3"/>
            <w:tabs>
              <w:tab w:val="right" w:leader="dot" w:pos="10070"/>
            </w:tabs>
            <w:rPr>
              <w:noProof/>
              <w:sz w:val="22"/>
              <w:szCs w:val="22"/>
            </w:rPr>
          </w:pPr>
          <w:hyperlink w:anchor="_Toc79479890" w:history="1">
            <w:r w:rsidR="002519AD" w:rsidRPr="00251900">
              <w:rPr>
                <w:rStyle w:val="Hyperlink"/>
                <w:noProof/>
              </w:rPr>
              <w:t>OCCUPATIONAL HEALTH</w:t>
            </w:r>
            <w:r w:rsidR="002519AD">
              <w:rPr>
                <w:noProof/>
                <w:webHidden/>
              </w:rPr>
              <w:tab/>
            </w:r>
            <w:r w:rsidR="002519AD">
              <w:rPr>
                <w:noProof/>
                <w:webHidden/>
              </w:rPr>
              <w:fldChar w:fldCharType="begin"/>
            </w:r>
            <w:r w:rsidR="002519AD">
              <w:rPr>
                <w:noProof/>
                <w:webHidden/>
              </w:rPr>
              <w:instrText xml:space="preserve"> PAGEREF _Toc79479890 \h </w:instrText>
            </w:r>
            <w:r w:rsidR="002519AD">
              <w:rPr>
                <w:noProof/>
                <w:webHidden/>
              </w:rPr>
            </w:r>
            <w:r w:rsidR="002519AD">
              <w:rPr>
                <w:noProof/>
                <w:webHidden/>
              </w:rPr>
              <w:fldChar w:fldCharType="separate"/>
            </w:r>
            <w:r w:rsidR="002519AD">
              <w:rPr>
                <w:noProof/>
                <w:webHidden/>
              </w:rPr>
              <w:t>16</w:t>
            </w:r>
            <w:r w:rsidR="002519AD">
              <w:rPr>
                <w:noProof/>
                <w:webHidden/>
              </w:rPr>
              <w:fldChar w:fldCharType="end"/>
            </w:r>
          </w:hyperlink>
        </w:p>
        <w:p w14:paraId="7E14F640" w14:textId="54B25E6F" w:rsidR="002519AD" w:rsidRDefault="00B76D7F">
          <w:pPr>
            <w:pStyle w:val="TOC3"/>
            <w:tabs>
              <w:tab w:val="right" w:leader="dot" w:pos="10070"/>
            </w:tabs>
            <w:rPr>
              <w:noProof/>
              <w:sz w:val="22"/>
              <w:szCs w:val="22"/>
            </w:rPr>
          </w:pPr>
          <w:hyperlink w:anchor="_Toc79479891" w:history="1">
            <w:r w:rsidR="002519AD" w:rsidRPr="00251900">
              <w:rPr>
                <w:rStyle w:val="Hyperlink"/>
                <w:noProof/>
              </w:rPr>
              <w:t>FACILITIES MANAGER(S)</w:t>
            </w:r>
            <w:r w:rsidR="002519AD">
              <w:rPr>
                <w:noProof/>
                <w:webHidden/>
              </w:rPr>
              <w:tab/>
            </w:r>
            <w:r w:rsidR="002519AD">
              <w:rPr>
                <w:noProof/>
                <w:webHidden/>
              </w:rPr>
              <w:fldChar w:fldCharType="begin"/>
            </w:r>
            <w:r w:rsidR="002519AD">
              <w:rPr>
                <w:noProof/>
                <w:webHidden/>
              </w:rPr>
              <w:instrText xml:space="preserve"> PAGEREF _Toc79479891 \h </w:instrText>
            </w:r>
            <w:r w:rsidR="002519AD">
              <w:rPr>
                <w:noProof/>
                <w:webHidden/>
              </w:rPr>
            </w:r>
            <w:r w:rsidR="002519AD">
              <w:rPr>
                <w:noProof/>
                <w:webHidden/>
              </w:rPr>
              <w:fldChar w:fldCharType="separate"/>
            </w:r>
            <w:r w:rsidR="002519AD">
              <w:rPr>
                <w:noProof/>
                <w:webHidden/>
              </w:rPr>
              <w:t>16</w:t>
            </w:r>
            <w:r w:rsidR="002519AD">
              <w:rPr>
                <w:noProof/>
                <w:webHidden/>
              </w:rPr>
              <w:fldChar w:fldCharType="end"/>
            </w:r>
          </w:hyperlink>
        </w:p>
        <w:p w14:paraId="0537E45F" w14:textId="6A2216D5" w:rsidR="002519AD" w:rsidRDefault="00B76D7F">
          <w:pPr>
            <w:pStyle w:val="TOC3"/>
            <w:tabs>
              <w:tab w:val="right" w:leader="dot" w:pos="10070"/>
            </w:tabs>
            <w:rPr>
              <w:noProof/>
              <w:sz w:val="22"/>
              <w:szCs w:val="22"/>
            </w:rPr>
          </w:pPr>
          <w:hyperlink w:anchor="_Toc79479892" w:history="1">
            <w:r w:rsidR="002519AD" w:rsidRPr="00251900">
              <w:rPr>
                <w:rStyle w:val="Hyperlink"/>
                <w:noProof/>
              </w:rPr>
              <w:t>EMERGENCY MANAGER(S)</w:t>
            </w:r>
            <w:r w:rsidR="002519AD">
              <w:rPr>
                <w:noProof/>
                <w:webHidden/>
              </w:rPr>
              <w:tab/>
            </w:r>
            <w:r w:rsidR="002519AD">
              <w:rPr>
                <w:noProof/>
                <w:webHidden/>
              </w:rPr>
              <w:fldChar w:fldCharType="begin"/>
            </w:r>
            <w:r w:rsidR="002519AD">
              <w:rPr>
                <w:noProof/>
                <w:webHidden/>
              </w:rPr>
              <w:instrText xml:space="preserve"> PAGEREF _Toc79479892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4C40D260" w14:textId="3AABCB77" w:rsidR="002519AD" w:rsidRDefault="00B76D7F">
          <w:pPr>
            <w:pStyle w:val="TOC3"/>
            <w:tabs>
              <w:tab w:val="right" w:leader="dot" w:pos="10070"/>
            </w:tabs>
            <w:rPr>
              <w:noProof/>
              <w:sz w:val="22"/>
              <w:szCs w:val="22"/>
            </w:rPr>
          </w:pPr>
          <w:hyperlink w:anchor="_Toc79479893" w:history="1">
            <w:r w:rsidR="002519AD" w:rsidRPr="00251900">
              <w:rPr>
                <w:rStyle w:val="Hyperlink"/>
                <w:noProof/>
              </w:rPr>
              <w:t>SECURITY MANAGER</w:t>
            </w:r>
            <w:r w:rsidR="002519AD">
              <w:rPr>
                <w:noProof/>
                <w:webHidden/>
              </w:rPr>
              <w:tab/>
            </w:r>
            <w:r w:rsidR="002519AD">
              <w:rPr>
                <w:noProof/>
                <w:webHidden/>
              </w:rPr>
              <w:fldChar w:fldCharType="begin"/>
            </w:r>
            <w:r w:rsidR="002519AD">
              <w:rPr>
                <w:noProof/>
                <w:webHidden/>
              </w:rPr>
              <w:instrText xml:space="preserve"> PAGEREF _Toc79479893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6DD379C0" w14:textId="65572C53" w:rsidR="002519AD" w:rsidRDefault="00B76D7F">
          <w:pPr>
            <w:pStyle w:val="TOC3"/>
            <w:tabs>
              <w:tab w:val="right" w:leader="dot" w:pos="10070"/>
            </w:tabs>
            <w:rPr>
              <w:noProof/>
              <w:sz w:val="22"/>
              <w:szCs w:val="22"/>
            </w:rPr>
          </w:pPr>
          <w:hyperlink w:anchor="_Toc79479894" w:history="1">
            <w:r w:rsidR="002519AD" w:rsidRPr="00251900">
              <w:rPr>
                <w:rStyle w:val="Hyperlink"/>
                <w:noProof/>
              </w:rPr>
              <w:t>ANIMAL CARE MANAGER</w:t>
            </w:r>
            <w:r w:rsidR="002519AD">
              <w:rPr>
                <w:noProof/>
                <w:webHidden/>
              </w:rPr>
              <w:tab/>
            </w:r>
            <w:r w:rsidR="002519AD">
              <w:rPr>
                <w:noProof/>
                <w:webHidden/>
              </w:rPr>
              <w:fldChar w:fldCharType="begin"/>
            </w:r>
            <w:r w:rsidR="002519AD">
              <w:rPr>
                <w:noProof/>
                <w:webHidden/>
              </w:rPr>
              <w:instrText xml:space="preserve"> PAGEREF _Toc79479894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64F2A286" w14:textId="731D1344" w:rsidR="002519AD" w:rsidRDefault="00B76D7F">
          <w:pPr>
            <w:pStyle w:val="TOC3"/>
            <w:tabs>
              <w:tab w:val="right" w:leader="dot" w:pos="10070"/>
            </w:tabs>
            <w:rPr>
              <w:noProof/>
              <w:sz w:val="22"/>
              <w:szCs w:val="22"/>
            </w:rPr>
          </w:pPr>
          <w:hyperlink w:anchor="_Toc79479895" w:history="1">
            <w:r w:rsidR="002519AD" w:rsidRPr="00251900">
              <w:rPr>
                <w:rStyle w:val="Hyperlink"/>
                <w:noProof/>
              </w:rPr>
              <w:t>OUTSIDE RESEARCHERS/GUEST PROFESSORS</w:t>
            </w:r>
            <w:r w:rsidR="002519AD">
              <w:rPr>
                <w:noProof/>
                <w:webHidden/>
              </w:rPr>
              <w:tab/>
            </w:r>
            <w:r w:rsidR="002519AD">
              <w:rPr>
                <w:noProof/>
                <w:webHidden/>
              </w:rPr>
              <w:fldChar w:fldCharType="begin"/>
            </w:r>
            <w:r w:rsidR="002519AD">
              <w:rPr>
                <w:noProof/>
                <w:webHidden/>
              </w:rPr>
              <w:instrText xml:space="preserve"> PAGEREF _Toc79479895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4B51DE8C" w14:textId="01C0BF5F" w:rsidR="002519AD" w:rsidRDefault="00B76D7F">
          <w:pPr>
            <w:pStyle w:val="TOC1"/>
            <w:tabs>
              <w:tab w:val="right" w:leader="dot" w:pos="10070"/>
            </w:tabs>
            <w:rPr>
              <w:noProof/>
              <w:sz w:val="22"/>
              <w:szCs w:val="22"/>
            </w:rPr>
          </w:pPr>
          <w:hyperlink w:anchor="_Toc79479896" w:history="1">
            <w:r w:rsidR="002519AD" w:rsidRPr="00251900">
              <w:rPr>
                <w:rStyle w:val="Hyperlink"/>
                <w:rFonts w:ascii="Arial" w:hAnsi="Arial" w:cs="Arial"/>
                <w:noProof/>
              </w:rPr>
              <w:t>ASSESSMENT, PREPAREDNESS, AND MITIGATION</w:t>
            </w:r>
            <w:r w:rsidR="002519AD">
              <w:rPr>
                <w:noProof/>
                <w:webHidden/>
              </w:rPr>
              <w:tab/>
            </w:r>
            <w:r w:rsidR="002519AD">
              <w:rPr>
                <w:noProof/>
                <w:webHidden/>
              </w:rPr>
              <w:fldChar w:fldCharType="begin"/>
            </w:r>
            <w:r w:rsidR="002519AD">
              <w:rPr>
                <w:noProof/>
                <w:webHidden/>
              </w:rPr>
              <w:instrText xml:space="preserve"> PAGEREF _Toc79479896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1ED381F8" w14:textId="20FAF795" w:rsidR="002519AD" w:rsidRDefault="00B76D7F">
          <w:pPr>
            <w:pStyle w:val="TOC2"/>
            <w:tabs>
              <w:tab w:val="right" w:leader="dot" w:pos="10070"/>
            </w:tabs>
            <w:rPr>
              <w:noProof/>
              <w:sz w:val="22"/>
              <w:szCs w:val="22"/>
            </w:rPr>
          </w:pPr>
          <w:hyperlink w:anchor="_Toc79479897" w:history="1">
            <w:r w:rsidR="002519AD" w:rsidRPr="00251900">
              <w:rPr>
                <w:rStyle w:val="Hyperlink"/>
                <w:rFonts w:ascii="Arial" w:hAnsi="Arial" w:cs="Arial"/>
                <w:noProof/>
              </w:rPr>
              <w:t>STEP 1 – HAZARD IDENTIFICATION, RISK ASSESSMENT, AND CONSEQUENCE EVALUATION</w:t>
            </w:r>
            <w:r w:rsidR="002519AD">
              <w:rPr>
                <w:noProof/>
                <w:webHidden/>
              </w:rPr>
              <w:tab/>
            </w:r>
            <w:r w:rsidR="002519AD">
              <w:rPr>
                <w:noProof/>
                <w:webHidden/>
              </w:rPr>
              <w:fldChar w:fldCharType="begin"/>
            </w:r>
            <w:r w:rsidR="002519AD">
              <w:rPr>
                <w:noProof/>
                <w:webHidden/>
              </w:rPr>
              <w:instrText xml:space="preserve"> PAGEREF _Toc79479897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332DCA28" w14:textId="26665126" w:rsidR="002519AD" w:rsidRDefault="00B76D7F">
          <w:pPr>
            <w:pStyle w:val="TOC2"/>
            <w:tabs>
              <w:tab w:val="right" w:leader="dot" w:pos="10070"/>
            </w:tabs>
            <w:rPr>
              <w:noProof/>
              <w:sz w:val="22"/>
              <w:szCs w:val="22"/>
            </w:rPr>
          </w:pPr>
          <w:hyperlink w:anchor="_Toc79479898" w:history="1">
            <w:r w:rsidR="002519AD" w:rsidRPr="00251900">
              <w:rPr>
                <w:rStyle w:val="Hyperlink"/>
                <w:rFonts w:ascii="Arial" w:hAnsi="Arial" w:cs="Arial"/>
                <w:noProof/>
              </w:rPr>
              <w:t>Step 2 – HAZARD MITIGATION PLAN DEVELOPMENT</w:t>
            </w:r>
            <w:r w:rsidR="002519AD">
              <w:rPr>
                <w:noProof/>
                <w:webHidden/>
              </w:rPr>
              <w:tab/>
            </w:r>
            <w:r w:rsidR="002519AD">
              <w:rPr>
                <w:noProof/>
                <w:webHidden/>
              </w:rPr>
              <w:fldChar w:fldCharType="begin"/>
            </w:r>
            <w:r w:rsidR="002519AD">
              <w:rPr>
                <w:noProof/>
                <w:webHidden/>
              </w:rPr>
              <w:instrText xml:space="preserve"> PAGEREF _Toc79479898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7EB129CF" w14:textId="1202FBB5" w:rsidR="002519AD" w:rsidRDefault="00B76D7F">
          <w:pPr>
            <w:pStyle w:val="TOC3"/>
            <w:tabs>
              <w:tab w:val="right" w:leader="dot" w:pos="10070"/>
            </w:tabs>
            <w:rPr>
              <w:noProof/>
              <w:sz w:val="22"/>
              <w:szCs w:val="22"/>
            </w:rPr>
          </w:pPr>
          <w:hyperlink w:anchor="_Toc79479899" w:history="1">
            <w:r w:rsidR="002519AD" w:rsidRPr="00251900">
              <w:rPr>
                <w:rStyle w:val="Hyperlink"/>
                <w:noProof/>
              </w:rPr>
              <w:t>EVENT OCCURRENCE AND DEFINITION</w:t>
            </w:r>
            <w:r w:rsidR="002519AD">
              <w:rPr>
                <w:noProof/>
                <w:webHidden/>
              </w:rPr>
              <w:tab/>
            </w:r>
            <w:r w:rsidR="002519AD">
              <w:rPr>
                <w:noProof/>
                <w:webHidden/>
              </w:rPr>
              <w:fldChar w:fldCharType="begin"/>
            </w:r>
            <w:r w:rsidR="002519AD">
              <w:rPr>
                <w:noProof/>
                <w:webHidden/>
              </w:rPr>
              <w:instrText xml:space="preserve"> PAGEREF _Toc79479899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6D9DDCC3" w14:textId="21A89997" w:rsidR="002519AD" w:rsidRDefault="00B76D7F">
          <w:pPr>
            <w:pStyle w:val="TOC3"/>
            <w:tabs>
              <w:tab w:val="right" w:leader="dot" w:pos="10070"/>
            </w:tabs>
            <w:rPr>
              <w:noProof/>
              <w:sz w:val="22"/>
              <w:szCs w:val="22"/>
            </w:rPr>
          </w:pPr>
          <w:hyperlink w:anchor="_Toc79479900" w:history="1">
            <w:r w:rsidR="002519AD" w:rsidRPr="00251900">
              <w:rPr>
                <w:rStyle w:val="Hyperlink"/>
                <w:noProof/>
              </w:rPr>
              <w:t>ALERT, ASSESSMENT, AND MOBILIZATION</w:t>
            </w:r>
            <w:r w:rsidR="002519AD">
              <w:rPr>
                <w:noProof/>
                <w:webHidden/>
              </w:rPr>
              <w:tab/>
            </w:r>
            <w:r w:rsidR="002519AD">
              <w:rPr>
                <w:noProof/>
                <w:webHidden/>
              </w:rPr>
              <w:fldChar w:fldCharType="begin"/>
            </w:r>
            <w:r w:rsidR="002519AD">
              <w:rPr>
                <w:noProof/>
                <w:webHidden/>
              </w:rPr>
              <w:instrText xml:space="preserve"> PAGEREF _Toc79479900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5C2B1AB3" w14:textId="140D76FC" w:rsidR="002519AD" w:rsidRDefault="00B76D7F">
          <w:pPr>
            <w:pStyle w:val="TOC2"/>
            <w:tabs>
              <w:tab w:val="right" w:leader="dot" w:pos="10070"/>
            </w:tabs>
            <w:rPr>
              <w:noProof/>
              <w:sz w:val="22"/>
              <w:szCs w:val="22"/>
            </w:rPr>
          </w:pPr>
          <w:hyperlink w:anchor="_Toc79479901" w:history="1">
            <w:r w:rsidR="002519AD" w:rsidRPr="00251900">
              <w:rPr>
                <w:rStyle w:val="Hyperlink"/>
                <w:rFonts w:ascii="Arial" w:hAnsi="Arial" w:cs="Arial"/>
                <w:noProof/>
              </w:rPr>
              <w:t>Step 3 – PLANNING</w:t>
            </w:r>
            <w:r w:rsidR="002519AD">
              <w:rPr>
                <w:noProof/>
                <w:webHidden/>
              </w:rPr>
              <w:tab/>
            </w:r>
            <w:r w:rsidR="002519AD">
              <w:rPr>
                <w:noProof/>
                <w:webHidden/>
              </w:rPr>
              <w:fldChar w:fldCharType="begin"/>
            </w:r>
            <w:r w:rsidR="002519AD">
              <w:rPr>
                <w:noProof/>
                <w:webHidden/>
              </w:rPr>
              <w:instrText xml:space="preserve"> PAGEREF _Toc79479901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7CAC3A96" w14:textId="6E53CAAA" w:rsidR="002519AD" w:rsidRDefault="00B76D7F">
          <w:pPr>
            <w:pStyle w:val="TOC3"/>
            <w:tabs>
              <w:tab w:val="right" w:leader="dot" w:pos="10070"/>
            </w:tabs>
            <w:rPr>
              <w:noProof/>
              <w:sz w:val="22"/>
              <w:szCs w:val="22"/>
            </w:rPr>
          </w:pPr>
          <w:hyperlink w:anchor="_Toc79479902" w:history="1">
            <w:r w:rsidR="002519AD" w:rsidRPr="00251900">
              <w:rPr>
                <w:rStyle w:val="Hyperlink"/>
                <w:rFonts w:eastAsia="Times New Roman"/>
                <w:noProof/>
              </w:rPr>
              <w:t>KEEPING PLANS UP-TO-DATE</w:t>
            </w:r>
            <w:r w:rsidR="002519AD">
              <w:rPr>
                <w:noProof/>
                <w:webHidden/>
              </w:rPr>
              <w:tab/>
            </w:r>
            <w:r w:rsidR="002519AD">
              <w:rPr>
                <w:noProof/>
                <w:webHidden/>
              </w:rPr>
              <w:fldChar w:fldCharType="begin"/>
            </w:r>
            <w:r w:rsidR="002519AD">
              <w:rPr>
                <w:noProof/>
                <w:webHidden/>
              </w:rPr>
              <w:instrText xml:space="preserve"> PAGEREF _Toc79479902 \h </w:instrText>
            </w:r>
            <w:r w:rsidR="002519AD">
              <w:rPr>
                <w:noProof/>
                <w:webHidden/>
              </w:rPr>
            </w:r>
            <w:r w:rsidR="002519AD">
              <w:rPr>
                <w:noProof/>
                <w:webHidden/>
              </w:rPr>
              <w:fldChar w:fldCharType="separate"/>
            </w:r>
            <w:r w:rsidR="002519AD">
              <w:rPr>
                <w:noProof/>
                <w:webHidden/>
              </w:rPr>
              <w:t>20</w:t>
            </w:r>
            <w:r w:rsidR="002519AD">
              <w:rPr>
                <w:noProof/>
                <w:webHidden/>
              </w:rPr>
              <w:fldChar w:fldCharType="end"/>
            </w:r>
          </w:hyperlink>
        </w:p>
        <w:p w14:paraId="76508C77" w14:textId="3D82D8B0" w:rsidR="002519AD" w:rsidRDefault="00B76D7F">
          <w:pPr>
            <w:pStyle w:val="TOC2"/>
            <w:tabs>
              <w:tab w:val="right" w:leader="dot" w:pos="10070"/>
            </w:tabs>
            <w:rPr>
              <w:noProof/>
              <w:sz w:val="22"/>
              <w:szCs w:val="22"/>
            </w:rPr>
          </w:pPr>
          <w:hyperlink w:anchor="_Toc79479903" w:history="1">
            <w:r w:rsidR="002519AD" w:rsidRPr="00251900">
              <w:rPr>
                <w:rStyle w:val="Hyperlink"/>
                <w:rFonts w:ascii="Arial" w:hAnsi="Arial" w:cs="Arial"/>
                <w:noProof/>
              </w:rPr>
              <w:t>STEP 4 – EVALUATING READINESS AND PERFORMANCE</w:t>
            </w:r>
            <w:r w:rsidR="002519AD">
              <w:rPr>
                <w:noProof/>
                <w:webHidden/>
              </w:rPr>
              <w:tab/>
            </w:r>
            <w:r w:rsidR="002519AD">
              <w:rPr>
                <w:noProof/>
                <w:webHidden/>
              </w:rPr>
              <w:fldChar w:fldCharType="begin"/>
            </w:r>
            <w:r w:rsidR="002519AD">
              <w:rPr>
                <w:noProof/>
                <w:webHidden/>
              </w:rPr>
              <w:instrText xml:space="preserve"> PAGEREF _Toc79479903 \h </w:instrText>
            </w:r>
            <w:r w:rsidR="002519AD">
              <w:rPr>
                <w:noProof/>
                <w:webHidden/>
              </w:rPr>
            </w:r>
            <w:r w:rsidR="002519AD">
              <w:rPr>
                <w:noProof/>
                <w:webHidden/>
              </w:rPr>
              <w:fldChar w:fldCharType="separate"/>
            </w:r>
            <w:r w:rsidR="002519AD">
              <w:rPr>
                <w:noProof/>
                <w:webHidden/>
              </w:rPr>
              <w:t>21</w:t>
            </w:r>
            <w:r w:rsidR="002519AD">
              <w:rPr>
                <w:noProof/>
                <w:webHidden/>
              </w:rPr>
              <w:fldChar w:fldCharType="end"/>
            </w:r>
          </w:hyperlink>
        </w:p>
        <w:p w14:paraId="0B29BABA" w14:textId="78058BA2" w:rsidR="002519AD" w:rsidRDefault="00B76D7F">
          <w:pPr>
            <w:pStyle w:val="TOC3"/>
            <w:tabs>
              <w:tab w:val="right" w:leader="dot" w:pos="10070"/>
            </w:tabs>
            <w:rPr>
              <w:noProof/>
              <w:sz w:val="22"/>
              <w:szCs w:val="22"/>
            </w:rPr>
          </w:pPr>
          <w:hyperlink w:anchor="_Toc79479904" w:history="1">
            <w:r w:rsidR="002519AD" w:rsidRPr="00251900">
              <w:rPr>
                <w:rStyle w:val="Hyperlink"/>
                <w:noProof/>
              </w:rPr>
              <w:t>TABLETOP EXERCISE</w:t>
            </w:r>
            <w:r w:rsidR="002519AD">
              <w:rPr>
                <w:noProof/>
                <w:webHidden/>
              </w:rPr>
              <w:tab/>
            </w:r>
            <w:r w:rsidR="002519AD">
              <w:rPr>
                <w:noProof/>
                <w:webHidden/>
              </w:rPr>
              <w:fldChar w:fldCharType="begin"/>
            </w:r>
            <w:r w:rsidR="002519AD">
              <w:rPr>
                <w:noProof/>
                <w:webHidden/>
              </w:rPr>
              <w:instrText xml:space="preserve"> PAGEREF _Toc79479904 \h </w:instrText>
            </w:r>
            <w:r w:rsidR="002519AD">
              <w:rPr>
                <w:noProof/>
                <w:webHidden/>
              </w:rPr>
            </w:r>
            <w:r w:rsidR="002519AD">
              <w:rPr>
                <w:noProof/>
                <w:webHidden/>
              </w:rPr>
              <w:fldChar w:fldCharType="separate"/>
            </w:r>
            <w:r w:rsidR="002519AD">
              <w:rPr>
                <w:noProof/>
                <w:webHidden/>
              </w:rPr>
              <w:t>21</w:t>
            </w:r>
            <w:r w:rsidR="002519AD">
              <w:rPr>
                <w:noProof/>
                <w:webHidden/>
              </w:rPr>
              <w:fldChar w:fldCharType="end"/>
            </w:r>
          </w:hyperlink>
        </w:p>
        <w:p w14:paraId="5AED3109" w14:textId="658EBC40" w:rsidR="002519AD" w:rsidRDefault="00B76D7F">
          <w:pPr>
            <w:pStyle w:val="TOC3"/>
            <w:tabs>
              <w:tab w:val="right" w:leader="dot" w:pos="10070"/>
            </w:tabs>
            <w:rPr>
              <w:noProof/>
              <w:sz w:val="22"/>
              <w:szCs w:val="22"/>
            </w:rPr>
          </w:pPr>
          <w:hyperlink w:anchor="_Toc79479905" w:history="1">
            <w:r w:rsidR="002519AD" w:rsidRPr="00251900">
              <w:rPr>
                <w:rStyle w:val="Hyperlink"/>
                <w:noProof/>
              </w:rPr>
              <w:t>DRILL OR FULL-SCALE EXERCISE</w:t>
            </w:r>
            <w:r w:rsidR="002519AD">
              <w:rPr>
                <w:noProof/>
                <w:webHidden/>
              </w:rPr>
              <w:tab/>
            </w:r>
            <w:r w:rsidR="002519AD">
              <w:rPr>
                <w:noProof/>
                <w:webHidden/>
              </w:rPr>
              <w:fldChar w:fldCharType="begin"/>
            </w:r>
            <w:r w:rsidR="002519AD">
              <w:rPr>
                <w:noProof/>
                <w:webHidden/>
              </w:rPr>
              <w:instrText xml:space="preserve"> PAGEREF _Toc79479905 \h </w:instrText>
            </w:r>
            <w:r w:rsidR="002519AD">
              <w:rPr>
                <w:noProof/>
                <w:webHidden/>
              </w:rPr>
            </w:r>
            <w:r w:rsidR="002519AD">
              <w:rPr>
                <w:noProof/>
                <w:webHidden/>
              </w:rPr>
              <w:fldChar w:fldCharType="separate"/>
            </w:r>
            <w:r w:rsidR="002519AD">
              <w:rPr>
                <w:noProof/>
                <w:webHidden/>
              </w:rPr>
              <w:t>22</w:t>
            </w:r>
            <w:r w:rsidR="002519AD">
              <w:rPr>
                <w:noProof/>
                <w:webHidden/>
              </w:rPr>
              <w:fldChar w:fldCharType="end"/>
            </w:r>
          </w:hyperlink>
        </w:p>
        <w:p w14:paraId="587EFA57" w14:textId="5270A72D" w:rsidR="002519AD" w:rsidRDefault="00B76D7F">
          <w:pPr>
            <w:pStyle w:val="TOC3"/>
            <w:tabs>
              <w:tab w:val="right" w:leader="dot" w:pos="10070"/>
            </w:tabs>
            <w:rPr>
              <w:noProof/>
              <w:sz w:val="22"/>
              <w:szCs w:val="22"/>
            </w:rPr>
          </w:pPr>
          <w:hyperlink w:anchor="_Toc79479906" w:history="1">
            <w:r w:rsidR="002519AD" w:rsidRPr="00251900">
              <w:rPr>
                <w:rStyle w:val="Hyperlink"/>
                <w:noProof/>
              </w:rPr>
              <w:t>EVALUATING REAL-LIFE INCIDENTS</w:t>
            </w:r>
            <w:r w:rsidR="002519AD">
              <w:rPr>
                <w:noProof/>
                <w:webHidden/>
              </w:rPr>
              <w:tab/>
            </w:r>
            <w:r w:rsidR="002519AD">
              <w:rPr>
                <w:noProof/>
                <w:webHidden/>
              </w:rPr>
              <w:fldChar w:fldCharType="begin"/>
            </w:r>
            <w:r w:rsidR="002519AD">
              <w:rPr>
                <w:noProof/>
                <w:webHidden/>
              </w:rPr>
              <w:instrText xml:space="preserve"> PAGEREF _Toc79479906 \h </w:instrText>
            </w:r>
            <w:r w:rsidR="002519AD">
              <w:rPr>
                <w:noProof/>
                <w:webHidden/>
              </w:rPr>
            </w:r>
            <w:r w:rsidR="002519AD">
              <w:rPr>
                <w:noProof/>
                <w:webHidden/>
              </w:rPr>
              <w:fldChar w:fldCharType="separate"/>
            </w:r>
            <w:r w:rsidR="002519AD">
              <w:rPr>
                <w:noProof/>
                <w:webHidden/>
              </w:rPr>
              <w:t>22</w:t>
            </w:r>
            <w:r w:rsidR="002519AD">
              <w:rPr>
                <w:noProof/>
                <w:webHidden/>
              </w:rPr>
              <w:fldChar w:fldCharType="end"/>
            </w:r>
          </w:hyperlink>
        </w:p>
        <w:p w14:paraId="1A56ADCE" w14:textId="0CE9D799" w:rsidR="002519AD" w:rsidRDefault="00B76D7F">
          <w:pPr>
            <w:pStyle w:val="TOC3"/>
            <w:tabs>
              <w:tab w:val="right" w:leader="dot" w:pos="10070"/>
            </w:tabs>
            <w:rPr>
              <w:noProof/>
              <w:sz w:val="22"/>
              <w:szCs w:val="22"/>
            </w:rPr>
          </w:pPr>
          <w:hyperlink w:anchor="_Toc79479907" w:history="1">
            <w:r w:rsidR="002519AD" w:rsidRPr="00251900">
              <w:rPr>
                <w:rStyle w:val="Hyperlink"/>
                <w:noProof/>
              </w:rPr>
              <w:t>ACCIDENTS, INCIDENTS, AND NEAR MISSES</w:t>
            </w:r>
            <w:r w:rsidR="002519AD">
              <w:rPr>
                <w:noProof/>
                <w:webHidden/>
              </w:rPr>
              <w:tab/>
            </w:r>
            <w:r w:rsidR="002519AD">
              <w:rPr>
                <w:noProof/>
                <w:webHidden/>
              </w:rPr>
              <w:fldChar w:fldCharType="begin"/>
            </w:r>
            <w:r w:rsidR="002519AD">
              <w:rPr>
                <w:noProof/>
                <w:webHidden/>
              </w:rPr>
              <w:instrText xml:space="preserve"> PAGEREF _Toc79479907 \h </w:instrText>
            </w:r>
            <w:r w:rsidR="002519AD">
              <w:rPr>
                <w:noProof/>
                <w:webHidden/>
              </w:rPr>
            </w:r>
            <w:r w:rsidR="002519AD">
              <w:rPr>
                <w:noProof/>
                <w:webHidden/>
              </w:rPr>
              <w:fldChar w:fldCharType="separate"/>
            </w:r>
            <w:r w:rsidR="002519AD">
              <w:rPr>
                <w:noProof/>
                <w:webHidden/>
              </w:rPr>
              <w:t>23</w:t>
            </w:r>
            <w:r w:rsidR="002519AD">
              <w:rPr>
                <w:noProof/>
                <w:webHidden/>
              </w:rPr>
              <w:fldChar w:fldCharType="end"/>
            </w:r>
          </w:hyperlink>
        </w:p>
        <w:p w14:paraId="0A567548" w14:textId="0D6D95CF" w:rsidR="002519AD" w:rsidRDefault="00B76D7F">
          <w:pPr>
            <w:pStyle w:val="TOC2"/>
            <w:tabs>
              <w:tab w:val="right" w:leader="dot" w:pos="10070"/>
            </w:tabs>
            <w:rPr>
              <w:noProof/>
              <w:sz w:val="22"/>
              <w:szCs w:val="22"/>
            </w:rPr>
          </w:pPr>
          <w:hyperlink w:anchor="_Toc79479908" w:history="1">
            <w:r w:rsidR="002519AD" w:rsidRPr="00251900">
              <w:rPr>
                <w:rStyle w:val="Hyperlink"/>
                <w:rFonts w:ascii="Arial" w:hAnsi="Arial" w:cs="Arial"/>
                <w:noProof/>
              </w:rPr>
              <w:t>STEP 5 – PREPARING FOR COMMUNICATION IN EMERGENCY OPERATIONS</w:t>
            </w:r>
            <w:r w:rsidR="002519AD">
              <w:rPr>
                <w:noProof/>
                <w:webHidden/>
              </w:rPr>
              <w:tab/>
            </w:r>
            <w:r w:rsidR="002519AD">
              <w:rPr>
                <w:noProof/>
                <w:webHidden/>
              </w:rPr>
              <w:fldChar w:fldCharType="begin"/>
            </w:r>
            <w:r w:rsidR="002519AD">
              <w:rPr>
                <w:noProof/>
                <w:webHidden/>
              </w:rPr>
              <w:instrText xml:space="preserve"> PAGEREF _Toc79479908 \h </w:instrText>
            </w:r>
            <w:r w:rsidR="002519AD">
              <w:rPr>
                <w:noProof/>
                <w:webHidden/>
              </w:rPr>
            </w:r>
            <w:r w:rsidR="002519AD">
              <w:rPr>
                <w:noProof/>
                <w:webHidden/>
              </w:rPr>
              <w:fldChar w:fldCharType="separate"/>
            </w:r>
            <w:r w:rsidR="002519AD">
              <w:rPr>
                <w:noProof/>
                <w:webHidden/>
              </w:rPr>
              <w:t>23</w:t>
            </w:r>
            <w:r w:rsidR="002519AD">
              <w:rPr>
                <w:noProof/>
                <w:webHidden/>
              </w:rPr>
              <w:fldChar w:fldCharType="end"/>
            </w:r>
          </w:hyperlink>
        </w:p>
        <w:p w14:paraId="31DDFC89" w14:textId="02DB1996" w:rsidR="002519AD" w:rsidRDefault="00B76D7F">
          <w:pPr>
            <w:pStyle w:val="TOC3"/>
            <w:tabs>
              <w:tab w:val="right" w:leader="dot" w:pos="10070"/>
            </w:tabs>
            <w:rPr>
              <w:noProof/>
              <w:sz w:val="22"/>
              <w:szCs w:val="22"/>
            </w:rPr>
          </w:pPr>
          <w:hyperlink w:anchor="_Toc79479909" w:history="1">
            <w:r w:rsidR="002519AD" w:rsidRPr="00251900">
              <w:rPr>
                <w:rStyle w:val="Hyperlink"/>
                <w:rFonts w:cstheme="minorHAnsi"/>
                <w:noProof/>
                <w:lang w:eastAsia="ja-JP"/>
              </w:rPr>
              <w:t>COMMUNICATION PLANNING</w:t>
            </w:r>
            <w:r w:rsidR="002519AD">
              <w:rPr>
                <w:noProof/>
                <w:webHidden/>
              </w:rPr>
              <w:tab/>
            </w:r>
            <w:r w:rsidR="002519AD">
              <w:rPr>
                <w:noProof/>
                <w:webHidden/>
              </w:rPr>
              <w:fldChar w:fldCharType="begin"/>
            </w:r>
            <w:r w:rsidR="002519AD">
              <w:rPr>
                <w:noProof/>
                <w:webHidden/>
              </w:rPr>
              <w:instrText xml:space="preserve"> PAGEREF _Toc79479909 \h </w:instrText>
            </w:r>
            <w:r w:rsidR="002519AD">
              <w:rPr>
                <w:noProof/>
                <w:webHidden/>
              </w:rPr>
            </w:r>
            <w:r w:rsidR="002519AD">
              <w:rPr>
                <w:noProof/>
                <w:webHidden/>
              </w:rPr>
              <w:fldChar w:fldCharType="separate"/>
            </w:r>
            <w:r w:rsidR="002519AD">
              <w:rPr>
                <w:noProof/>
                <w:webHidden/>
              </w:rPr>
              <w:t>24</w:t>
            </w:r>
            <w:r w:rsidR="002519AD">
              <w:rPr>
                <w:noProof/>
                <w:webHidden/>
              </w:rPr>
              <w:fldChar w:fldCharType="end"/>
            </w:r>
          </w:hyperlink>
        </w:p>
        <w:p w14:paraId="2C2DE225" w14:textId="5C749B34" w:rsidR="002519AD" w:rsidRDefault="00B76D7F">
          <w:pPr>
            <w:pStyle w:val="TOC2"/>
            <w:tabs>
              <w:tab w:val="right" w:leader="dot" w:pos="10070"/>
            </w:tabs>
            <w:rPr>
              <w:noProof/>
              <w:sz w:val="22"/>
              <w:szCs w:val="22"/>
            </w:rPr>
          </w:pPr>
          <w:hyperlink w:anchor="_Toc79479910" w:history="1">
            <w:r w:rsidR="002519AD" w:rsidRPr="00251900">
              <w:rPr>
                <w:rStyle w:val="Hyperlink"/>
                <w:rFonts w:ascii="Arial" w:hAnsi="Arial" w:cs="Arial"/>
                <w:noProof/>
              </w:rPr>
              <w:t>INCIDENT REPORTING, INVESTIGATION, AND FOLLOW-UP</w:t>
            </w:r>
            <w:r w:rsidR="002519AD">
              <w:rPr>
                <w:noProof/>
                <w:webHidden/>
              </w:rPr>
              <w:tab/>
            </w:r>
            <w:r w:rsidR="002519AD">
              <w:rPr>
                <w:noProof/>
                <w:webHidden/>
              </w:rPr>
              <w:fldChar w:fldCharType="begin"/>
            </w:r>
            <w:r w:rsidR="002519AD">
              <w:rPr>
                <w:noProof/>
                <w:webHidden/>
              </w:rPr>
              <w:instrText xml:space="preserve"> PAGEREF _Toc79479910 \h </w:instrText>
            </w:r>
            <w:r w:rsidR="002519AD">
              <w:rPr>
                <w:noProof/>
                <w:webHidden/>
              </w:rPr>
            </w:r>
            <w:r w:rsidR="002519AD">
              <w:rPr>
                <w:noProof/>
                <w:webHidden/>
              </w:rPr>
              <w:fldChar w:fldCharType="separate"/>
            </w:r>
            <w:r w:rsidR="002519AD">
              <w:rPr>
                <w:noProof/>
                <w:webHidden/>
              </w:rPr>
              <w:t>29</w:t>
            </w:r>
            <w:r w:rsidR="002519AD">
              <w:rPr>
                <w:noProof/>
                <w:webHidden/>
              </w:rPr>
              <w:fldChar w:fldCharType="end"/>
            </w:r>
          </w:hyperlink>
        </w:p>
        <w:p w14:paraId="77497F21" w14:textId="4CFE64C5" w:rsidR="002519AD" w:rsidRDefault="00B76D7F">
          <w:pPr>
            <w:pStyle w:val="TOC1"/>
            <w:tabs>
              <w:tab w:val="right" w:leader="dot" w:pos="10070"/>
            </w:tabs>
            <w:rPr>
              <w:noProof/>
              <w:sz w:val="22"/>
              <w:szCs w:val="22"/>
            </w:rPr>
          </w:pPr>
          <w:hyperlink w:anchor="_Toc79479911" w:history="1">
            <w:r w:rsidR="002519AD" w:rsidRPr="00251900">
              <w:rPr>
                <w:rStyle w:val="Hyperlink"/>
                <w:rFonts w:ascii="Arial" w:hAnsi="Arial" w:cs="Arial"/>
                <w:noProof/>
              </w:rPr>
              <w:t>ANNEX</w:t>
            </w:r>
            <w:r w:rsidR="002519AD">
              <w:rPr>
                <w:noProof/>
                <w:webHidden/>
              </w:rPr>
              <w:tab/>
            </w:r>
            <w:r w:rsidR="002519AD">
              <w:rPr>
                <w:noProof/>
                <w:webHidden/>
              </w:rPr>
              <w:fldChar w:fldCharType="begin"/>
            </w:r>
            <w:r w:rsidR="002519AD">
              <w:rPr>
                <w:noProof/>
                <w:webHidden/>
              </w:rPr>
              <w:instrText xml:space="preserve"> PAGEREF _Toc79479911 \h </w:instrText>
            </w:r>
            <w:r w:rsidR="002519AD">
              <w:rPr>
                <w:noProof/>
                <w:webHidden/>
              </w:rPr>
            </w:r>
            <w:r w:rsidR="002519AD">
              <w:rPr>
                <w:noProof/>
                <w:webHidden/>
              </w:rPr>
              <w:fldChar w:fldCharType="separate"/>
            </w:r>
            <w:r w:rsidR="002519AD">
              <w:rPr>
                <w:noProof/>
                <w:webHidden/>
              </w:rPr>
              <w:t>31</w:t>
            </w:r>
            <w:r w:rsidR="002519AD">
              <w:rPr>
                <w:noProof/>
                <w:webHidden/>
              </w:rPr>
              <w:fldChar w:fldCharType="end"/>
            </w:r>
          </w:hyperlink>
        </w:p>
        <w:p w14:paraId="599EFF16" w14:textId="0EFAD3B3" w:rsidR="002519AD" w:rsidRDefault="00B76D7F">
          <w:pPr>
            <w:pStyle w:val="TOC2"/>
            <w:tabs>
              <w:tab w:val="right" w:leader="dot" w:pos="10070"/>
            </w:tabs>
            <w:rPr>
              <w:noProof/>
              <w:sz w:val="22"/>
              <w:szCs w:val="22"/>
            </w:rPr>
          </w:pPr>
          <w:hyperlink w:anchor="_Toc79479912" w:history="1">
            <w:r w:rsidR="002519AD" w:rsidRPr="00251900">
              <w:rPr>
                <w:rStyle w:val="Hyperlink"/>
                <w:rFonts w:ascii="Arial" w:hAnsi="Arial" w:cs="Arial"/>
                <w:noProof/>
              </w:rPr>
              <w:t>FIRE AND NATURAL DISASTERS</w:t>
            </w:r>
            <w:r w:rsidR="002519AD">
              <w:rPr>
                <w:noProof/>
                <w:webHidden/>
              </w:rPr>
              <w:tab/>
            </w:r>
            <w:r w:rsidR="002519AD">
              <w:rPr>
                <w:noProof/>
                <w:webHidden/>
              </w:rPr>
              <w:fldChar w:fldCharType="begin"/>
            </w:r>
            <w:r w:rsidR="002519AD">
              <w:rPr>
                <w:noProof/>
                <w:webHidden/>
              </w:rPr>
              <w:instrText xml:space="preserve"> PAGEREF _Toc79479912 \h </w:instrText>
            </w:r>
            <w:r w:rsidR="002519AD">
              <w:rPr>
                <w:noProof/>
                <w:webHidden/>
              </w:rPr>
            </w:r>
            <w:r w:rsidR="002519AD">
              <w:rPr>
                <w:noProof/>
                <w:webHidden/>
              </w:rPr>
              <w:fldChar w:fldCharType="separate"/>
            </w:r>
            <w:r w:rsidR="002519AD">
              <w:rPr>
                <w:noProof/>
                <w:webHidden/>
              </w:rPr>
              <w:t>31</w:t>
            </w:r>
            <w:r w:rsidR="002519AD">
              <w:rPr>
                <w:noProof/>
                <w:webHidden/>
              </w:rPr>
              <w:fldChar w:fldCharType="end"/>
            </w:r>
          </w:hyperlink>
        </w:p>
        <w:p w14:paraId="43ACD0A0" w14:textId="5D91FEC9" w:rsidR="002519AD" w:rsidRDefault="00B76D7F">
          <w:pPr>
            <w:pStyle w:val="TOC2"/>
            <w:tabs>
              <w:tab w:val="right" w:leader="dot" w:pos="10070"/>
            </w:tabs>
            <w:rPr>
              <w:noProof/>
              <w:sz w:val="22"/>
              <w:szCs w:val="22"/>
            </w:rPr>
          </w:pPr>
          <w:hyperlink w:anchor="_Toc79479913" w:history="1">
            <w:r w:rsidR="002519AD" w:rsidRPr="00251900">
              <w:rPr>
                <w:rStyle w:val="Hyperlink"/>
                <w:rFonts w:ascii="Arial" w:hAnsi="Arial" w:cs="Arial"/>
                <w:noProof/>
              </w:rPr>
              <w:t>INJURY</w:t>
            </w:r>
            <w:r w:rsidR="002519AD">
              <w:rPr>
                <w:noProof/>
                <w:webHidden/>
              </w:rPr>
              <w:tab/>
            </w:r>
            <w:r w:rsidR="002519AD">
              <w:rPr>
                <w:noProof/>
                <w:webHidden/>
              </w:rPr>
              <w:fldChar w:fldCharType="begin"/>
            </w:r>
            <w:r w:rsidR="002519AD">
              <w:rPr>
                <w:noProof/>
                <w:webHidden/>
              </w:rPr>
              <w:instrText xml:space="preserve"> PAGEREF _Toc79479913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57CC579A" w14:textId="1DA5F374" w:rsidR="002519AD" w:rsidRDefault="00B76D7F">
          <w:pPr>
            <w:pStyle w:val="TOC2"/>
            <w:tabs>
              <w:tab w:val="right" w:leader="dot" w:pos="10070"/>
            </w:tabs>
            <w:rPr>
              <w:noProof/>
              <w:sz w:val="22"/>
              <w:szCs w:val="22"/>
            </w:rPr>
          </w:pPr>
          <w:hyperlink w:anchor="_Toc79479914" w:history="1">
            <w:r w:rsidR="002519AD" w:rsidRPr="00251900">
              <w:rPr>
                <w:rStyle w:val="Hyperlink"/>
                <w:rFonts w:ascii="Arial" w:hAnsi="Arial" w:cs="Arial"/>
                <w:noProof/>
              </w:rPr>
              <w:t>EXPOSURE TO…</w:t>
            </w:r>
            <w:r w:rsidR="002519AD">
              <w:rPr>
                <w:noProof/>
                <w:webHidden/>
              </w:rPr>
              <w:tab/>
            </w:r>
            <w:r w:rsidR="002519AD">
              <w:rPr>
                <w:noProof/>
                <w:webHidden/>
              </w:rPr>
              <w:fldChar w:fldCharType="begin"/>
            </w:r>
            <w:r w:rsidR="002519AD">
              <w:rPr>
                <w:noProof/>
                <w:webHidden/>
              </w:rPr>
              <w:instrText xml:space="preserve"> PAGEREF _Toc79479914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554981BD" w14:textId="3AC36E58" w:rsidR="002519AD" w:rsidRDefault="00B76D7F">
          <w:pPr>
            <w:pStyle w:val="TOC3"/>
            <w:tabs>
              <w:tab w:val="right" w:leader="dot" w:pos="10070"/>
            </w:tabs>
            <w:rPr>
              <w:noProof/>
              <w:sz w:val="22"/>
              <w:szCs w:val="22"/>
            </w:rPr>
          </w:pPr>
          <w:hyperlink w:anchor="_Toc79479915" w:history="1">
            <w:r w:rsidR="002519AD" w:rsidRPr="00251900">
              <w:rPr>
                <w:rStyle w:val="Hyperlink"/>
                <w:noProof/>
              </w:rPr>
              <w:t>BIOHAZARDOUS MATERIAL</w:t>
            </w:r>
            <w:r w:rsidR="002519AD">
              <w:rPr>
                <w:noProof/>
                <w:webHidden/>
              </w:rPr>
              <w:tab/>
            </w:r>
            <w:r w:rsidR="002519AD">
              <w:rPr>
                <w:noProof/>
                <w:webHidden/>
              </w:rPr>
              <w:fldChar w:fldCharType="begin"/>
            </w:r>
            <w:r w:rsidR="002519AD">
              <w:rPr>
                <w:noProof/>
                <w:webHidden/>
              </w:rPr>
              <w:instrText xml:space="preserve"> PAGEREF _Toc79479915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000324DA" w14:textId="64599FF6" w:rsidR="002519AD" w:rsidRDefault="00B76D7F">
          <w:pPr>
            <w:pStyle w:val="TOC3"/>
            <w:tabs>
              <w:tab w:val="right" w:leader="dot" w:pos="10070"/>
            </w:tabs>
            <w:rPr>
              <w:noProof/>
              <w:sz w:val="22"/>
              <w:szCs w:val="22"/>
            </w:rPr>
          </w:pPr>
          <w:hyperlink w:anchor="_Toc79479916" w:history="1">
            <w:r w:rsidR="002519AD" w:rsidRPr="00251900">
              <w:rPr>
                <w:rStyle w:val="Hyperlink"/>
                <w:noProof/>
              </w:rPr>
              <w:t>CHEMICALS</w:t>
            </w:r>
            <w:r w:rsidR="002519AD">
              <w:rPr>
                <w:noProof/>
                <w:webHidden/>
              </w:rPr>
              <w:tab/>
            </w:r>
            <w:r w:rsidR="002519AD">
              <w:rPr>
                <w:noProof/>
                <w:webHidden/>
              </w:rPr>
              <w:fldChar w:fldCharType="begin"/>
            </w:r>
            <w:r w:rsidR="002519AD">
              <w:rPr>
                <w:noProof/>
                <w:webHidden/>
              </w:rPr>
              <w:instrText xml:space="preserve"> PAGEREF _Toc79479916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13A975F9" w14:textId="02962871" w:rsidR="002519AD" w:rsidRDefault="00B76D7F">
          <w:pPr>
            <w:pStyle w:val="TOC3"/>
            <w:tabs>
              <w:tab w:val="right" w:leader="dot" w:pos="10070"/>
            </w:tabs>
            <w:rPr>
              <w:noProof/>
              <w:sz w:val="22"/>
              <w:szCs w:val="22"/>
            </w:rPr>
          </w:pPr>
          <w:hyperlink w:anchor="_Toc79479917" w:history="1">
            <w:r w:rsidR="002519AD" w:rsidRPr="00251900">
              <w:rPr>
                <w:rStyle w:val="Hyperlink"/>
                <w:noProof/>
              </w:rPr>
              <w:t>ACTIONS</w:t>
            </w:r>
            <w:r w:rsidR="002519AD">
              <w:rPr>
                <w:noProof/>
                <w:webHidden/>
              </w:rPr>
              <w:tab/>
            </w:r>
            <w:r w:rsidR="002519AD">
              <w:rPr>
                <w:noProof/>
                <w:webHidden/>
              </w:rPr>
              <w:fldChar w:fldCharType="begin"/>
            </w:r>
            <w:r w:rsidR="002519AD">
              <w:rPr>
                <w:noProof/>
                <w:webHidden/>
              </w:rPr>
              <w:instrText xml:space="preserve"> PAGEREF _Toc79479917 \h </w:instrText>
            </w:r>
            <w:r w:rsidR="002519AD">
              <w:rPr>
                <w:noProof/>
                <w:webHidden/>
              </w:rPr>
            </w:r>
            <w:r w:rsidR="002519AD">
              <w:rPr>
                <w:noProof/>
                <w:webHidden/>
              </w:rPr>
              <w:fldChar w:fldCharType="separate"/>
            </w:r>
            <w:r w:rsidR="002519AD">
              <w:rPr>
                <w:noProof/>
                <w:webHidden/>
              </w:rPr>
              <w:t>33</w:t>
            </w:r>
            <w:r w:rsidR="002519AD">
              <w:rPr>
                <w:noProof/>
                <w:webHidden/>
              </w:rPr>
              <w:fldChar w:fldCharType="end"/>
            </w:r>
          </w:hyperlink>
        </w:p>
        <w:p w14:paraId="671F7C77" w14:textId="2B2032F4" w:rsidR="002519AD" w:rsidRDefault="00B76D7F">
          <w:pPr>
            <w:pStyle w:val="TOC2"/>
            <w:tabs>
              <w:tab w:val="right" w:leader="dot" w:pos="10070"/>
            </w:tabs>
            <w:rPr>
              <w:noProof/>
              <w:sz w:val="22"/>
              <w:szCs w:val="22"/>
            </w:rPr>
          </w:pPr>
          <w:hyperlink w:anchor="_Toc79479918" w:history="1">
            <w:r w:rsidR="002519AD" w:rsidRPr="00251900">
              <w:rPr>
                <w:rStyle w:val="Hyperlink"/>
                <w:rFonts w:ascii="Arial" w:hAnsi="Arial" w:cs="Arial"/>
                <w:noProof/>
              </w:rPr>
              <w:t>OCCUPATIONALLY ACQUIRED INFECTIONS</w:t>
            </w:r>
            <w:r w:rsidR="002519AD">
              <w:rPr>
                <w:noProof/>
                <w:webHidden/>
              </w:rPr>
              <w:tab/>
            </w:r>
            <w:r w:rsidR="002519AD">
              <w:rPr>
                <w:noProof/>
                <w:webHidden/>
              </w:rPr>
              <w:fldChar w:fldCharType="begin"/>
            </w:r>
            <w:r w:rsidR="002519AD">
              <w:rPr>
                <w:noProof/>
                <w:webHidden/>
              </w:rPr>
              <w:instrText xml:space="preserve"> PAGEREF _Toc79479918 \h </w:instrText>
            </w:r>
            <w:r w:rsidR="002519AD">
              <w:rPr>
                <w:noProof/>
                <w:webHidden/>
              </w:rPr>
            </w:r>
            <w:r w:rsidR="002519AD">
              <w:rPr>
                <w:noProof/>
                <w:webHidden/>
              </w:rPr>
              <w:fldChar w:fldCharType="separate"/>
            </w:r>
            <w:r w:rsidR="002519AD">
              <w:rPr>
                <w:noProof/>
                <w:webHidden/>
              </w:rPr>
              <w:t>34</w:t>
            </w:r>
            <w:r w:rsidR="002519AD">
              <w:rPr>
                <w:noProof/>
                <w:webHidden/>
              </w:rPr>
              <w:fldChar w:fldCharType="end"/>
            </w:r>
          </w:hyperlink>
        </w:p>
        <w:p w14:paraId="3DF6D2EF" w14:textId="27741C8C" w:rsidR="002519AD" w:rsidRDefault="00B76D7F">
          <w:pPr>
            <w:pStyle w:val="TOC2"/>
            <w:tabs>
              <w:tab w:val="right" w:leader="dot" w:pos="10070"/>
            </w:tabs>
            <w:rPr>
              <w:noProof/>
              <w:sz w:val="22"/>
              <w:szCs w:val="22"/>
            </w:rPr>
          </w:pPr>
          <w:hyperlink w:anchor="_Toc79479919" w:history="1">
            <w:r w:rsidR="002519AD" w:rsidRPr="00251900">
              <w:rPr>
                <w:rStyle w:val="Hyperlink"/>
                <w:rFonts w:ascii="Arial" w:hAnsi="Arial" w:cs="Arial"/>
                <w:noProof/>
              </w:rPr>
              <w:t>SECURITY INCIDENTS</w:t>
            </w:r>
            <w:r w:rsidR="002519AD">
              <w:rPr>
                <w:noProof/>
                <w:webHidden/>
              </w:rPr>
              <w:tab/>
            </w:r>
            <w:r w:rsidR="002519AD">
              <w:rPr>
                <w:noProof/>
                <w:webHidden/>
              </w:rPr>
              <w:fldChar w:fldCharType="begin"/>
            </w:r>
            <w:r w:rsidR="002519AD">
              <w:rPr>
                <w:noProof/>
                <w:webHidden/>
              </w:rPr>
              <w:instrText xml:space="preserve"> PAGEREF _Toc79479919 \h </w:instrText>
            </w:r>
            <w:r w:rsidR="002519AD">
              <w:rPr>
                <w:noProof/>
                <w:webHidden/>
              </w:rPr>
            </w:r>
            <w:r w:rsidR="002519AD">
              <w:rPr>
                <w:noProof/>
                <w:webHidden/>
              </w:rPr>
              <w:fldChar w:fldCharType="separate"/>
            </w:r>
            <w:r w:rsidR="002519AD">
              <w:rPr>
                <w:noProof/>
                <w:webHidden/>
              </w:rPr>
              <w:t>35</w:t>
            </w:r>
            <w:r w:rsidR="002519AD">
              <w:rPr>
                <w:noProof/>
                <w:webHidden/>
              </w:rPr>
              <w:fldChar w:fldCharType="end"/>
            </w:r>
          </w:hyperlink>
        </w:p>
        <w:p w14:paraId="4106F9FC" w14:textId="3CF97284" w:rsidR="002519AD" w:rsidRDefault="00B76D7F">
          <w:pPr>
            <w:pStyle w:val="TOC2"/>
            <w:tabs>
              <w:tab w:val="right" w:leader="dot" w:pos="10070"/>
            </w:tabs>
            <w:rPr>
              <w:noProof/>
              <w:sz w:val="22"/>
              <w:szCs w:val="22"/>
            </w:rPr>
          </w:pPr>
          <w:hyperlink w:anchor="_Toc79479920" w:history="1">
            <w:r w:rsidR="002519AD" w:rsidRPr="00251900">
              <w:rPr>
                <w:rStyle w:val="Hyperlink"/>
                <w:rFonts w:ascii="Arial" w:hAnsi="Arial" w:cs="Arial"/>
                <w:noProof/>
              </w:rPr>
              <w:t>SPILLS</w:t>
            </w:r>
            <w:r w:rsidR="002519AD">
              <w:rPr>
                <w:noProof/>
                <w:webHidden/>
              </w:rPr>
              <w:tab/>
            </w:r>
            <w:r w:rsidR="002519AD">
              <w:rPr>
                <w:noProof/>
                <w:webHidden/>
              </w:rPr>
              <w:fldChar w:fldCharType="begin"/>
            </w:r>
            <w:r w:rsidR="002519AD">
              <w:rPr>
                <w:noProof/>
                <w:webHidden/>
              </w:rPr>
              <w:instrText xml:space="preserve"> PAGEREF _Toc79479920 \h </w:instrText>
            </w:r>
            <w:r w:rsidR="002519AD">
              <w:rPr>
                <w:noProof/>
                <w:webHidden/>
              </w:rPr>
            </w:r>
            <w:r w:rsidR="002519AD">
              <w:rPr>
                <w:noProof/>
                <w:webHidden/>
              </w:rPr>
              <w:fldChar w:fldCharType="separate"/>
            </w:r>
            <w:r w:rsidR="002519AD">
              <w:rPr>
                <w:noProof/>
                <w:webHidden/>
              </w:rPr>
              <w:t>36</w:t>
            </w:r>
            <w:r w:rsidR="002519AD">
              <w:rPr>
                <w:noProof/>
                <w:webHidden/>
              </w:rPr>
              <w:fldChar w:fldCharType="end"/>
            </w:r>
          </w:hyperlink>
        </w:p>
        <w:p w14:paraId="43B1063F" w14:textId="7CDF56B6" w:rsidR="002519AD" w:rsidRDefault="00B76D7F">
          <w:pPr>
            <w:pStyle w:val="TOC3"/>
            <w:tabs>
              <w:tab w:val="right" w:leader="dot" w:pos="10070"/>
            </w:tabs>
            <w:rPr>
              <w:noProof/>
              <w:sz w:val="22"/>
              <w:szCs w:val="22"/>
            </w:rPr>
          </w:pPr>
          <w:hyperlink w:anchor="_Toc79479921" w:history="1">
            <w:r w:rsidR="002519AD" w:rsidRPr="00251900">
              <w:rPr>
                <w:rStyle w:val="Hyperlink"/>
                <w:rFonts w:cstheme="minorHAnsi"/>
                <w:noProof/>
              </w:rPr>
              <w:t>SPILL KIT</w:t>
            </w:r>
            <w:r w:rsidR="002519AD">
              <w:rPr>
                <w:noProof/>
                <w:webHidden/>
              </w:rPr>
              <w:tab/>
            </w:r>
            <w:r w:rsidR="002519AD">
              <w:rPr>
                <w:noProof/>
                <w:webHidden/>
              </w:rPr>
              <w:fldChar w:fldCharType="begin"/>
            </w:r>
            <w:r w:rsidR="002519AD">
              <w:rPr>
                <w:noProof/>
                <w:webHidden/>
              </w:rPr>
              <w:instrText xml:space="preserve"> PAGEREF _Toc79479921 \h </w:instrText>
            </w:r>
            <w:r w:rsidR="002519AD">
              <w:rPr>
                <w:noProof/>
                <w:webHidden/>
              </w:rPr>
            </w:r>
            <w:r w:rsidR="002519AD">
              <w:rPr>
                <w:noProof/>
                <w:webHidden/>
              </w:rPr>
              <w:fldChar w:fldCharType="separate"/>
            </w:r>
            <w:r w:rsidR="002519AD">
              <w:rPr>
                <w:noProof/>
                <w:webHidden/>
              </w:rPr>
              <w:t>36</w:t>
            </w:r>
            <w:r w:rsidR="002519AD">
              <w:rPr>
                <w:noProof/>
                <w:webHidden/>
              </w:rPr>
              <w:fldChar w:fldCharType="end"/>
            </w:r>
          </w:hyperlink>
        </w:p>
        <w:p w14:paraId="79498696" w14:textId="3A33F023" w:rsidR="002519AD" w:rsidRDefault="00B76D7F">
          <w:pPr>
            <w:pStyle w:val="TOC3"/>
            <w:tabs>
              <w:tab w:val="right" w:leader="dot" w:pos="10070"/>
            </w:tabs>
            <w:rPr>
              <w:noProof/>
              <w:sz w:val="22"/>
              <w:szCs w:val="22"/>
            </w:rPr>
          </w:pPr>
          <w:hyperlink w:anchor="_Toc79479922" w:history="1">
            <w:r w:rsidR="002519AD" w:rsidRPr="00251900">
              <w:rPr>
                <w:rStyle w:val="Hyperlink"/>
                <w:rFonts w:cstheme="minorHAnsi"/>
                <w:noProof/>
              </w:rPr>
              <w:t>SPILLS OUTSIDE A CONTAINMENT DEVICE</w:t>
            </w:r>
            <w:r w:rsidR="002519AD">
              <w:rPr>
                <w:noProof/>
                <w:webHidden/>
              </w:rPr>
              <w:tab/>
            </w:r>
            <w:r w:rsidR="002519AD">
              <w:rPr>
                <w:noProof/>
                <w:webHidden/>
              </w:rPr>
              <w:fldChar w:fldCharType="begin"/>
            </w:r>
            <w:r w:rsidR="002519AD">
              <w:rPr>
                <w:noProof/>
                <w:webHidden/>
              </w:rPr>
              <w:instrText xml:space="preserve"> PAGEREF _Toc79479922 \h </w:instrText>
            </w:r>
            <w:r w:rsidR="002519AD">
              <w:rPr>
                <w:noProof/>
                <w:webHidden/>
              </w:rPr>
            </w:r>
            <w:r w:rsidR="002519AD">
              <w:rPr>
                <w:noProof/>
                <w:webHidden/>
              </w:rPr>
              <w:fldChar w:fldCharType="separate"/>
            </w:r>
            <w:r w:rsidR="002519AD">
              <w:rPr>
                <w:noProof/>
                <w:webHidden/>
              </w:rPr>
              <w:t>37</w:t>
            </w:r>
            <w:r w:rsidR="002519AD">
              <w:rPr>
                <w:noProof/>
                <w:webHidden/>
              </w:rPr>
              <w:fldChar w:fldCharType="end"/>
            </w:r>
          </w:hyperlink>
        </w:p>
        <w:p w14:paraId="14BD1152" w14:textId="36824624" w:rsidR="002519AD" w:rsidRDefault="00B76D7F">
          <w:pPr>
            <w:pStyle w:val="TOC3"/>
            <w:tabs>
              <w:tab w:val="right" w:leader="dot" w:pos="10070"/>
            </w:tabs>
            <w:rPr>
              <w:noProof/>
              <w:sz w:val="22"/>
              <w:szCs w:val="22"/>
            </w:rPr>
          </w:pPr>
          <w:hyperlink w:anchor="_Toc79479923" w:history="1">
            <w:r w:rsidR="002519AD" w:rsidRPr="00251900">
              <w:rPr>
                <w:rStyle w:val="Hyperlink"/>
                <w:rFonts w:cstheme="minorHAnsi"/>
                <w:noProof/>
              </w:rPr>
              <w:t>SPILLS INSIDE A BIOSAFETY CABINET (BSC)</w:t>
            </w:r>
            <w:r w:rsidR="002519AD">
              <w:rPr>
                <w:noProof/>
                <w:webHidden/>
              </w:rPr>
              <w:tab/>
            </w:r>
            <w:r w:rsidR="002519AD">
              <w:rPr>
                <w:noProof/>
                <w:webHidden/>
              </w:rPr>
              <w:fldChar w:fldCharType="begin"/>
            </w:r>
            <w:r w:rsidR="002519AD">
              <w:rPr>
                <w:noProof/>
                <w:webHidden/>
              </w:rPr>
              <w:instrText xml:space="preserve"> PAGEREF _Toc79479923 \h </w:instrText>
            </w:r>
            <w:r w:rsidR="002519AD">
              <w:rPr>
                <w:noProof/>
                <w:webHidden/>
              </w:rPr>
            </w:r>
            <w:r w:rsidR="002519AD">
              <w:rPr>
                <w:noProof/>
                <w:webHidden/>
              </w:rPr>
              <w:fldChar w:fldCharType="separate"/>
            </w:r>
            <w:r w:rsidR="002519AD">
              <w:rPr>
                <w:noProof/>
                <w:webHidden/>
              </w:rPr>
              <w:t>38</w:t>
            </w:r>
            <w:r w:rsidR="002519AD">
              <w:rPr>
                <w:noProof/>
                <w:webHidden/>
              </w:rPr>
              <w:fldChar w:fldCharType="end"/>
            </w:r>
          </w:hyperlink>
        </w:p>
        <w:p w14:paraId="344E2EC3" w14:textId="6F7650AA" w:rsidR="002519AD" w:rsidRDefault="00B76D7F">
          <w:pPr>
            <w:pStyle w:val="TOC3"/>
            <w:tabs>
              <w:tab w:val="right" w:leader="dot" w:pos="10070"/>
            </w:tabs>
            <w:rPr>
              <w:noProof/>
              <w:sz w:val="22"/>
              <w:szCs w:val="22"/>
            </w:rPr>
          </w:pPr>
          <w:hyperlink w:anchor="_Toc79479924" w:history="1">
            <w:r w:rsidR="002519AD" w:rsidRPr="00251900">
              <w:rPr>
                <w:rStyle w:val="Hyperlink"/>
                <w:rFonts w:cstheme="minorHAnsi"/>
                <w:noProof/>
              </w:rPr>
              <w:t>SPILLS IN A CENTRIFUGE</w:t>
            </w:r>
            <w:r w:rsidR="002519AD">
              <w:rPr>
                <w:noProof/>
                <w:webHidden/>
              </w:rPr>
              <w:tab/>
            </w:r>
            <w:r w:rsidR="002519AD">
              <w:rPr>
                <w:noProof/>
                <w:webHidden/>
              </w:rPr>
              <w:fldChar w:fldCharType="begin"/>
            </w:r>
            <w:r w:rsidR="002519AD">
              <w:rPr>
                <w:noProof/>
                <w:webHidden/>
              </w:rPr>
              <w:instrText xml:space="preserve"> PAGEREF _Toc79479924 \h </w:instrText>
            </w:r>
            <w:r w:rsidR="002519AD">
              <w:rPr>
                <w:noProof/>
                <w:webHidden/>
              </w:rPr>
            </w:r>
            <w:r w:rsidR="002519AD">
              <w:rPr>
                <w:noProof/>
                <w:webHidden/>
              </w:rPr>
              <w:fldChar w:fldCharType="separate"/>
            </w:r>
            <w:r w:rsidR="002519AD">
              <w:rPr>
                <w:noProof/>
                <w:webHidden/>
              </w:rPr>
              <w:t>38</w:t>
            </w:r>
            <w:r w:rsidR="002519AD">
              <w:rPr>
                <w:noProof/>
                <w:webHidden/>
              </w:rPr>
              <w:fldChar w:fldCharType="end"/>
            </w:r>
          </w:hyperlink>
        </w:p>
        <w:p w14:paraId="3664BC9E" w14:textId="06D3FD92" w:rsidR="002519AD" w:rsidRDefault="00B76D7F">
          <w:pPr>
            <w:pStyle w:val="TOC3"/>
            <w:tabs>
              <w:tab w:val="right" w:leader="dot" w:pos="10070"/>
            </w:tabs>
            <w:rPr>
              <w:noProof/>
              <w:sz w:val="22"/>
              <w:szCs w:val="22"/>
            </w:rPr>
          </w:pPr>
          <w:hyperlink w:anchor="_Toc79479925" w:history="1">
            <w:r w:rsidR="002519AD" w:rsidRPr="00251900">
              <w:rPr>
                <w:rStyle w:val="Hyperlink"/>
                <w:rFonts w:cstheme="minorHAnsi"/>
                <w:noProof/>
              </w:rPr>
              <w:t>BIOLOGICAL/RADIOACTIVE EMERGENCIES/SPILLS</w:t>
            </w:r>
            <w:r w:rsidR="002519AD">
              <w:rPr>
                <w:noProof/>
                <w:webHidden/>
              </w:rPr>
              <w:tab/>
            </w:r>
            <w:r w:rsidR="002519AD">
              <w:rPr>
                <w:noProof/>
                <w:webHidden/>
              </w:rPr>
              <w:fldChar w:fldCharType="begin"/>
            </w:r>
            <w:r w:rsidR="002519AD">
              <w:rPr>
                <w:noProof/>
                <w:webHidden/>
              </w:rPr>
              <w:instrText xml:space="preserve"> PAGEREF _Toc79479925 \h </w:instrText>
            </w:r>
            <w:r w:rsidR="002519AD">
              <w:rPr>
                <w:noProof/>
                <w:webHidden/>
              </w:rPr>
            </w:r>
            <w:r w:rsidR="002519AD">
              <w:rPr>
                <w:noProof/>
                <w:webHidden/>
              </w:rPr>
              <w:fldChar w:fldCharType="separate"/>
            </w:r>
            <w:r w:rsidR="002519AD">
              <w:rPr>
                <w:noProof/>
                <w:webHidden/>
              </w:rPr>
              <w:t>39</w:t>
            </w:r>
            <w:r w:rsidR="002519AD">
              <w:rPr>
                <w:noProof/>
                <w:webHidden/>
              </w:rPr>
              <w:fldChar w:fldCharType="end"/>
            </w:r>
          </w:hyperlink>
        </w:p>
        <w:p w14:paraId="51A4C1B4" w14:textId="7752DBBB" w:rsidR="002519AD" w:rsidRDefault="00B76D7F">
          <w:pPr>
            <w:pStyle w:val="TOC3"/>
            <w:tabs>
              <w:tab w:val="right" w:leader="dot" w:pos="10070"/>
            </w:tabs>
            <w:rPr>
              <w:noProof/>
              <w:sz w:val="22"/>
              <w:szCs w:val="22"/>
            </w:rPr>
          </w:pPr>
          <w:hyperlink w:anchor="_Toc79479926" w:history="1">
            <w:r w:rsidR="002519AD" w:rsidRPr="00251900">
              <w:rPr>
                <w:rStyle w:val="Hyperlink"/>
                <w:rFonts w:cstheme="minorHAnsi"/>
                <w:noProof/>
              </w:rPr>
              <w:t>CHEMICAL SPILLS</w:t>
            </w:r>
            <w:r w:rsidR="002519AD">
              <w:rPr>
                <w:noProof/>
                <w:webHidden/>
              </w:rPr>
              <w:tab/>
            </w:r>
            <w:r w:rsidR="002519AD">
              <w:rPr>
                <w:noProof/>
                <w:webHidden/>
              </w:rPr>
              <w:fldChar w:fldCharType="begin"/>
            </w:r>
            <w:r w:rsidR="002519AD">
              <w:rPr>
                <w:noProof/>
                <w:webHidden/>
              </w:rPr>
              <w:instrText xml:space="preserve"> PAGEREF _Toc79479926 \h </w:instrText>
            </w:r>
            <w:r w:rsidR="002519AD">
              <w:rPr>
                <w:noProof/>
                <w:webHidden/>
              </w:rPr>
            </w:r>
            <w:r w:rsidR="002519AD">
              <w:rPr>
                <w:noProof/>
                <w:webHidden/>
              </w:rPr>
              <w:fldChar w:fldCharType="separate"/>
            </w:r>
            <w:r w:rsidR="002519AD">
              <w:rPr>
                <w:noProof/>
                <w:webHidden/>
              </w:rPr>
              <w:t>40</w:t>
            </w:r>
            <w:r w:rsidR="002519AD">
              <w:rPr>
                <w:noProof/>
                <w:webHidden/>
              </w:rPr>
              <w:fldChar w:fldCharType="end"/>
            </w:r>
          </w:hyperlink>
        </w:p>
        <w:p w14:paraId="2A66D855" w14:textId="38A7FB18" w:rsidR="00185B4F" w:rsidRDefault="00185B4F">
          <w:pPr>
            <w:rPr>
              <w:b/>
              <w:bCs/>
              <w:noProof/>
            </w:rPr>
          </w:pPr>
          <w:r>
            <w:rPr>
              <w:b/>
              <w:bCs/>
              <w:noProof/>
            </w:rPr>
            <w:fldChar w:fldCharType="end"/>
          </w:r>
        </w:p>
      </w:sdtContent>
    </w:sdt>
    <w:bookmarkEnd w:id="3" w:displacedByCustomXml="prev"/>
    <w:p w14:paraId="6E9D0A38" w14:textId="01A704E2" w:rsidR="00185B4F" w:rsidRDefault="00185B4F">
      <w:pPr>
        <w:rPr>
          <w:b/>
          <w:bCs/>
          <w:noProof/>
        </w:rPr>
      </w:pPr>
    </w:p>
    <w:p w14:paraId="7F730F17" w14:textId="7C16E003" w:rsidR="00185B4F" w:rsidRDefault="00185B4F">
      <w:pPr>
        <w:rPr>
          <w:b/>
          <w:bCs/>
          <w:noProof/>
        </w:rPr>
      </w:pPr>
    </w:p>
    <w:p w14:paraId="149CC5CF" w14:textId="5D5D4D45" w:rsidR="00185B4F" w:rsidRDefault="00185B4F">
      <w:pPr>
        <w:rPr>
          <w:b/>
          <w:bCs/>
          <w:noProof/>
        </w:rPr>
      </w:pPr>
    </w:p>
    <w:p w14:paraId="5F6A3D4F" w14:textId="09BEF976" w:rsidR="00185B4F" w:rsidRDefault="00185B4F">
      <w:pPr>
        <w:rPr>
          <w:b/>
          <w:bCs/>
          <w:noProof/>
        </w:rPr>
      </w:pPr>
    </w:p>
    <w:p w14:paraId="7E74DDB5" w14:textId="77777777" w:rsidR="00185B4F" w:rsidRDefault="00185B4F"/>
    <w:tbl>
      <w:tblPr>
        <w:tblStyle w:val="ListTable4-Accent11"/>
        <w:tblpPr w:leftFromText="180" w:rightFromText="180" w:vertAnchor="text" w:horzAnchor="margin" w:tblpY="-31"/>
        <w:tblW w:w="9558" w:type="dxa"/>
        <w:tblLook w:val="0620" w:firstRow="1" w:lastRow="0" w:firstColumn="0" w:lastColumn="0" w:noHBand="1" w:noVBand="1"/>
      </w:tblPr>
      <w:tblGrid>
        <w:gridCol w:w="6183"/>
        <w:gridCol w:w="3375"/>
      </w:tblGrid>
      <w:tr w:rsidR="00185B4F" w:rsidRPr="00992D23" w14:paraId="32AF0266" w14:textId="77777777" w:rsidTr="00185B4F">
        <w:trPr>
          <w:cnfStyle w:val="100000000000" w:firstRow="1" w:lastRow="0" w:firstColumn="0" w:lastColumn="0" w:oddVBand="0" w:evenVBand="0" w:oddHBand="0" w:evenHBand="0" w:firstRowFirstColumn="0" w:firstRowLastColumn="0" w:lastRowFirstColumn="0" w:lastRowLastColumn="0"/>
        </w:trPr>
        <w:tc>
          <w:tcPr>
            <w:tcW w:w="6183" w:type="dxa"/>
          </w:tcPr>
          <w:p w14:paraId="55C305C0" w14:textId="77777777" w:rsidR="00185B4F" w:rsidRPr="00992D23" w:rsidRDefault="00185B4F" w:rsidP="00185B4F">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line="276" w:lineRule="auto"/>
              <w:contextualSpacing/>
              <w:outlineLvl w:val="0"/>
              <w:rPr>
                <w:rFonts w:cstheme="minorHAnsi"/>
                <w:caps/>
                <w:spacing w:val="15"/>
                <w:sz w:val="22"/>
                <w:szCs w:val="22"/>
              </w:rPr>
            </w:pPr>
            <w:bookmarkStart w:id="4" w:name="_Toc79479877"/>
            <w:bookmarkEnd w:id="2"/>
            <w:r w:rsidRPr="00E0207B">
              <w:rPr>
                <w:rFonts w:cstheme="minorHAnsi"/>
                <w:caps/>
                <w:spacing w:val="15"/>
                <w:sz w:val="24"/>
                <w:szCs w:val="22"/>
              </w:rPr>
              <w:lastRenderedPageBreak/>
              <w:t>IMPORTANT PHONE NUMBERS</w:t>
            </w:r>
            <w:bookmarkEnd w:id="4"/>
          </w:p>
        </w:tc>
        <w:tc>
          <w:tcPr>
            <w:tcW w:w="3375" w:type="dxa"/>
          </w:tcPr>
          <w:p w14:paraId="35C070AA" w14:textId="77777777" w:rsidR="00185B4F" w:rsidRPr="00992D23" w:rsidRDefault="00185B4F" w:rsidP="00185B4F">
            <w:pPr>
              <w:tabs>
                <w:tab w:val="left" w:pos="1200"/>
              </w:tabs>
              <w:spacing w:line="276" w:lineRule="auto"/>
              <w:ind w:left="1620"/>
              <w:contextualSpacing/>
              <w:rPr>
                <w:rFonts w:eastAsia="Times New Roman" w:cstheme="minorHAnsi"/>
                <w:sz w:val="22"/>
                <w:szCs w:val="22"/>
              </w:rPr>
            </w:pPr>
            <w:r w:rsidRPr="00992D23">
              <w:rPr>
                <w:rFonts w:eastAsia="Times New Roman" w:cstheme="minorHAnsi"/>
                <w:sz w:val="22"/>
                <w:szCs w:val="22"/>
              </w:rPr>
              <w:tab/>
            </w:r>
          </w:p>
        </w:tc>
      </w:tr>
      <w:tr w:rsidR="00185B4F" w:rsidRPr="00992D23" w14:paraId="7CBDD26A" w14:textId="77777777" w:rsidTr="00185B4F">
        <w:tc>
          <w:tcPr>
            <w:tcW w:w="6183" w:type="dxa"/>
          </w:tcPr>
          <w:p w14:paraId="7EFBD852"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Medical Emergency……………………………………</w:t>
            </w:r>
          </w:p>
        </w:tc>
        <w:tc>
          <w:tcPr>
            <w:tcW w:w="3375" w:type="dxa"/>
          </w:tcPr>
          <w:p w14:paraId="1EA6B6C1"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6E53FFEA" w14:textId="77777777" w:rsidTr="00185B4F">
        <w:tc>
          <w:tcPr>
            <w:tcW w:w="6183" w:type="dxa"/>
          </w:tcPr>
          <w:p w14:paraId="193E3794"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Fire………………………………………………………</w:t>
            </w:r>
          </w:p>
        </w:tc>
        <w:tc>
          <w:tcPr>
            <w:tcW w:w="3375" w:type="dxa"/>
          </w:tcPr>
          <w:p w14:paraId="02E6E10A"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03D35F3B" w14:textId="77777777" w:rsidTr="00185B4F">
        <w:tc>
          <w:tcPr>
            <w:tcW w:w="6183" w:type="dxa"/>
          </w:tcPr>
          <w:p w14:paraId="278DB88F"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Police………………………………………………………</w:t>
            </w:r>
          </w:p>
        </w:tc>
        <w:tc>
          <w:tcPr>
            <w:tcW w:w="3375" w:type="dxa"/>
          </w:tcPr>
          <w:p w14:paraId="02EE1CCC"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1C16FE24" w14:textId="77777777" w:rsidTr="00185B4F">
        <w:tc>
          <w:tcPr>
            <w:tcW w:w="6183" w:type="dxa"/>
          </w:tcPr>
          <w:p w14:paraId="5EF918DA"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Biorisk Management Office……………………………..</w:t>
            </w:r>
          </w:p>
        </w:tc>
        <w:tc>
          <w:tcPr>
            <w:tcW w:w="3375" w:type="dxa"/>
          </w:tcPr>
          <w:p w14:paraId="153B396E"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38A6A756" w14:textId="77777777" w:rsidTr="00185B4F">
        <w:tc>
          <w:tcPr>
            <w:tcW w:w="6183" w:type="dxa"/>
          </w:tcPr>
          <w:p w14:paraId="39206200"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Institutional Biosafety committee……………………….</w:t>
            </w:r>
          </w:p>
        </w:tc>
        <w:tc>
          <w:tcPr>
            <w:tcW w:w="3375" w:type="dxa"/>
          </w:tcPr>
          <w:p w14:paraId="2A5C794F"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5AA7CC3C" w14:textId="77777777" w:rsidTr="00185B4F">
        <w:tc>
          <w:tcPr>
            <w:tcW w:w="6183" w:type="dxa"/>
          </w:tcPr>
          <w:p w14:paraId="6C6E6DB3"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EHS emergency number………………………………..</w:t>
            </w:r>
          </w:p>
        </w:tc>
        <w:tc>
          <w:tcPr>
            <w:tcW w:w="3375" w:type="dxa"/>
          </w:tcPr>
          <w:p w14:paraId="63735599"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2089A6B6" w14:textId="77777777" w:rsidTr="00185B4F">
        <w:tc>
          <w:tcPr>
            <w:tcW w:w="6183" w:type="dxa"/>
          </w:tcPr>
          <w:p w14:paraId="72530B16"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Health clinic………………………………………………</w:t>
            </w:r>
          </w:p>
        </w:tc>
        <w:tc>
          <w:tcPr>
            <w:tcW w:w="3375" w:type="dxa"/>
          </w:tcPr>
          <w:p w14:paraId="76DD3D68"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1177BEB8" w14:textId="77777777" w:rsidTr="00185B4F">
        <w:tc>
          <w:tcPr>
            <w:tcW w:w="6183" w:type="dxa"/>
          </w:tcPr>
          <w:p w14:paraId="5BCD4532"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Supervisor emergency number…………………………</w:t>
            </w:r>
          </w:p>
        </w:tc>
        <w:tc>
          <w:tcPr>
            <w:tcW w:w="3375" w:type="dxa"/>
          </w:tcPr>
          <w:p w14:paraId="6CE46807"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3DC8E99C" w14:textId="77777777" w:rsidTr="00185B4F">
        <w:tc>
          <w:tcPr>
            <w:tcW w:w="6183" w:type="dxa"/>
          </w:tcPr>
          <w:p w14:paraId="39DC5B28"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szCs w:val="22"/>
              </w:rPr>
              <w:t xml:space="preserve">   Medical emergency after work hours …………………</w:t>
            </w:r>
          </w:p>
        </w:tc>
        <w:tc>
          <w:tcPr>
            <w:tcW w:w="3375" w:type="dxa"/>
          </w:tcPr>
          <w:p w14:paraId="55A1DDDA"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672E9464" w14:textId="77777777" w:rsidTr="00185B4F">
        <w:tc>
          <w:tcPr>
            <w:tcW w:w="6183" w:type="dxa"/>
          </w:tcPr>
          <w:p w14:paraId="5FB6D159"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szCs w:val="22"/>
              </w:rPr>
              <w:t xml:space="preserve">   HAZMAT………………………………………………….</w:t>
            </w:r>
          </w:p>
        </w:tc>
        <w:tc>
          <w:tcPr>
            <w:tcW w:w="3375" w:type="dxa"/>
          </w:tcPr>
          <w:p w14:paraId="038A2EB5"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0057AFF8" w14:textId="77777777" w:rsidTr="00185B4F">
        <w:tc>
          <w:tcPr>
            <w:tcW w:w="6183" w:type="dxa"/>
          </w:tcPr>
          <w:p w14:paraId="00FFBAD7"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i/>
                <w:color w:val="C00000"/>
                <w:szCs w:val="22"/>
              </w:rPr>
              <w:t xml:space="preserve">   </w:t>
            </w:r>
            <w:r w:rsidRPr="00185B4F">
              <w:rPr>
                <w:rFonts w:eastAsia="Times New Roman" w:cstheme="minorHAnsi"/>
                <w:szCs w:val="22"/>
              </w:rPr>
              <w:t>Department/Ministry of Environment…………………</w:t>
            </w:r>
          </w:p>
        </w:tc>
        <w:tc>
          <w:tcPr>
            <w:tcW w:w="3375" w:type="dxa"/>
          </w:tcPr>
          <w:p w14:paraId="6DAF7CE8"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463B6176" w14:textId="77777777" w:rsidTr="00185B4F">
        <w:tc>
          <w:tcPr>
            <w:tcW w:w="6183" w:type="dxa"/>
          </w:tcPr>
          <w:p w14:paraId="3F067A76"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 xml:space="preserve">   [insert more numbers]…………………………………</w:t>
            </w:r>
          </w:p>
        </w:tc>
        <w:tc>
          <w:tcPr>
            <w:tcW w:w="3375" w:type="dxa"/>
          </w:tcPr>
          <w:p w14:paraId="7694D1A3"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bl>
    <w:p w14:paraId="16D7573E" w14:textId="77777777" w:rsidR="00185B4F" w:rsidRPr="00780D8A" w:rsidRDefault="00185B4F" w:rsidP="00185B4F">
      <w:pPr>
        <w:contextualSpacing/>
        <w:rPr>
          <w:rFonts w:cstheme="minorHAnsi"/>
          <w:i/>
          <w:color w:val="C00000"/>
          <w:sz w:val="16"/>
          <w:szCs w:val="16"/>
        </w:rPr>
      </w:pPr>
    </w:p>
    <w:p w14:paraId="739F7097" w14:textId="67D2A380" w:rsidR="00185B4F" w:rsidRDefault="00992D23" w:rsidP="00780D8A">
      <w:pPr>
        <w:spacing w:after="120"/>
        <w:contextualSpacing/>
        <w:rPr>
          <w:rFonts w:cstheme="minorHAnsi"/>
        </w:rPr>
      </w:pPr>
      <w:r w:rsidRPr="00E0207B">
        <w:rPr>
          <w:rFonts w:cstheme="minorHAnsi"/>
          <w:i/>
          <w:color w:val="C00000"/>
          <w:sz w:val="24"/>
        </w:rPr>
        <w:t xml:space="preserve">INSTRUCTIONS:  The Incident Response Plan and supporting Standard Operating Procedure (SOP) templates provide a general overview of common considerations and information that should be addressed within a biorisk management incident response program. These templates are not </w:t>
      </w:r>
      <w:r w:rsidR="000340C0" w:rsidRPr="00E0207B">
        <w:rPr>
          <w:rFonts w:cstheme="minorHAnsi"/>
          <w:i/>
          <w:color w:val="C00000"/>
          <w:sz w:val="24"/>
        </w:rPr>
        <w:t>exhaustive,</w:t>
      </w:r>
      <w:r w:rsidRPr="00E0207B">
        <w:rPr>
          <w:rFonts w:cstheme="minorHAnsi"/>
          <w:i/>
          <w:color w:val="C00000"/>
          <w:sz w:val="24"/>
        </w:rPr>
        <w:t xml:space="preserve"> and facilities must customize each document to ensure it is locally applicable and relevant. Many procedures are too “small” to require an entire SOP in</w:t>
      </w:r>
      <w:r w:rsidR="00E34944">
        <w:rPr>
          <w:rFonts w:cstheme="minorHAnsi"/>
          <w:i/>
          <w:color w:val="C00000"/>
          <w:sz w:val="24"/>
        </w:rPr>
        <w:t xml:space="preserve"> and of</w:t>
      </w:r>
      <w:r w:rsidRPr="00E0207B">
        <w:rPr>
          <w:rFonts w:cstheme="minorHAnsi"/>
          <w:i/>
          <w:color w:val="C00000"/>
          <w:sz w:val="24"/>
        </w:rPr>
        <w:t xml:space="preserve"> itself. This is where the Biorisk Management Manual and program plans serve the need to collect all these institution specific procedures in one place. If a procedure requires an SOP</w:t>
      </w:r>
      <w:r w:rsidR="002F2B39">
        <w:rPr>
          <w:rFonts w:cstheme="minorHAnsi"/>
          <w:i/>
          <w:color w:val="C00000"/>
          <w:sz w:val="24"/>
        </w:rPr>
        <w:t>,</w:t>
      </w:r>
      <w:r w:rsidRPr="00E0207B">
        <w:rPr>
          <w:rFonts w:cstheme="minorHAnsi"/>
          <w:i/>
          <w:color w:val="C00000"/>
          <w:sz w:val="24"/>
        </w:rPr>
        <w:t xml:space="preserve"> it is recommended to delete the information </w:t>
      </w:r>
      <w:r w:rsidR="002F2B39">
        <w:rPr>
          <w:rFonts w:cstheme="minorHAnsi"/>
          <w:i/>
          <w:color w:val="C00000"/>
          <w:sz w:val="24"/>
        </w:rPr>
        <w:t>from</w:t>
      </w:r>
      <w:r w:rsidR="002F2B39" w:rsidRPr="00E0207B">
        <w:rPr>
          <w:rFonts w:cstheme="minorHAnsi"/>
          <w:i/>
          <w:color w:val="C00000"/>
          <w:sz w:val="24"/>
        </w:rPr>
        <w:t xml:space="preserve"> </w:t>
      </w:r>
      <w:r w:rsidRPr="00E0207B">
        <w:rPr>
          <w:rFonts w:cstheme="minorHAnsi"/>
          <w:i/>
          <w:color w:val="C00000"/>
          <w:sz w:val="24"/>
        </w:rPr>
        <w:t xml:space="preserve">the Biorisk Management Manual and instead refer to where the program plan and procedure is found </w:t>
      </w:r>
      <w:r w:rsidR="002F2B39">
        <w:rPr>
          <w:rFonts w:cstheme="minorHAnsi"/>
          <w:i/>
          <w:color w:val="C00000"/>
          <w:sz w:val="24"/>
        </w:rPr>
        <w:t>by</w:t>
      </w:r>
      <w:r w:rsidR="002F2B39" w:rsidRPr="00E0207B">
        <w:rPr>
          <w:rFonts w:cstheme="minorHAnsi"/>
          <w:i/>
          <w:color w:val="C00000"/>
          <w:sz w:val="24"/>
        </w:rPr>
        <w:t xml:space="preserve"> </w:t>
      </w:r>
      <w:r w:rsidRPr="00E0207B">
        <w:rPr>
          <w:rFonts w:cstheme="minorHAnsi"/>
          <w:i/>
          <w:color w:val="C00000"/>
          <w:sz w:val="24"/>
        </w:rPr>
        <w:t>title and SOP number(s).</w:t>
      </w:r>
    </w:p>
    <w:p w14:paraId="46395949" w14:textId="50FC2189" w:rsidR="00657828" w:rsidRPr="00185B4F" w:rsidRDefault="00992D23" w:rsidP="00185B4F">
      <w:pPr>
        <w:pStyle w:val="ListParagraph"/>
        <w:numPr>
          <w:ilvl w:val="0"/>
          <w:numId w:val="1"/>
        </w:numPr>
        <w:rPr>
          <w:rFonts w:cstheme="minorHAnsi"/>
        </w:rPr>
      </w:pPr>
      <w:r w:rsidRPr="00185B4F">
        <w:rPr>
          <w:rFonts w:cstheme="minorHAnsi"/>
          <w:b/>
          <w:sz w:val="24"/>
        </w:rPr>
        <w:t>Black text</w:t>
      </w:r>
      <w:r w:rsidRPr="00185B4F">
        <w:rPr>
          <w:rFonts w:cstheme="minorHAnsi"/>
          <w:sz w:val="24"/>
        </w:rPr>
        <w:t xml:space="preserve"> can be considered generic text that may be appropriate for inclusion in a facility’s biorisk management manual, program plans, and SOPs. It is suggested best practices that have been implemented at similar institutions around the world. It can be modified and adapted to actual facility conditions</w:t>
      </w:r>
    </w:p>
    <w:p w14:paraId="3DDDF7C2" w14:textId="6AE8A224" w:rsidR="00780D8A" w:rsidRDefault="00992D23" w:rsidP="00780D8A">
      <w:pPr>
        <w:pStyle w:val="ListParagraph"/>
        <w:numPr>
          <w:ilvl w:val="0"/>
          <w:numId w:val="1"/>
        </w:numPr>
        <w:spacing w:before="0" w:after="0"/>
        <w:rPr>
          <w:rFonts w:cstheme="minorHAnsi"/>
          <w:sz w:val="24"/>
        </w:rPr>
      </w:pPr>
      <w:r w:rsidRPr="00E654BE">
        <w:rPr>
          <w:rFonts w:cstheme="minorHAnsi"/>
          <w:b/>
          <w:i/>
          <w:color w:val="C00000"/>
          <w:sz w:val="24"/>
        </w:rPr>
        <w:t>Red text</w:t>
      </w:r>
      <w:r w:rsidRPr="00E0207B">
        <w:rPr>
          <w:rFonts w:cstheme="minorHAnsi"/>
          <w:color w:val="C00000"/>
          <w:sz w:val="24"/>
        </w:rPr>
        <w:t xml:space="preserve"> </w:t>
      </w:r>
      <w:r w:rsidRPr="00E0207B">
        <w:rPr>
          <w:rFonts w:cstheme="minorHAnsi"/>
          <w:sz w:val="24"/>
        </w:rPr>
        <w:t>should be considered guidance or examples and must be reviewed and replaced with facility-specific information.</w:t>
      </w:r>
    </w:p>
    <w:p w14:paraId="79A135B0" w14:textId="77777777" w:rsidR="00780D8A" w:rsidRPr="00780D8A" w:rsidRDefault="00780D8A" w:rsidP="00780D8A">
      <w:pPr>
        <w:spacing w:before="0" w:after="0"/>
        <w:ind w:left="360"/>
        <w:rPr>
          <w:rFonts w:cstheme="minorHAnsi"/>
          <w:sz w:val="16"/>
          <w:szCs w:val="16"/>
        </w:rPr>
      </w:pPr>
    </w:p>
    <w:p w14:paraId="2A9020C7" w14:textId="46537C76" w:rsidR="00780D8A" w:rsidRPr="00185B4F" w:rsidRDefault="00780D8A" w:rsidP="00185B4F">
      <w:pPr>
        <w:pStyle w:val="ListParagraph"/>
        <w:numPr>
          <w:ilvl w:val="0"/>
          <w:numId w:val="1"/>
        </w:numPr>
        <w:spacing w:before="0" w:after="0"/>
        <w:rPr>
          <w:rFonts w:cstheme="minorHAnsi"/>
          <w:sz w:val="24"/>
        </w:rPr>
      </w:pPr>
      <w:r w:rsidRPr="00CF5AC9">
        <w:rPr>
          <w:rFonts w:cstheme="minorHAnsi"/>
          <w:noProof/>
        </w:rPr>
        <mc:AlternateContent>
          <mc:Choice Requires="wps">
            <w:drawing>
              <wp:anchor distT="0" distB="0" distL="114300" distR="114300" simplePos="0" relativeHeight="251666944" behindDoc="0" locked="0" layoutInCell="1" allowOverlap="1" wp14:anchorId="0BDA9C94" wp14:editId="56D65F70">
                <wp:simplePos x="0" y="0"/>
                <wp:positionH relativeFrom="margin">
                  <wp:posOffset>0</wp:posOffset>
                </wp:positionH>
                <wp:positionV relativeFrom="paragraph">
                  <wp:posOffset>-635</wp:posOffset>
                </wp:positionV>
                <wp:extent cx="6648450" cy="1609725"/>
                <wp:effectExtent l="0" t="0" r="1905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1609725"/>
                        </a:xfrm>
                        <a:prstGeom prst="rect">
                          <a:avLst/>
                        </a:prstGeom>
                        <a:solidFill>
                          <a:srgbClr val="FFFFFF"/>
                        </a:solidFill>
                        <a:ln w="9525">
                          <a:solidFill>
                            <a:srgbClr val="000000"/>
                          </a:solidFill>
                          <a:miter lim="800000"/>
                          <a:headEnd/>
                          <a:tailEnd/>
                        </a:ln>
                      </wps:spPr>
                      <wps:txbx>
                        <w:txbxContent>
                          <w:p w14:paraId="764633C7"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b/>
                                <w:sz w:val="24"/>
                              </w:rPr>
                              <w:t>Supervisors Certification</w:t>
                            </w:r>
                          </w:p>
                          <w:p w14:paraId="7E3D500D"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sz w:val="24"/>
                              </w:rPr>
                              <w:t xml:space="preserve">I hereby certify that I have reviewed the contents of this manual and accompanying program plans/SOPs and verify that it reflects my current operating practices. </w:t>
                            </w:r>
                          </w:p>
                          <w:p w14:paraId="1134FF2F" w14:textId="77777777" w:rsidR="00780D8A" w:rsidRPr="004E4D3C" w:rsidRDefault="00780D8A" w:rsidP="00780D8A">
                            <w:pPr>
                              <w:spacing w:before="0" w:after="0" w:line="240" w:lineRule="auto"/>
                              <w:contextualSpacing/>
                              <w:jc w:val="lowKashida"/>
                              <w:rPr>
                                <w:rFonts w:cstheme="minorHAnsi"/>
                                <w:sz w:val="24"/>
                              </w:rPr>
                            </w:pPr>
                            <w:r w:rsidRPr="00E0207B">
                              <w:rPr>
                                <w:rFonts w:cstheme="minorHAnsi"/>
                                <w:sz w:val="24"/>
                              </w:rPr>
                              <w:t>I assure that all personnel under my supervision have received appropriate training in laboratory practices prior to working in this laboratory.</w:t>
                            </w:r>
                          </w:p>
                          <w:p w14:paraId="392E5650" w14:textId="77777777"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Department:__________________________________________________________________________</w:t>
                            </w:r>
                          </w:p>
                          <w:p w14:paraId="41B2034B" w14:textId="401A410A"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Signature</w:t>
                            </w:r>
                            <w:r>
                              <w:rPr>
                                <w:rFonts w:cstheme="minorHAnsi"/>
                                <w:sz w:val="24"/>
                                <w:szCs w:val="24"/>
                              </w:rPr>
                              <w:t>:</w:t>
                            </w:r>
                            <w:r w:rsidRPr="00185B4F">
                              <w:rPr>
                                <w:rFonts w:cstheme="minorHAnsi"/>
                                <w:sz w:val="24"/>
                                <w:szCs w:val="24"/>
                              </w:rPr>
                              <w:t>____________________________________________________________________________Date:________________________________________________________________________________</w:t>
                            </w:r>
                          </w:p>
                          <w:p w14:paraId="653531FB" w14:textId="77777777" w:rsidR="00780D8A" w:rsidRPr="000234F0" w:rsidRDefault="00780D8A" w:rsidP="00780D8A">
                            <w:pPr>
                              <w:contextualSpacing/>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DA9C94" id="_x0000_t202" coordsize="21600,21600" o:spt="202" path="m,l,21600r21600,l21600,xe">
                <v:stroke joinstyle="miter"/>
                <v:path gradientshapeok="t" o:connecttype="rect"/>
              </v:shapetype>
              <v:shape id="Text Box 2" o:spid="_x0000_s1026" type="#_x0000_t202" style="position:absolute;left:0;text-align:left;margin-left:0;margin-top:-.05pt;width:523.5pt;height:126.7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">
                <v:textbox>
                  <w:txbxContent>
                    <w:p w14:paraId="764633C7"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b/>
                          <w:sz w:val="24"/>
                        </w:rPr>
                        <w:t>Supervisors Certification</w:t>
                      </w:r>
                    </w:p>
                    <w:p w14:paraId="7E3D500D"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sz w:val="24"/>
                        </w:rPr>
                        <w:t xml:space="preserve">I hereby certify that I have reviewed the contents of this manual and accompanying program plans/SOPs and verify that it reflects my current operating practices. </w:t>
                      </w:r>
                    </w:p>
                    <w:p w14:paraId="1134FF2F" w14:textId="77777777" w:rsidR="00780D8A" w:rsidRPr="004E4D3C" w:rsidRDefault="00780D8A" w:rsidP="00780D8A">
                      <w:pPr>
                        <w:spacing w:before="0" w:after="0" w:line="240" w:lineRule="auto"/>
                        <w:contextualSpacing/>
                        <w:jc w:val="lowKashida"/>
                        <w:rPr>
                          <w:rFonts w:cstheme="minorHAnsi"/>
                          <w:sz w:val="24"/>
                        </w:rPr>
                      </w:pPr>
                      <w:r w:rsidRPr="00E0207B">
                        <w:rPr>
                          <w:rFonts w:cstheme="minorHAnsi"/>
                          <w:sz w:val="24"/>
                        </w:rPr>
                        <w:t>I assure that all personnel under my supervision have received appropriate training in laboratory practices prior to working in this laboratory.</w:t>
                      </w:r>
                    </w:p>
                    <w:p w14:paraId="392E5650" w14:textId="77777777"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Department:__________________________________________________________________________</w:t>
                      </w:r>
                    </w:p>
                    <w:p w14:paraId="41B2034B" w14:textId="401A410A"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Signature</w:t>
                      </w:r>
                      <w:r>
                        <w:rPr>
                          <w:rFonts w:cstheme="minorHAnsi"/>
                          <w:sz w:val="24"/>
                          <w:szCs w:val="24"/>
                        </w:rPr>
                        <w:t>:</w:t>
                      </w:r>
                      <w:r w:rsidRPr="00185B4F">
                        <w:rPr>
                          <w:rFonts w:cstheme="minorHAnsi"/>
                          <w:sz w:val="24"/>
                          <w:szCs w:val="24"/>
                        </w:rPr>
                        <w:t>____________________________________________________________________________Date:________________________________________________________________________________</w:t>
                      </w:r>
                    </w:p>
                    <w:p w14:paraId="653531FB" w14:textId="77777777" w:rsidR="00780D8A" w:rsidRPr="000234F0" w:rsidRDefault="00780D8A" w:rsidP="00780D8A">
                      <w:pPr>
                        <w:contextualSpacing/>
                        <w:rPr>
                          <w:rFonts w:ascii="Arial" w:hAnsi="Arial" w:cs="Arial"/>
                        </w:rPr>
                      </w:pPr>
                    </w:p>
                  </w:txbxContent>
                </v:textbox>
                <w10:wrap anchorx="margin"/>
              </v:shape>
            </w:pict>
          </mc:Fallback>
        </mc:AlternateContent>
      </w:r>
    </w:p>
    <w:p w14:paraId="4BFC3B3A" w14:textId="43E66B7E" w:rsidR="004E4D3C" w:rsidRDefault="00AA238B" w:rsidP="009E2459">
      <w:pPr>
        <w:contextualSpacing/>
        <w:rPr>
          <w:rFonts w:cstheme="minorHAnsi"/>
        </w:rPr>
      </w:pPr>
      <w:r w:rsidRPr="00CF5AC9">
        <w:rPr>
          <w:rFonts w:cstheme="minorHAnsi"/>
        </w:rPr>
        <w:br w:type="page"/>
      </w:r>
    </w:p>
    <w:p w14:paraId="6BE9D9CA" w14:textId="08B60CA8" w:rsidR="00CF5AC9" w:rsidRPr="00E0207B" w:rsidRDefault="00CF5AC9" w:rsidP="009E2459">
      <w:pPr>
        <w:contextualSpacing/>
        <w:rPr>
          <w:rFonts w:cstheme="minorHAnsi"/>
        </w:rPr>
      </w:pPr>
      <w:r w:rsidRPr="00E0207B">
        <w:rPr>
          <w:rFonts w:cstheme="minorHAnsi"/>
          <w:b/>
          <w:sz w:val="24"/>
        </w:rPr>
        <w:lastRenderedPageBreak/>
        <w:t xml:space="preserve">Signature and Acknowledgement of Risk and </w:t>
      </w:r>
      <w:r w:rsidR="003456FC">
        <w:rPr>
          <w:rFonts w:cstheme="minorHAnsi"/>
          <w:b/>
          <w:sz w:val="24"/>
        </w:rPr>
        <w:t>Facility</w:t>
      </w:r>
      <w:r w:rsidRPr="00E0207B">
        <w:rPr>
          <w:rFonts w:cstheme="minorHAnsi"/>
          <w:b/>
          <w:sz w:val="24"/>
        </w:rPr>
        <w:t xml:space="preserve"> Training.</w:t>
      </w:r>
    </w:p>
    <w:p w14:paraId="05550E9A" w14:textId="77777777" w:rsidR="00CF5AC9" w:rsidRPr="00E0207B" w:rsidRDefault="00CF5AC9" w:rsidP="009E2459">
      <w:pPr>
        <w:spacing w:before="0" w:after="0"/>
        <w:contextualSpacing/>
        <w:rPr>
          <w:rFonts w:cstheme="minorHAnsi"/>
          <w:i/>
          <w:sz w:val="24"/>
        </w:rPr>
      </w:pPr>
      <w:r w:rsidRPr="00E0207B">
        <w:rPr>
          <w:rFonts w:cstheme="minorHAnsi"/>
          <w:i/>
          <w:sz w:val="24"/>
        </w:rPr>
        <w:t xml:space="preserve">By signing below: </w:t>
      </w:r>
    </w:p>
    <w:p w14:paraId="64C29999" w14:textId="4E658332" w:rsidR="00E0207B" w:rsidRDefault="00CF5AC9" w:rsidP="009E2459">
      <w:pPr>
        <w:spacing w:before="0" w:after="0"/>
        <w:contextualSpacing/>
        <w:rPr>
          <w:rFonts w:cstheme="minorHAnsi"/>
          <w:sz w:val="24"/>
        </w:rPr>
      </w:pPr>
      <w:r w:rsidRPr="00E0207B">
        <w:rPr>
          <w:rFonts w:cstheme="minorHAnsi"/>
          <w:sz w:val="24"/>
        </w:rPr>
        <w:t xml:space="preserve">I certify that the supervisor has explained the nature of the risks associated with the biohazardous agents that are used in the </w:t>
      </w:r>
      <w:r w:rsidR="00566702">
        <w:rPr>
          <w:rFonts w:cstheme="minorHAnsi"/>
          <w:sz w:val="24"/>
        </w:rPr>
        <w:t>facility</w:t>
      </w:r>
      <w:r w:rsidRPr="00E0207B">
        <w:rPr>
          <w:rFonts w:cstheme="minorHAnsi"/>
          <w:sz w:val="24"/>
        </w:rPr>
        <w:t xml:space="preserve"> and the possible routes of exposure. My supervisor has provided training on risk identification, risk evaluation</w:t>
      </w:r>
      <w:r w:rsidR="002F2B39">
        <w:rPr>
          <w:rFonts w:cstheme="minorHAnsi"/>
          <w:sz w:val="24"/>
        </w:rPr>
        <w:t>,</w:t>
      </w:r>
      <w:r w:rsidRPr="00E0207B">
        <w:rPr>
          <w:rFonts w:cstheme="minorHAnsi"/>
          <w:sz w:val="24"/>
        </w:rPr>
        <w:t xml:space="preserve"> and risk mitigation as well as training describing symptoms and disease presentation that could arise from such an exposure. My supervisor has provided training demonstrating the special handling, personal protective equipment (PPE), and decontamination practices and waste handling that are used in this </w:t>
      </w:r>
      <w:r w:rsidR="006879D4">
        <w:rPr>
          <w:rFonts w:cstheme="minorHAnsi"/>
          <w:sz w:val="24"/>
        </w:rPr>
        <w:t>facility</w:t>
      </w:r>
      <w:r w:rsidRPr="00E0207B">
        <w:rPr>
          <w:rFonts w:cstheme="minorHAnsi"/>
          <w:sz w:val="24"/>
        </w:rPr>
        <w:t xml:space="preserve">. </w:t>
      </w:r>
    </w:p>
    <w:p w14:paraId="5408E951" w14:textId="77777777" w:rsidR="00E0207B" w:rsidRPr="00E0207B" w:rsidRDefault="00E0207B" w:rsidP="009E2459">
      <w:pPr>
        <w:spacing w:before="0" w:after="0"/>
        <w:contextualSpacing/>
        <w:rPr>
          <w:rFonts w:cstheme="minorHAnsi"/>
          <w:sz w:val="24"/>
        </w:rPr>
      </w:pPr>
    </w:p>
    <w:p w14:paraId="45071252" w14:textId="63E307C6" w:rsidR="00CF5AC9" w:rsidRPr="00E0207B" w:rsidRDefault="00CF5AC9" w:rsidP="009E2459">
      <w:pPr>
        <w:spacing w:before="0" w:after="0"/>
        <w:contextualSpacing/>
        <w:rPr>
          <w:rFonts w:cstheme="minorHAnsi"/>
          <w:sz w:val="24"/>
        </w:rPr>
      </w:pPr>
      <w:r w:rsidRPr="00E0207B">
        <w:rPr>
          <w:rFonts w:cstheme="minorHAnsi"/>
          <w:sz w:val="24"/>
        </w:rPr>
        <w:t>My</w:t>
      </w:r>
      <w:r w:rsidR="00CE5C0E" w:rsidRPr="00E0207B">
        <w:rPr>
          <w:rFonts w:cstheme="minorHAnsi"/>
          <w:sz w:val="24"/>
        </w:rPr>
        <w:t xml:space="preserve"> supervisor has discussed this Incident Response P</w:t>
      </w:r>
      <w:r w:rsidRPr="00E0207B">
        <w:rPr>
          <w:rFonts w:cstheme="minorHAnsi"/>
          <w:sz w:val="24"/>
        </w:rPr>
        <w:t>lan with me in detail and identified any additional standard operating procedures that are relevant for my work.</w:t>
      </w:r>
    </w:p>
    <w:p w14:paraId="123DB407" w14:textId="77777777" w:rsidR="00E0207B" w:rsidRDefault="00E0207B" w:rsidP="009E2459">
      <w:pPr>
        <w:spacing w:before="0" w:after="0"/>
        <w:contextualSpacing/>
        <w:rPr>
          <w:rFonts w:cstheme="minorHAnsi"/>
          <w:sz w:val="24"/>
        </w:rPr>
      </w:pPr>
    </w:p>
    <w:p w14:paraId="0A18AB17" w14:textId="74EBB9A4" w:rsidR="00CF5AC9" w:rsidRPr="00E0207B" w:rsidRDefault="00CF5AC9" w:rsidP="009E2459">
      <w:pPr>
        <w:spacing w:before="0" w:after="0"/>
        <w:contextualSpacing/>
        <w:rPr>
          <w:rFonts w:cstheme="minorHAnsi"/>
          <w:sz w:val="24"/>
        </w:rPr>
      </w:pPr>
      <w:r w:rsidRPr="00E0207B">
        <w:rPr>
          <w:rFonts w:cstheme="minorHAnsi"/>
          <w:sz w:val="24"/>
        </w:rPr>
        <w:t xml:space="preserve">I furthermore acknowledge that I understand the basics of Risk Identification, Risk Evaluation and Risk Mitigation, the purpose of standard operating procedures and why they should be followed. </w:t>
      </w:r>
    </w:p>
    <w:p w14:paraId="28A005EF" w14:textId="77777777" w:rsidR="00E0207B" w:rsidRDefault="00E0207B" w:rsidP="009E2459">
      <w:pPr>
        <w:spacing w:before="0" w:after="0"/>
        <w:contextualSpacing/>
        <w:jc w:val="lowKashida"/>
        <w:rPr>
          <w:rFonts w:cstheme="minorHAnsi"/>
          <w:b/>
          <w:sz w:val="24"/>
        </w:rPr>
      </w:pPr>
    </w:p>
    <w:p w14:paraId="6F68522A" w14:textId="50B54108" w:rsidR="00CF5AC9" w:rsidRPr="00E0207B" w:rsidRDefault="00CF5AC9" w:rsidP="009E2459">
      <w:pPr>
        <w:spacing w:before="0" w:after="0"/>
        <w:contextualSpacing/>
        <w:jc w:val="lowKashida"/>
        <w:rPr>
          <w:rFonts w:cstheme="minorHAnsi"/>
          <w:b/>
          <w:sz w:val="24"/>
        </w:rPr>
      </w:pPr>
      <w:r w:rsidRPr="00E0207B">
        <w:rPr>
          <w:rFonts w:cstheme="minorHAnsi"/>
          <w:b/>
          <w:sz w:val="24"/>
        </w:rPr>
        <w:t xml:space="preserve">I acknowledge that my supervisor has explained risks present in the </w:t>
      </w:r>
      <w:r w:rsidR="00566702">
        <w:rPr>
          <w:rFonts w:cstheme="minorHAnsi"/>
          <w:b/>
          <w:sz w:val="24"/>
        </w:rPr>
        <w:t>facility</w:t>
      </w:r>
      <w:r w:rsidR="002F2B39">
        <w:rPr>
          <w:rFonts w:cstheme="minorHAnsi"/>
          <w:b/>
          <w:sz w:val="24"/>
        </w:rPr>
        <w:t xml:space="preserve"> and</w:t>
      </w:r>
      <w:r w:rsidRPr="00E0207B">
        <w:rPr>
          <w:rFonts w:cstheme="minorHAnsi"/>
          <w:b/>
          <w:sz w:val="24"/>
        </w:rPr>
        <w:t xml:space="preserve"> procedures to be followed. By signing, I certify that I will follow all relevant procedures to the best of my ability.</w:t>
      </w:r>
    </w:p>
    <w:p w14:paraId="10251A09" w14:textId="77777777" w:rsidR="00CF5AC9" w:rsidRPr="00CF5AC9" w:rsidRDefault="00CF5AC9" w:rsidP="009E2459">
      <w:pPr>
        <w:contextualSpacing/>
        <w:jc w:val="lowKashida"/>
        <w:rPr>
          <w:rFonts w:cstheme="minorHAnsi"/>
          <w:b/>
        </w:rPr>
      </w:pPr>
    </w:p>
    <w:tbl>
      <w:tblPr>
        <w:tblStyle w:val="ListTable4-Accent1"/>
        <w:tblW w:w="9447" w:type="dxa"/>
        <w:tblLook w:val="04A0" w:firstRow="1" w:lastRow="0" w:firstColumn="1" w:lastColumn="0" w:noHBand="0" w:noVBand="1"/>
      </w:tblPr>
      <w:tblGrid>
        <w:gridCol w:w="4636"/>
        <w:gridCol w:w="222"/>
        <w:gridCol w:w="2774"/>
        <w:gridCol w:w="222"/>
        <w:gridCol w:w="1593"/>
      </w:tblGrid>
      <w:tr w:rsidR="00CF5AC9" w:rsidRPr="00CF5AC9" w14:paraId="5800D47C" w14:textId="77777777" w:rsidTr="0006248C">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636" w:type="dxa"/>
          </w:tcPr>
          <w:p w14:paraId="7A6479A6" w14:textId="77777777" w:rsidR="00CF5AC9" w:rsidRPr="00E0207B" w:rsidRDefault="00CF5AC9" w:rsidP="009E2459">
            <w:pPr>
              <w:spacing w:line="276" w:lineRule="auto"/>
              <w:contextualSpacing/>
              <w:jc w:val="lowKashida"/>
              <w:rPr>
                <w:rFonts w:cstheme="minorHAnsi"/>
                <w:sz w:val="24"/>
                <w:szCs w:val="22"/>
              </w:rPr>
            </w:pPr>
            <w:r w:rsidRPr="00E0207B">
              <w:rPr>
                <w:rFonts w:cstheme="minorHAnsi"/>
                <w:sz w:val="24"/>
                <w:szCs w:val="22"/>
              </w:rPr>
              <w:t>Name (Print)</w:t>
            </w:r>
          </w:p>
        </w:tc>
        <w:tc>
          <w:tcPr>
            <w:tcW w:w="222" w:type="dxa"/>
          </w:tcPr>
          <w:p w14:paraId="7B9BBFD9"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sz w:val="24"/>
                <w:szCs w:val="22"/>
              </w:rPr>
            </w:pPr>
          </w:p>
        </w:tc>
        <w:tc>
          <w:tcPr>
            <w:tcW w:w="2774" w:type="dxa"/>
          </w:tcPr>
          <w:p w14:paraId="211BF36D"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b w:val="0"/>
                <w:bCs w:val="0"/>
                <w:sz w:val="24"/>
                <w:szCs w:val="22"/>
              </w:rPr>
            </w:pPr>
            <w:r w:rsidRPr="00E0207B">
              <w:rPr>
                <w:rFonts w:cstheme="minorHAnsi"/>
                <w:sz w:val="24"/>
                <w:szCs w:val="22"/>
              </w:rPr>
              <w:t>Signature</w:t>
            </w:r>
          </w:p>
        </w:tc>
        <w:tc>
          <w:tcPr>
            <w:tcW w:w="222" w:type="dxa"/>
          </w:tcPr>
          <w:p w14:paraId="48565F5C"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sz w:val="24"/>
                <w:szCs w:val="22"/>
              </w:rPr>
            </w:pPr>
          </w:p>
        </w:tc>
        <w:tc>
          <w:tcPr>
            <w:tcW w:w="1593" w:type="dxa"/>
          </w:tcPr>
          <w:p w14:paraId="34952031"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bCs w:val="0"/>
                <w:sz w:val="24"/>
                <w:szCs w:val="22"/>
              </w:rPr>
            </w:pPr>
            <w:r w:rsidRPr="00E0207B">
              <w:rPr>
                <w:rFonts w:cstheme="minorHAnsi"/>
                <w:bCs w:val="0"/>
                <w:sz w:val="24"/>
                <w:szCs w:val="22"/>
              </w:rPr>
              <w:t>Date</w:t>
            </w:r>
          </w:p>
        </w:tc>
      </w:tr>
      <w:tr w:rsidR="00CF5AC9" w:rsidRPr="00CF5AC9" w14:paraId="4D854721"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32E48D56"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050EF27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9795B83"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2FB8699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50B8684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69337827"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0D06A6F1"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33F18E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36AA6BD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42F7295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EF99E1D"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4DFC7768"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7695642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C303343"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402B7E5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5F9B7446"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69C88E00"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623B73D7"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697DAFB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15CADEA4"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22CC0748"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0840167F"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DABC89A"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4D535CCC"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DD7EC4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7F902C3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58FD44A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07405CB8"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4B31B75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4B255DFB"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21BCFEF"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004C4C9"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61FE3F5D"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1D1C5A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7985C9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0AF5DF9F"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73933E72"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72CF9A91"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1698FF5"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69C4776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31259C9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73BAECFA"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5908D2A"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658432C9"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1B9D418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AE6CEB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039484E5"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6493D796"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65221DF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68E4835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18F8F0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1B6FB586"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27939A51"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4163753A"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6C27E3F"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3E71E7D1"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32D707D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E55289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2403D08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924387" w:rsidRPr="00CF5AC9" w14:paraId="5263315D"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421B2F0" w14:textId="77777777" w:rsidR="00924387" w:rsidRPr="00CF5AC9" w:rsidRDefault="00924387" w:rsidP="009E2459">
            <w:pPr>
              <w:contextualSpacing/>
              <w:jc w:val="lowKashida"/>
              <w:rPr>
                <w:rFonts w:cstheme="minorHAnsi"/>
                <w:sz w:val="22"/>
                <w:szCs w:val="22"/>
              </w:rPr>
            </w:pPr>
          </w:p>
        </w:tc>
        <w:tc>
          <w:tcPr>
            <w:tcW w:w="222" w:type="dxa"/>
          </w:tcPr>
          <w:p w14:paraId="6BDA5376"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31C0D180"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4D31EA40"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0EF46F6C"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bl>
    <w:p w14:paraId="6EF51A27" w14:textId="3719C94F" w:rsidR="0006248C" w:rsidRPr="00810B9C" w:rsidRDefault="00565B92" w:rsidP="009E2459">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rPr>
          <w:rFonts w:ascii="Arial" w:hAnsi="Arial" w:cs="Arial"/>
          <w:caps/>
          <w:color w:val="FFFFFF" w:themeColor="background1"/>
          <w:spacing w:val="15"/>
          <w:sz w:val="36"/>
          <w:szCs w:val="32"/>
        </w:rPr>
      </w:pPr>
      <w:bookmarkStart w:id="5" w:name="_Toc79479878"/>
      <w:r w:rsidRPr="00810B9C">
        <w:rPr>
          <w:rFonts w:ascii="Arial" w:hAnsi="Arial" w:cs="Arial"/>
          <w:caps/>
          <w:color w:val="FFFFFF" w:themeColor="background1"/>
          <w:spacing w:val="15"/>
          <w:sz w:val="36"/>
          <w:szCs w:val="32"/>
        </w:rPr>
        <w:lastRenderedPageBreak/>
        <w:t xml:space="preserve">fast </w:t>
      </w:r>
      <w:r w:rsidR="0006248C" w:rsidRPr="00810B9C">
        <w:rPr>
          <w:rFonts w:ascii="Arial" w:hAnsi="Arial" w:cs="Arial"/>
          <w:caps/>
          <w:color w:val="FFFFFF" w:themeColor="background1"/>
          <w:spacing w:val="15"/>
          <w:sz w:val="36"/>
          <w:szCs w:val="32"/>
        </w:rPr>
        <w:t>Safety Facts</w:t>
      </w:r>
      <w:bookmarkEnd w:id="5"/>
    </w:p>
    <w:p w14:paraId="4387B825" w14:textId="2ACD149C" w:rsidR="00924387" w:rsidRPr="00924387" w:rsidRDefault="00C9518C" w:rsidP="009E2459">
      <w:pPr>
        <w:jc w:val="lowKashida"/>
        <w:rPr>
          <w:rFonts w:cstheme="minorHAnsi"/>
          <w:i/>
          <w:color w:val="C00000"/>
          <w:sz w:val="24"/>
        </w:rPr>
      </w:pPr>
      <w:r w:rsidRPr="00810B9C">
        <w:rPr>
          <w:rFonts w:cstheme="minorHAnsi"/>
          <w:i/>
          <w:color w:val="C00000"/>
          <w:sz w:val="24"/>
        </w:rPr>
        <w:t>[I</w:t>
      </w:r>
      <w:r w:rsidR="00CF5AC9" w:rsidRPr="00810B9C">
        <w:rPr>
          <w:rFonts w:cstheme="minorHAnsi"/>
          <w:i/>
          <w:color w:val="C00000"/>
          <w:sz w:val="24"/>
        </w:rPr>
        <w:t xml:space="preserve">nsert </w:t>
      </w:r>
      <w:r w:rsidR="00810B9C">
        <w:rPr>
          <w:rFonts w:cstheme="minorHAnsi"/>
          <w:i/>
          <w:color w:val="C00000"/>
          <w:sz w:val="24"/>
        </w:rPr>
        <w:t xml:space="preserve">facility-specific </w:t>
      </w:r>
      <w:r w:rsidR="00CF5AC9" w:rsidRPr="00810B9C">
        <w:rPr>
          <w:rFonts w:cstheme="minorHAnsi"/>
          <w:i/>
          <w:color w:val="C00000"/>
          <w:sz w:val="24"/>
        </w:rPr>
        <w:t>“ground rules</w:t>
      </w:r>
      <w:r w:rsidR="00810B9C">
        <w:rPr>
          <w:rFonts w:cstheme="minorHAnsi"/>
          <w:i/>
          <w:color w:val="C00000"/>
          <w:sz w:val="24"/>
        </w:rPr>
        <w:t>.</w:t>
      </w:r>
      <w:r w:rsidR="00CF5AC9" w:rsidRPr="00810B9C">
        <w:rPr>
          <w:rFonts w:cstheme="minorHAnsi"/>
          <w:i/>
          <w:color w:val="C00000"/>
          <w:sz w:val="24"/>
        </w:rPr>
        <w:t>” The below listed are only examples. Delete and modify]</w:t>
      </w:r>
    </w:p>
    <w:tbl>
      <w:tblPr>
        <w:tblStyle w:val="GridTable4-Accent1"/>
        <w:tblpPr w:leftFromText="180" w:rightFromText="180" w:vertAnchor="text" w:tblpY="1"/>
        <w:tblOverlap w:val="never"/>
        <w:tblW w:w="0" w:type="auto"/>
        <w:tblLook w:val="04A0" w:firstRow="1" w:lastRow="0" w:firstColumn="1" w:lastColumn="0" w:noHBand="0" w:noVBand="1"/>
      </w:tblPr>
      <w:tblGrid>
        <w:gridCol w:w="4518"/>
        <w:gridCol w:w="5058"/>
      </w:tblGrid>
      <w:tr w:rsidR="00CF5AC9" w:rsidRPr="000A1571" w14:paraId="1F68885A" w14:textId="77777777" w:rsidTr="00924387">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319C1ED1" w14:textId="77777777" w:rsidR="00CF5AC9" w:rsidRPr="00CF5AC9" w:rsidRDefault="00CF5AC9" w:rsidP="00924387">
            <w:pPr>
              <w:jc w:val="lowKashida"/>
              <w:rPr>
                <w:rFonts w:cstheme="minorHAnsi"/>
                <w:sz w:val="22"/>
                <w:szCs w:val="22"/>
              </w:rPr>
            </w:pPr>
            <w:r w:rsidRPr="000340C0">
              <w:rPr>
                <w:rFonts w:cstheme="minorHAnsi"/>
                <w:sz w:val="24"/>
                <w:szCs w:val="22"/>
              </w:rPr>
              <w:t>Rule</w:t>
            </w:r>
          </w:p>
        </w:tc>
        <w:tc>
          <w:tcPr>
            <w:tcW w:w="5058" w:type="dxa"/>
            <w:vAlign w:val="center"/>
          </w:tcPr>
          <w:p w14:paraId="4D570BB2" w14:textId="77777777" w:rsidR="00CF5AC9" w:rsidRPr="00CF5AC9" w:rsidRDefault="00CF5AC9" w:rsidP="00924387">
            <w:pPr>
              <w:jc w:val="lowKashida"/>
              <w:cnfStyle w:val="100000000000" w:firstRow="1" w:lastRow="0" w:firstColumn="0" w:lastColumn="0" w:oddVBand="0" w:evenVBand="0" w:oddHBand="0" w:evenHBand="0" w:firstRowFirstColumn="0" w:firstRowLastColumn="0" w:lastRowFirstColumn="0" w:lastRowLastColumn="0"/>
              <w:rPr>
                <w:rFonts w:cstheme="minorHAnsi"/>
                <w:sz w:val="22"/>
                <w:szCs w:val="22"/>
              </w:rPr>
            </w:pPr>
            <w:r w:rsidRPr="000340C0">
              <w:rPr>
                <w:rFonts w:cstheme="minorHAnsi"/>
                <w:sz w:val="24"/>
                <w:szCs w:val="22"/>
              </w:rPr>
              <w:t>Exception</w:t>
            </w:r>
          </w:p>
        </w:tc>
      </w:tr>
      <w:tr w:rsidR="00CF5AC9" w:rsidRPr="000A1571" w14:paraId="2E2B86D4"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0843B2A0" w14:textId="13333A3B" w:rsidR="00CF5AC9" w:rsidRPr="000340C0" w:rsidRDefault="00CF5AC9" w:rsidP="00924387">
            <w:pPr>
              <w:rPr>
                <w:rFonts w:cstheme="minorHAnsi"/>
                <w:b w:val="0"/>
                <w:sz w:val="24"/>
                <w:szCs w:val="22"/>
              </w:rPr>
            </w:pPr>
            <w:r w:rsidRPr="000340C0">
              <w:rPr>
                <w:rFonts w:cstheme="minorHAnsi"/>
                <w:b w:val="0"/>
                <w:sz w:val="24"/>
                <w:szCs w:val="22"/>
              </w:rPr>
              <w:t xml:space="preserve">Any emergency must be addressed following procedures </w:t>
            </w:r>
            <w:r w:rsidR="002F2B39" w:rsidRPr="000340C0">
              <w:rPr>
                <w:rFonts w:cstheme="minorHAnsi"/>
                <w:b w:val="0"/>
                <w:sz w:val="24"/>
                <w:szCs w:val="22"/>
              </w:rPr>
              <w:t>outline</w:t>
            </w:r>
            <w:r w:rsidR="002F2B39">
              <w:rPr>
                <w:rFonts w:cstheme="minorHAnsi"/>
                <w:b w:val="0"/>
                <w:sz w:val="24"/>
                <w:szCs w:val="22"/>
              </w:rPr>
              <w:t>d</w:t>
            </w:r>
            <w:r w:rsidR="002F2B39" w:rsidRPr="000340C0">
              <w:rPr>
                <w:rFonts w:cstheme="minorHAnsi"/>
                <w:b w:val="0"/>
                <w:sz w:val="24"/>
                <w:szCs w:val="22"/>
              </w:rPr>
              <w:t xml:space="preserve"> </w:t>
            </w:r>
            <w:r w:rsidRPr="000340C0">
              <w:rPr>
                <w:rFonts w:cstheme="minorHAnsi"/>
                <w:b w:val="0"/>
                <w:sz w:val="24"/>
                <w:szCs w:val="22"/>
              </w:rPr>
              <w:t>in the Incident Response Plan</w:t>
            </w:r>
          </w:p>
        </w:tc>
        <w:tc>
          <w:tcPr>
            <w:tcW w:w="5058" w:type="dxa"/>
            <w:vAlign w:val="center"/>
          </w:tcPr>
          <w:p w14:paraId="28285402" w14:textId="77777777" w:rsidR="00CF5AC9" w:rsidRPr="000340C0" w:rsidRDefault="00CF5AC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sidRPr="000340C0">
              <w:rPr>
                <w:rFonts w:cstheme="minorHAnsi"/>
                <w:sz w:val="24"/>
                <w:szCs w:val="22"/>
              </w:rPr>
              <w:t>None</w:t>
            </w:r>
          </w:p>
        </w:tc>
      </w:tr>
      <w:tr w:rsidR="00CF5AC9" w:rsidRPr="000A1571" w14:paraId="169A67B7"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56E02C09" w14:textId="3EF2441C" w:rsidR="00CF5AC9" w:rsidRPr="000340C0" w:rsidRDefault="00CF5AC9" w:rsidP="00924387">
            <w:pPr>
              <w:rPr>
                <w:rFonts w:cstheme="minorHAnsi"/>
                <w:b w:val="0"/>
                <w:sz w:val="24"/>
                <w:szCs w:val="22"/>
              </w:rPr>
            </w:pPr>
            <w:r w:rsidRPr="000340C0">
              <w:rPr>
                <w:rFonts w:cstheme="minorHAnsi"/>
                <w:b w:val="0"/>
                <w:sz w:val="24"/>
                <w:szCs w:val="22"/>
              </w:rPr>
              <w:t>An After-Action Session will be conducted after every real emergency and simulated exercise/drill to review l</w:t>
            </w:r>
            <w:r w:rsidR="00C9518C">
              <w:rPr>
                <w:rFonts w:cstheme="minorHAnsi"/>
                <w:b w:val="0"/>
                <w:sz w:val="24"/>
                <w:szCs w:val="22"/>
              </w:rPr>
              <w:t>essons learned and to develop a</w:t>
            </w:r>
            <w:r w:rsidRPr="000340C0">
              <w:rPr>
                <w:rFonts w:cstheme="minorHAnsi"/>
                <w:b w:val="0"/>
                <w:sz w:val="24"/>
                <w:szCs w:val="22"/>
              </w:rPr>
              <w:t xml:space="preserve"> plan to address gaps</w:t>
            </w:r>
          </w:p>
        </w:tc>
        <w:tc>
          <w:tcPr>
            <w:tcW w:w="5058" w:type="dxa"/>
            <w:vAlign w:val="center"/>
          </w:tcPr>
          <w:p w14:paraId="710637DF" w14:textId="77777777" w:rsidR="00CF5AC9" w:rsidRPr="000340C0" w:rsidRDefault="00CF5AC9"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None</w:t>
            </w:r>
          </w:p>
        </w:tc>
      </w:tr>
      <w:tr w:rsidR="00CF5AC9" w:rsidRPr="000A1571" w14:paraId="6A9DE09E"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3C899B24" w14:textId="77777777" w:rsidR="00CF5AC9" w:rsidRPr="000340C0" w:rsidRDefault="00CF5AC9" w:rsidP="00924387">
            <w:pPr>
              <w:rPr>
                <w:rFonts w:cstheme="minorHAnsi"/>
                <w:b w:val="0"/>
                <w:sz w:val="24"/>
                <w:szCs w:val="22"/>
              </w:rPr>
            </w:pPr>
            <w:r w:rsidRPr="000340C0">
              <w:rPr>
                <w:rFonts w:cstheme="minorHAnsi"/>
                <w:b w:val="0"/>
                <w:sz w:val="24"/>
                <w:szCs w:val="22"/>
              </w:rPr>
              <w:t>Doors must be locked outside work hours</w:t>
            </w:r>
          </w:p>
        </w:tc>
        <w:tc>
          <w:tcPr>
            <w:tcW w:w="5058" w:type="dxa"/>
            <w:vAlign w:val="center"/>
          </w:tcPr>
          <w:p w14:paraId="06118EBF" w14:textId="77777777" w:rsidR="00CF5AC9" w:rsidRPr="000340C0" w:rsidRDefault="00CF5AC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sidRPr="000340C0">
              <w:rPr>
                <w:rFonts w:cstheme="minorHAnsi"/>
                <w:sz w:val="24"/>
                <w:szCs w:val="22"/>
              </w:rPr>
              <w:t>Work doors may be opened by designated personnel when work needs to occur in the evening or other non-work hours</w:t>
            </w:r>
          </w:p>
        </w:tc>
      </w:tr>
      <w:tr w:rsidR="00CF5AC9" w:rsidRPr="000A1571" w14:paraId="288BF99D"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45BF062F" w14:textId="395586E0" w:rsidR="00CF5AC9" w:rsidRPr="000340C0" w:rsidRDefault="00CF5AC9" w:rsidP="00566702">
            <w:pPr>
              <w:rPr>
                <w:rFonts w:cstheme="minorHAnsi"/>
                <w:b w:val="0"/>
                <w:sz w:val="24"/>
                <w:szCs w:val="22"/>
              </w:rPr>
            </w:pPr>
            <w:r w:rsidRPr="000340C0">
              <w:rPr>
                <w:rFonts w:cstheme="minorHAnsi"/>
                <w:b w:val="0"/>
                <w:sz w:val="24"/>
                <w:szCs w:val="22"/>
              </w:rPr>
              <w:t xml:space="preserve">Sleeping at the institution for </w:t>
            </w:r>
            <w:r w:rsidR="00566702">
              <w:rPr>
                <w:rFonts w:cstheme="minorHAnsi"/>
                <w:b w:val="0"/>
                <w:sz w:val="24"/>
                <w:szCs w:val="22"/>
              </w:rPr>
              <w:t>facility</w:t>
            </w:r>
            <w:r w:rsidRPr="000340C0">
              <w:rPr>
                <w:rFonts w:cstheme="minorHAnsi"/>
                <w:b w:val="0"/>
                <w:sz w:val="24"/>
                <w:szCs w:val="22"/>
              </w:rPr>
              <w:t xml:space="preserve"> personnel is generally not permitted</w:t>
            </w:r>
          </w:p>
        </w:tc>
        <w:tc>
          <w:tcPr>
            <w:tcW w:w="5058" w:type="dxa"/>
            <w:vAlign w:val="center"/>
          </w:tcPr>
          <w:p w14:paraId="4C5D0B6C" w14:textId="080E938D" w:rsidR="00CF5AC9" w:rsidRPr="000340C0" w:rsidRDefault="00CF5AC9" w:rsidP="00566702">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 xml:space="preserve">Unless approved by </w:t>
            </w:r>
            <w:r w:rsidR="00566702">
              <w:rPr>
                <w:rFonts w:cstheme="minorHAnsi"/>
                <w:sz w:val="24"/>
                <w:szCs w:val="22"/>
              </w:rPr>
              <w:t>scientific</w:t>
            </w:r>
            <w:r w:rsidRPr="000340C0">
              <w:rPr>
                <w:rFonts w:cstheme="minorHAnsi"/>
                <w:sz w:val="24"/>
                <w:szCs w:val="22"/>
              </w:rPr>
              <w:t xml:space="preserve"> manager during special occasions </w:t>
            </w:r>
            <w:r w:rsidR="002F2B39">
              <w:rPr>
                <w:rFonts w:cstheme="minorHAnsi"/>
                <w:sz w:val="24"/>
                <w:szCs w:val="22"/>
              </w:rPr>
              <w:t>(e.g. w</w:t>
            </w:r>
            <w:r w:rsidRPr="000340C0">
              <w:rPr>
                <w:rFonts w:cstheme="minorHAnsi"/>
                <w:sz w:val="24"/>
                <w:szCs w:val="22"/>
              </w:rPr>
              <w:t>aiting for rush samples or during shift breaks during an outbreak or emergency</w:t>
            </w:r>
            <w:r w:rsidR="002F2B39">
              <w:rPr>
                <w:rFonts w:cstheme="minorHAnsi"/>
                <w:sz w:val="24"/>
                <w:szCs w:val="22"/>
              </w:rPr>
              <w:t>)</w:t>
            </w:r>
          </w:p>
        </w:tc>
      </w:tr>
      <w:tr w:rsidR="00CF5AC9" w:rsidRPr="000A1571" w14:paraId="1658C4D7"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1CF3CB89" w14:textId="7BB2B154" w:rsidR="00CF5AC9" w:rsidRPr="000340C0" w:rsidRDefault="00CF5AC9" w:rsidP="00924387">
            <w:pPr>
              <w:rPr>
                <w:rFonts w:cstheme="minorHAnsi"/>
                <w:b w:val="0"/>
                <w:sz w:val="24"/>
                <w:szCs w:val="22"/>
              </w:rPr>
            </w:pPr>
            <w:r w:rsidRPr="000340C0">
              <w:rPr>
                <w:rFonts w:cstheme="minorHAnsi"/>
                <w:b w:val="0"/>
                <w:sz w:val="24"/>
                <w:szCs w:val="22"/>
              </w:rPr>
              <w:t xml:space="preserve">Staff must </w:t>
            </w:r>
            <w:r w:rsidR="002F2B39">
              <w:rPr>
                <w:rFonts w:cstheme="minorHAnsi"/>
                <w:b w:val="0"/>
                <w:sz w:val="24"/>
                <w:szCs w:val="22"/>
              </w:rPr>
              <w:t>provide</w:t>
            </w:r>
            <w:r w:rsidR="002F2B39" w:rsidRPr="000340C0">
              <w:rPr>
                <w:rFonts w:cstheme="minorHAnsi"/>
                <w:b w:val="0"/>
                <w:sz w:val="24"/>
                <w:szCs w:val="22"/>
              </w:rPr>
              <w:t xml:space="preserve"> </w:t>
            </w:r>
            <w:r w:rsidRPr="000340C0">
              <w:rPr>
                <w:rFonts w:cstheme="minorHAnsi"/>
                <w:b w:val="0"/>
                <w:sz w:val="24"/>
                <w:szCs w:val="22"/>
              </w:rPr>
              <w:t xml:space="preserve">supervisor </w:t>
            </w:r>
            <w:r w:rsidR="002F2B39">
              <w:rPr>
                <w:rFonts w:cstheme="minorHAnsi"/>
                <w:b w:val="0"/>
                <w:sz w:val="24"/>
                <w:szCs w:val="22"/>
              </w:rPr>
              <w:t>with</w:t>
            </w:r>
            <w:r w:rsidR="002F2B39" w:rsidRPr="000340C0">
              <w:rPr>
                <w:rFonts w:cstheme="minorHAnsi"/>
                <w:b w:val="0"/>
                <w:sz w:val="24"/>
                <w:szCs w:val="22"/>
              </w:rPr>
              <w:t xml:space="preserve"> </w:t>
            </w:r>
            <w:r w:rsidRPr="000340C0">
              <w:rPr>
                <w:rFonts w:cstheme="minorHAnsi"/>
                <w:b w:val="0"/>
                <w:sz w:val="24"/>
                <w:szCs w:val="22"/>
              </w:rPr>
              <w:t xml:space="preserve">an emergency contact outside of work (such as family or neighbor) </w:t>
            </w:r>
          </w:p>
        </w:tc>
        <w:tc>
          <w:tcPr>
            <w:tcW w:w="5058" w:type="dxa"/>
            <w:vAlign w:val="center"/>
          </w:tcPr>
          <w:p w14:paraId="4FD415E5" w14:textId="7D9A31D0" w:rsidR="00CF5AC9" w:rsidRPr="000340C0" w:rsidRDefault="002F2B3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7349644A" w14:textId="77777777" w:rsidTr="00924387">
        <w:trPr>
          <w:trHeight w:val="1133"/>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66842CFE" w14:textId="0A809355" w:rsidR="00CF5AC9" w:rsidRPr="000340C0" w:rsidRDefault="00CF5AC9" w:rsidP="00924387">
            <w:pPr>
              <w:rPr>
                <w:rFonts w:cstheme="minorHAnsi"/>
                <w:b w:val="0"/>
                <w:sz w:val="24"/>
                <w:szCs w:val="22"/>
              </w:rPr>
            </w:pPr>
            <w:r w:rsidRPr="000340C0">
              <w:rPr>
                <w:rFonts w:cstheme="minorHAnsi"/>
                <w:b w:val="0"/>
                <w:sz w:val="24"/>
                <w:szCs w:val="22"/>
              </w:rPr>
              <w:t xml:space="preserve">Staff MUST inform management about conditions/procedures that are not in accordance with the guidelines in this </w:t>
            </w:r>
            <w:r w:rsidR="00C9518C">
              <w:rPr>
                <w:rFonts w:cstheme="minorHAnsi"/>
                <w:b w:val="0"/>
                <w:sz w:val="24"/>
                <w:szCs w:val="22"/>
              </w:rPr>
              <w:t>p</w:t>
            </w:r>
            <w:r w:rsidR="00CE5C0E">
              <w:rPr>
                <w:rFonts w:cstheme="minorHAnsi"/>
                <w:b w:val="0"/>
                <w:sz w:val="24"/>
                <w:szCs w:val="22"/>
              </w:rPr>
              <w:t>lan</w:t>
            </w:r>
          </w:p>
        </w:tc>
        <w:tc>
          <w:tcPr>
            <w:tcW w:w="5058" w:type="dxa"/>
            <w:vAlign w:val="center"/>
          </w:tcPr>
          <w:p w14:paraId="77BEF1A6" w14:textId="7E82638F" w:rsidR="00CF5AC9" w:rsidRPr="000340C0" w:rsidRDefault="004F3867"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38A84612"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619955CE" w14:textId="1149D6E9" w:rsidR="00CF5AC9" w:rsidRPr="000340C0" w:rsidRDefault="00CF5AC9" w:rsidP="00924387">
            <w:pPr>
              <w:rPr>
                <w:rFonts w:cstheme="minorHAnsi"/>
                <w:b w:val="0"/>
                <w:sz w:val="24"/>
                <w:szCs w:val="22"/>
              </w:rPr>
            </w:pPr>
            <w:r w:rsidRPr="000340C0">
              <w:rPr>
                <w:rFonts w:cstheme="minorHAnsi"/>
                <w:b w:val="0"/>
                <w:sz w:val="24"/>
                <w:szCs w:val="22"/>
              </w:rPr>
              <w:t xml:space="preserve">Staff must work to the best of their capabilities in accordance with institutional SOPs and this </w:t>
            </w:r>
            <w:r w:rsidR="00C9518C">
              <w:rPr>
                <w:rFonts w:cstheme="minorHAnsi"/>
                <w:b w:val="0"/>
                <w:sz w:val="24"/>
                <w:szCs w:val="22"/>
              </w:rPr>
              <w:t>p</w:t>
            </w:r>
            <w:r w:rsidR="00CE5C0E">
              <w:rPr>
                <w:rFonts w:cstheme="minorHAnsi"/>
                <w:b w:val="0"/>
                <w:sz w:val="24"/>
                <w:szCs w:val="22"/>
              </w:rPr>
              <w:t>lan</w:t>
            </w:r>
          </w:p>
        </w:tc>
        <w:tc>
          <w:tcPr>
            <w:tcW w:w="5058" w:type="dxa"/>
            <w:vAlign w:val="center"/>
          </w:tcPr>
          <w:p w14:paraId="527DA177" w14:textId="13B0D9EE" w:rsidR="00CF5AC9" w:rsidRPr="000340C0" w:rsidRDefault="004F3867"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772ADE4F"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2A94F356" w14:textId="306A6168" w:rsidR="00CF5AC9" w:rsidRPr="000340C0" w:rsidRDefault="00CF5AC9" w:rsidP="00924387">
            <w:pPr>
              <w:rPr>
                <w:rFonts w:cstheme="minorHAnsi"/>
                <w:b w:val="0"/>
                <w:sz w:val="24"/>
                <w:szCs w:val="22"/>
              </w:rPr>
            </w:pPr>
            <w:r w:rsidRPr="000340C0">
              <w:rPr>
                <w:rFonts w:cstheme="minorHAnsi"/>
                <w:b w:val="0"/>
                <w:sz w:val="24"/>
                <w:szCs w:val="22"/>
              </w:rPr>
              <w:t xml:space="preserve">Work outside normal business hours [insert timeframe] is not permitted in the </w:t>
            </w:r>
            <w:r w:rsidR="006879D4">
              <w:rPr>
                <w:rFonts w:cstheme="minorHAnsi"/>
                <w:b w:val="0"/>
                <w:sz w:val="24"/>
                <w:szCs w:val="22"/>
              </w:rPr>
              <w:t>biological work areas</w:t>
            </w:r>
          </w:p>
        </w:tc>
        <w:tc>
          <w:tcPr>
            <w:tcW w:w="5058" w:type="dxa"/>
            <w:vAlign w:val="center"/>
          </w:tcPr>
          <w:p w14:paraId="2F47F911" w14:textId="58C651A1" w:rsidR="00CF5AC9" w:rsidRPr="000340C0" w:rsidRDefault="00CF5AC9"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Unless with a colleague and manager</w:t>
            </w:r>
            <w:r w:rsidR="00C55D66">
              <w:rPr>
                <w:rFonts w:cstheme="minorHAnsi"/>
                <w:sz w:val="24"/>
                <w:szCs w:val="22"/>
              </w:rPr>
              <w:t>’</w:t>
            </w:r>
            <w:r w:rsidRPr="000340C0">
              <w:rPr>
                <w:rFonts w:cstheme="minorHAnsi"/>
                <w:sz w:val="24"/>
                <w:szCs w:val="22"/>
              </w:rPr>
              <w:t xml:space="preserve">s approval. When staff leave, they must check in with [insert name] and inform </w:t>
            </w:r>
            <w:r w:rsidR="00C55D66">
              <w:rPr>
                <w:rFonts w:cstheme="minorHAnsi"/>
                <w:sz w:val="24"/>
                <w:szCs w:val="22"/>
              </w:rPr>
              <w:t xml:space="preserve">them </w:t>
            </w:r>
            <w:r w:rsidRPr="000340C0">
              <w:rPr>
                <w:rFonts w:cstheme="minorHAnsi"/>
                <w:sz w:val="24"/>
                <w:szCs w:val="22"/>
              </w:rPr>
              <w:t>that work is ended.</w:t>
            </w:r>
          </w:p>
        </w:tc>
      </w:tr>
      <w:tr w:rsidR="00CF5AC9" w:rsidRPr="000A1571" w14:paraId="6A8E2B57"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429F746F" w14:textId="6E242742" w:rsidR="00CF5AC9" w:rsidRPr="000340C0" w:rsidRDefault="00CF5AC9" w:rsidP="00924387">
            <w:pPr>
              <w:rPr>
                <w:rFonts w:cstheme="minorHAnsi"/>
                <w:b w:val="0"/>
                <w:sz w:val="24"/>
                <w:szCs w:val="22"/>
              </w:rPr>
            </w:pPr>
            <w:r w:rsidRPr="000340C0">
              <w:rPr>
                <w:rFonts w:cstheme="minorHAnsi"/>
                <w:b w:val="0"/>
                <w:sz w:val="24"/>
                <w:szCs w:val="22"/>
              </w:rPr>
              <w:t xml:space="preserve">Staff must notify supervisor when they are unable to perform a task due to health </w:t>
            </w:r>
            <w:r w:rsidRPr="000340C0">
              <w:rPr>
                <w:rFonts w:cstheme="minorHAnsi"/>
                <w:b w:val="0"/>
                <w:sz w:val="24"/>
                <w:szCs w:val="22"/>
              </w:rPr>
              <w:lastRenderedPageBreak/>
              <w:t>conditions, medications taken</w:t>
            </w:r>
            <w:r w:rsidR="00C55D66">
              <w:rPr>
                <w:rFonts w:cstheme="minorHAnsi"/>
                <w:b w:val="0"/>
                <w:sz w:val="24"/>
                <w:szCs w:val="22"/>
              </w:rPr>
              <w:t>,</w:t>
            </w:r>
            <w:r w:rsidRPr="000340C0">
              <w:rPr>
                <w:rFonts w:cstheme="minorHAnsi"/>
                <w:b w:val="0"/>
                <w:sz w:val="24"/>
                <w:szCs w:val="22"/>
              </w:rPr>
              <w:t xml:space="preserve"> or other</w:t>
            </w:r>
            <w:r w:rsidR="00F96DF1">
              <w:rPr>
                <w:rFonts w:cstheme="minorHAnsi"/>
                <w:b w:val="0"/>
                <w:sz w:val="24"/>
                <w:szCs w:val="22"/>
              </w:rPr>
              <w:t xml:space="preserve"> circumstances</w:t>
            </w:r>
          </w:p>
        </w:tc>
        <w:tc>
          <w:tcPr>
            <w:tcW w:w="5058" w:type="dxa"/>
            <w:vAlign w:val="center"/>
          </w:tcPr>
          <w:p w14:paraId="7A42AA5A" w14:textId="0F7357BF" w:rsidR="00CF5AC9" w:rsidRPr="000340C0" w:rsidRDefault="004F3867"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lastRenderedPageBreak/>
              <w:t>None</w:t>
            </w:r>
          </w:p>
        </w:tc>
      </w:tr>
    </w:tbl>
    <w:p w14:paraId="391D7AE0" w14:textId="7FD322C5" w:rsidR="0006248C" w:rsidRPr="0006248C" w:rsidRDefault="0006248C" w:rsidP="009E2459">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rPr>
          <w:rFonts w:ascii="Arial" w:hAnsi="Arial" w:cs="Arial"/>
          <w:caps/>
          <w:color w:val="FFFFFF" w:themeColor="background1"/>
          <w:spacing w:val="15"/>
          <w:sz w:val="36"/>
        </w:rPr>
      </w:pPr>
      <w:bookmarkStart w:id="6" w:name="_Toc488305038"/>
      <w:bookmarkStart w:id="7" w:name="_Toc79479879"/>
      <w:r w:rsidRPr="0006248C">
        <w:rPr>
          <w:rFonts w:ascii="Arial" w:hAnsi="Arial" w:cs="Arial"/>
          <w:caps/>
          <w:color w:val="FFFFFF" w:themeColor="background1"/>
          <w:spacing w:val="15"/>
          <w:sz w:val="36"/>
        </w:rPr>
        <w:t>Policies and General Management</w:t>
      </w:r>
      <w:bookmarkEnd w:id="6"/>
      <w:bookmarkEnd w:id="7"/>
    </w:p>
    <w:p w14:paraId="3AFFC2E9" w14:textId="3E4E0F48" w:rsidR="0006248C" w:rsidRPr="0006248C" w:rsidRDefault="00A96156"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8" w:name="_Toc79479880"/>
      <w:bookmarkStart w:id="9" w:name="_Hlk529193051"/>
      <w:r>
        <w:rPr>
          <w:rFonts w:ascii="Arial" w:hAnsi="Arial" w:cs="Arial"/>
          <w:caps/>
          <w:spacing w:val="15"/>
          <w:sz w:val="24"/>
        </w:rPr>
        <w:t>Purpose</w:t>
      </w:r>
      <w:bookmarkEnd w:id="8"/>
    </w:p>
    <w:bookmarkEnd w:id="9"/>
    <w:p w14:paraId="20DEE7F9" w14:textId="2BC4DEFC" w:rsidR="0072476F" w:rsidRDefault="0035052A" w:rsidP="009E2459">
      <w:pPr>
        <w:rPr>
          <w:rFonts w:cstheme="minorHAnsi"/>
          <w:sz w:val="24"/>
          <w:szCs w:val="24"/>
        </w:rPr>
      </w:pPr>
      <w:r>
        <w:rPr>
          <w:rFonts w:cstheme="minorHAnsi"/>
          <w:sz w:val="24"/>
          <w:szCs w:val="24"/>
        </w:rPr>
        <w:t xml:space="preserve">The purpose of </w:t>
      </w:r>
      <w:r w:rsidR="00CE5C0E">
        <w:rPr>
          <w:rFonts w:cstheme="minorHAnsi"/>
          <w:sz w:val="24"/>
          <w:szCs w:val="24"/>
        </w:rPr>
        <w:t>this document is to provide an Incident Response P</w:t>
      </w:r>
      <w:r>
        <w:rPr>
          <w:rFonts w:cstheme="minorHAnsi"/>
          <w:sz w:val="24"/>
          <w:szCs w:val="24"/>
        </w:rPr>
        <w:t>lan to describe the basic principles of biosafety, biosecurity, biorisk management, and emergency man</w:t>
      </w:r>
      <w:r w:rsidR="00CE5C0E">
        <w:rPr>
          <w:rFonts w:cstheme="minorHAnsi"/>
          <w:sz w:val="24"/>
          <w:szCs w:val="24"/>
        </w:rPr>
        <w:t>agement that are applicable to all-h</w:t>
      </w:r>
      <w:r>
        <w:rPr>
          <w:rFonts w:cstheme="minorHAnsi"/>
          <w:sz w:val="24"/>
          <w:szCs w:val="24"/>
        </w:rPr>
        <w:t>azards emergency situations. Standard Operating Procedures (SOPs) wi</w:t>
      </w:r>
      <w:r w:rsidR="006C0AF2">
        <w:rPr>
          <w:rFonts w:cstheme="minorHAnsi"/>
          <w:sz w:val="24"/>
          <w:szCs w:val="24"/>
        </w:rPr>
        <w:t xml:space="preserve">ll be included to describe specific implementation at the </w:t>
      </w:r>
      <w:r w:rsidR="006C0AF2" w:rsidRPr="006C0AF2">
        <w:rPr>
          <w:rFonts w:cstheme="minorHAnsi"/>
          <w:i/>
          <w:color w:val="C00000"/>
          <w:sz w:val="24"/>
          <w:szCs w:val="24"/>
        </w:rPr>
        <w:t>[Insert Facility Name]</w:t>
      </w:r>
      <w:r w:rsidR="006C0AF2">
        <w:rPr>
          <w:rFonts w:cstheme="minorHAnsi"/>
          <w:sz w:val="24"/>
          <w:szCs w:val="24"/>
        </w:rPr>
        <w:t xml:space="preserve">. The intent is to provide a comprehensive document for all employees </w:t>
      </w:r>
      <w:r w:rsidR="00B76D7F">
        <w:rPr>
          <w:rFonts w:cstheme="minorHAnsi"/>
          <w:sz w:val="24"/>
          <w:szCs w:val="24"/>
        </w:rPr>
        <w:t xml:space="preserve">and visitors </w:t>
      </w:r>
      <w:r w:rsidR="00576EA7">
        <w:rPr>
          <w:rFonts w:cstheme="minorHAnsi"/>
          <w:sz w:val="24"/>
          <w:szCs w:val="24"/>
        </w:rPr>
        <w:t>detailing</w:t>
      </w:r>
      <w:r w:rsidR="006C0AF2">
        <w:rPr>
          <w:rFonts w:cstheme="minorHAnsi"/>
          <w:sz w:val="24"/>
          <w:szCs w:val="24"/>
        </w:rPr>
        <w:t xml:space="preserve"> emergency directions and answers to any questions that might arise regarding incidents while working in the </w:t>
      </w:r>
      <w:r w:rsidR="00566702">
        <w:rPr>
          <w:rFonts w:cstheme="minorHAnsi"/>
          <w:sz w:val="24"/>
          <w:szCs w:val="24"/>
        </w:rPr>
        <w:t>facility</w:t>
      </w:r>
      <w:r w:rsidR="006C0AF2">
        <w:rPr>
          <w:rFonts w:cstheme="minorHAnsi"/>
          <w:sz w:val="24"/>
          <w:szCs w:val="24"/>
        </w:rPr>
        <w:t xml:space="preserve"> with biological materials and related items.</w:t>
      </w:r>
    </w:p>
    <w:p w14:paraId="2691DC7E" w14:textId="250004E5" w:rsidR="0072476F" w:rsidRDefault="00576EA7" w:rsidP="009E2459">
      <w:pPr>
        <w:rPr>
          <w:rFonts w:cstheme="minorHAnsi"/>
          <w:sz w:val="24"/>
          <w:szCs w:val="24"/>
        </w:rPr>
      </w:pPr>
      <w:r>
        <w:rPr>
          <w:rFonts w:cstheme="minorHAnsi"/>
          <w:sz w:val="24"/>
          <w:szCs w:val="24"/>
        </w:rPr>
        <w:t>This plan shall</w:t>
      </w:r>
      <w:r w:rsidR="006C0AF2">
        <w:rPr>
          <w:rFonts w:cstheme="minorHAnsi"/>
          <w:sz w:val="24"/>
          <w:szCs w:val="24"/>
        </w:rPr>
        <w:t xml:space="preserve"> be actively </w:t>
      </w:r>
      <w:r w:rsidR="00314799">
        <w:rPr>
          <w:rFonts w:cstheme="minorHAnsi"/>
          <w:sz w:val="24"/>
          <w:szCs w:val="24"/>
        </w:rPr>
        <w:t>consulted</w:t>
      </w:r>
      <w:r w:rsidR="006C0AF2">
        <w:rPr>
          <w:rFonts w:cstheme="minorHAnsi"/>
          <w:sz w:val="24"/>
          <w:szCs w:val="24"/>
        </w:rPr>
        <w:t xml:space="preserve"> by </w:t>
      </w:r>
      <w:r w:rsidR="00566702">
        <w:rPr>
          <w:rFonts w:cstheme="minorHAnsi"/>
          <w:sz w:val="24"/>
          <w:szCs w:val="24"/>
        </w:rPr>
        <w:t>personnel</w:t>
      </w:r>
      <w:r w:rsidR="006C0AF2">
        <w:rPr>
          <w:rFonts w:cstheme="minorHAnsi"/>
          <w:sz w:val="24"/>
          <w:szCs w:val="24"/>
        </w:rPr>
        <w:t>, management, waste handlers, operations and maintenance (O&amp;M) engineers, and others that seek answers. Copies (of the newest revision</w:t>
      </w:r>
      <w:r w:rsidR="000750B6">
        <w:rPr>
          <w:rFonts w:cstheme="minorHAnsi"/>
          <w:sz w:val="24"/>
          <w:szCs w:val="24"/>
        </w:rPr>
        <w:t>) should be easily accessible to the staff.</w:t>
      </w:r>
    </w:p>
    <w:p w14:paraId="674ADCFD" w14:textId="4E7F19C7" w:rsidR="0072476F" w:rsidRDefault="00CE5C0E" w:rsidP="009E2459">
      <w:pPr>
        <w:rPr>
          <w:rFonts w:cstheme="minorHAnsi"/>
          <w:sz w:val="24"/>
          <w:szCs w:val="24"/>
        </w:rPr>
      </w:pPr>
      <w:r>
        <w:rPr>
          <w:rFonts w:cstheme="minorHAnsi"/>
          <w:sz w:val="24"/>
          <w:szCs w:val="24"/>
        </w:rPr>
        <w:t>This Incident Response P</w:t>
      </w:r>
      <w:r w:rsidR="000750B6">
        <w:rPr>
          <w:rFonts w:cstheme="minorHAnsi"/>
          <w:sz w:val="24"/>
          <w:szCs w:val="24"/>
        </w:rPr>
        <w:t xml:space="preserve">lan contains institutional policies, general information about </w:t>
      </w:r>
      <w:r w:rsidR="003456FC">
        <w:rPr>
          <w:rFonts w:cstheme="minorHAnsi"/>
          <w:sz w:val="24"/>
          <w:szCs w:val="24"/>
        </w:rPr>
        <w:t>facility</w:t>
      </w:r>
      <w:r w:rsidR="000750B6">
        <w:rPr>
          <w:rFonts w:cstheme="minorHAnsi"/>
          <w:sz w:val="24"/>
          <w:szCs w:val="24"/>
        </w:rPr>
        <w:t xml:space="preserve"> operations</w:t>
      </w:r>
      <w:r w:rsidR="00576EA7">
        <w:rPr>
          <w:rFonts w:cstheme="minorHAnsi"/>
          <w:sz w:val="24"/>
          <w:szCs w:val="24"/>
        </w:rPr>
        <w:t>,</w:t>
      </w:r>
      <w:r w:rsidR="000750B6">
        <w:rPr>
          <w:rFonts w:cstheme="minorHAnsi"/>
          <w:sz w:val="24"/>
          <w:szCs w:val="24"/>
        </w:rPr>
        <w:t xml:space="preserve"> and references to applicable national </w:t>
      </w:r>
      <w:r w:rsidR="004F3867">
        <w:rPr>
          <w:rFonts w:cstheme="minorHAnsi"/>
          <w:sz w:val="24"/>
          <w:szCs w:val="24"/>
        </w:rPr>
        <w:t xml:space="preserve">and international </w:t>
      </w:r>
      <w:r w:rsidR="000750B6">
        <w:rPr>
          <w:rFonts w:cstheme="minorHAnsi"/>
          <w:sz w:val="24"/>
          <w:szCs w:val="24"/>
        </w:rPr>
        <w:t xml:space="preserve">regulations and guidelines that protect the safety and security of </w:t>
      </w:r>
      <w:r w:rsidR="003456FC">
        <w:rPr>
          <w:rFonts w:cstheme="minorHAnsi"/>
          <w:sz w:val="24"/>
          <w:szCs w:val="24"/>
        </w:rPr>
        <w:t>facility</w:t>
      </w:r>
      <w:r w:rsidR="000750B6">
        <w:rPr>
          <w:rFonts w:cstheme="minorHAnsi"/>
          <w:sz w:val="24"/>
          <w:szCs w:val="24"/>
        </w:rPr>
        <w:t xml:space="preserve"> personnel and the surrounding environment from biologically hazardous materials.</w:t>
      </w:r>
    </w:p>
    <w:p w14:paraId="7DFE0237" w14:textId="260CE4C2" w:rsidR="000B32EB" w:rsidRDefault="000750B6" w:rsidP="009E2459">
      <w:pPr>
        <w:rPr>
          <w:rFonts w:cstheme="minorHAnsi"/>
          <w:sz w:val="24"/>
          <w:szCs w:val="24"/>
        </w:rPr>
      </w:pPr>
      <w:r>
        <w:rPr>
          <w:rFonts w:cstheme="minorHAnsi"/>
          <w:sz w:val="24"/>
          <w:szCs w:val="24"/>
        </w:rPr>
        <w:t>The SOPs referenced within will provide a comprehensive, adaptable framework for general incident response</w:t>
      </w:r>
      <w:r w:rsidR="00576EA7">
        <w:rPr>
          <w:rFonts w:cstheme="minorHAnsi"/>
          <w:sz w:val="24"/>
          <w:szCs w:val="24"/>
        </w:rPr>
        <w:t>,</w:t>
      </w:r>
      <w:r>
        <w:rPr>
          <w:rFonts w:cstheme="minorHAnsi"/>
          <w:sz w:val="24"/>
          <w:szCs w:val="24"/>
        </w:rPr>
        <w:t xml:space="preserve"> and the </w:t>
      </w:r>
      <w:r w:rsidR="00372B21">
        <w:rPr>
          <w:rFonts w:cstheme="minorHAnsi"/>
          <w:sz w:val="24"/>
          <w:szCs w:val="24"/>
        </w:rPr>
        <w:t xml:space="preserve">annex is </w:t>
      </w:r>
      <w:r>
        <w:rPr>
          <w:rFonts w:cstheme="minorHAnsi"/>
          <w:sz w:val="24"/>
          <w:szCs w:val="24"/>
        </w:rPr>
        <w:t xml:space="preserve">specific to certain types of incidents (fire, spill, other). These plans and procedures rely on the assumptions that (1) they will be revised and updated on a regular basis from lessons learned in real-life and simulated incidents; (2) staff will be trained on them on a regular basis and as changes are made; and (3) necessary equipment will be available to address the various types of incidents that may impact </w:t>
      </w:r>
      <w:r w:rsidRPr="006C0AF2">
        <w:rPr>
          <w:rFonts w:cstheme="minorHAnsi"/>
          <w:i/>
          <w:color w:val="C00000"/>
          <w:sz w:val="24"/>
          <w:szCs w:val="24"/>
        </w:rPr>
        <w:t>[Insert Facility Name]</w:t>
      </w:r>
      <w:r w:rsidR="000B32EB">
        <w:rPr>
          <w:rFonts w:cstheme="minorHAnsi"/>
          <w:sz w:val="24"/>
          <w:szCs w:val="24"/>
        </w:rPr>
        <w:t>.</w:t>
      </w:r>
    </w:p>
    <w:p w14:paraId="2ECCF0DB" w14:textId="34654CAD" w:rsidR="0072476F" w:rsidRDefault="000B32EB" w:rsidP="009E2459">
      <w:pPr>
        <w:spacing w:after="0"/>
        <w:rPr>
          <w:rFonts w:cstheme="minorHAnsi"/>
          <w:sz w:val="24"/>
          <w:szCs w:val="24"/>
        </w:rPr>
      </w:pPr>
      <w:r>
        <w:rPr>
          <w:rFonts w:cstheme="minorHAnsi"/>
          <w:sz w:val="24"/>
          <w:szCs w:val="24"/>
        </w:rPr>
        <w:t xml:space="preserve">This program supports the Biorisk Management Manual and institutional </w:t>
      </w:r>
      <w:r w:rsidR="000340C0">
        <w:rPr>
          <w:rFonts w:cstheme="minorHAnsi"/>
          <w:sz w:val="24"/>
          <w:szCs w:val="24"/>
        </w:rPr>
        <w:t>policies and</w:t>
      </w:r>
      <w:r>
        <w:rPr>
          <w:rFonts w:cstheme="minorHAnsi"/>
          <w:sz w:val="24"/>
          <w:szCs w:val="24"/>
        </w:rPr>
        <w:t xml:space="preserve"> is supported by a</w:t>
      </w:r>
      <w:r w:rsidR="001D4AC9">
        <w:rPr>
          <w:rFonts w:cstheme="minorHAnsi"/>
          <w:sz w:val="24"/>
          <w:szCs w:val="24"/>
        </w:rPr>
        <w:t xml:space="preserve"> set of SOPs and attachments that describe the </w:t>
      </w:r>
      <w:r w:rsidR="003456FC" w:rsidRPr="003456FC">
        <w:rPr>
          <w:rFonts w:cstheme="minorHAnsi"/>
          <w:sz w:val="24"/>
          <w:szCs w:val="24"/>
        </w:rPr>
        <w:t>facility</w:t>
      </w:r>
      <w:r w:rsidR="001D4AC9">
        <w:rPr>
          <w:rFonts w:cstheme="minorHAnsi"/>
          <w:sz w:val="24"/>
          <w:szCs w:val="24"/>
        </w:rPr>
        <w:t xml:space="preserve"> operations and detailed work processes related to the principles described in this incident response plan </w:t>
      </w:r>
      <w:r w:rsidR="001D4AC9" w:rsidRPr="001D4AC9">
        <w:rPr>
          <w:rFonts w:cstheme="minorHAnsi"/>
          <w:i/>
          <w:color w:val="C00000"/>
          <w:sz w:val="24"/>
          <w:szCs w:val="24"/>
        </w:rPr>
        <w:t>[Refer to Attachments]</w:t>
      </w:r>
      <w:r w:rsidR="001D4AC9">
        <w:rPr>
          <w:rFonts w:cstheme="minorHAnsi"/>
          <w:sz w:val="24"/>
          <w:szCs w:val="24"/>
        </w:rPr>
        <w:t xml:space="preserve">. </w:t>
      </w:r>
    </w:p>
    <w:p w14:paraId="5D47B412" w14:textId="44149DDD" w:rsidR="0072476F" w:rsidRDefault="001D4AC9" w:rsidP="009E2459">
      <w:pPr>
        <w:spacing w:after="0"/>
        <w:rPr>
          <w:rFonts w:cstheme="minorHAnsi"/>
          <w:sz w:val="24"/>
          <w:szCs w:val="24"/>
        </w:rPr>
      </w:pPr>
      <w:r>
        <w:rPr>
          <w:rFonts w:cstheme="minorHAnsi"/>
          <w:sz w:val="24"/>
          <w:szCs w:val="24"/>
        </w:rPr>
        <w:t xml:space="preserve">It is the policy of </w:t>
      </w:r>
      <w:r w:rsidRPr="006C0AF2">
        <w:rPr>
          <w:rFonts w:cstheme="minorHAnsi"/>
          <w:i/>
          <w:color w:val="C00000"/>
          <w:sz w:val="24"/>
          <w:szCs w:val="24"/>
        </w:rPr>
        <w:t>[Insert Facility Name]</w:t>
      </w:r>
      <w:r>
        <w:rPr>
          <w:rFonts w:cstheme="minorHAnsi"/>
          <w:sz w:val="24"/>
          <w:szCs w:val="24"/>
        </w:rPr>
        <w:t xml:space="preserve"> to comply with national regulations and guidelines, provide a healthy, safe, and secure work environment, prevent environmental contamination, and secure materials and equipment that could be used maliciously.</w:t>
      </w:r>
    </w:p>
    <w:p w14:paraId="343F2050" w14:textId="0CE3DD3D" w:rsidR="0072476F" w:rsidRPr="000340C0" w:rsidRDefault="00D36D92" w:rsidP="009E2459">
      <w:pPr>
        <w:spacing w:after="0"/>
        <w:rPr>
          <w:rFonts w:cstheme="minorHAnsi"/>
          <w:sz w:val="24"/>
          <w:szCs w:val="24"/>
        </w:rPr>
      </w:pPr>
      <w:r>
        <w:rPr>
          <w:rFonts w:cstheme="minorHAnsi"/>
          <w:sz w:val="24"/>
          <w:szCs w:val="24"/>
        </w:rPr>
        <w:lastRenderedPageBreak/>
        <w:t>The guidelines and recommendations herein should improve the safety of the work environment</w:t>
      </w:r>
      <w:r w:rsidR="007A37D0">
        <w:rPr>
          <w:rFonts w:cstheme="minorHAnsi"/>
          <w:sz w:val="24"/>
          <w:szCs w:val="24"/>
        </w:rPr>
        <w:t xml:space="preserve"> in </w:t>
      </w:r>
      <w:r w:rsidR="007A37D0" w:rsidRPr="006C0AF2">
        <w:rPr>
          <w:rFonts w:cstheme="minorHAnsi"/>
          <w:i/>
          <w:color w:val="C00000"/>
          <w:sz w:val="24"/>
          <w:szCs w:val="24"/>
        </w:rPr>
        <w:t>[Insert Facility Name]</w:t>
      </w:r>
      <w:r w:rsidR="007A37D0">
        <w:rPr>
          <w:rFonts w:cstheme="minorHAnsi"/>
          <w:sz w:val="24"/>
          <w:szCs w:val="24"/>
        </w:rPr>
        <w:t xml:space="preserve"> </w:t>
      </w:r>
      <w:r>
        <w:rPr>
          <w:rFonts w:cstheme="minorHAnsi"/>
          <w:sz w:val="24"/>
          <w:szCs w:val="24"/>
        </w:rPr>
        <w:t>by minimizing (and eliminating where possible) biological hazards and ensuring that work with biological agents and toxins is conducted in a safe, secur</w:t>
      </w:r>
      <w:r w:rsidR="00CE5C0E">
        <w:rPr>
          <w:rFonts w:cstheme="minorHAnsi"/>
          <w:sz w:val="24"/>
          <w:szCs w:val="24"/>
        </w:rPr>
        <w:t>e, and reliable manner. This Incident Response Pl</w:t>
      </w:r>
      <w:r>
        <w:rPr>
          <w:rFonts w:cstheme="minorHAnsi"/>
          <w:sz w:val="24"/>
          <w:szCs w:val="24"/>
        </w:rPr>
        <w:t xml:space="preserve">an is applicable to all directors, managers, investigators, technicians, and staff who visit </w:t>
      </w:r>
      <w:r w:rsidR="007A37D0">
        <w:rPr>
          <w:rFonts w:cstheme="minorHAnsi"/>
          <w:sz w:val="24"/>
          <w:szCs w:val="24"/>
        </w:rPr>
        <w:t xml:space="preserve">or work in </w:t>
      </w:r>
      <w:r>
        <w:rPr>
          <w:rFonts w:cstheme="minorHAnsi"/>
          <w:sz w:val="24"/>
          <w:szCs w:val="24"/>
        </w:rPr>
        <w:t>the facility</w:t>
      </w:r>
      <w:r w:rsidR="007A37D0">
        <w:rPr>
          <w:rFonts w:cstheme="minorHAnsi"/>
          <w:sz w:val="24"/>
          <w:szCs w:val="24"/>
        </w:rPr>
        <w:t>.</w:t>
      </w:r>
    </w:p>
    <w:p w14:paraId="310B6E6A" w14:textId="37196053" w:rsidR="000340C0" w:rsidRDefault="000340C0"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10" w:name="_Toc79479881"/>
      <w:r>
        <w:rPr>
          <w:rFonts w:ascii="Arial" w:hAnsi="Arial" w:cs="Arial"/>
          <w:caps/>
          <w:spacing w:val="15"/>
          <w:sz w:val="24"/>
        </w:rPr>
        <w:t>Principle</w:t>
      </w:r>
      <w:bookmarkEnd w:id="10"/>
    </w:p>
    <w:p w14:paraId="162EE02A" w14:textId="375F1EDA" w:rsidR="000340C0" w:rsidRDefault="000340C0" w:rsidP="009E2459">
      <w:pPr>
        <w:rPr>
          <w:rFonts w:cstheme="minorHAnsi"/>
          <w:sz w:val="24"/>
          <w:szCs w:val="24"/>
        </w:rPr>
      </w:pPr>
      <w:r w:rsidRPr="003D6BDE">
        <w:rPr>
          <w:rFonts w:cstheme="minorHAnsi"/>
          <w:sz w:val="24"/>
        </w:rPr>
        <w:t xml:space="preserve">The scope of </w:t>
      </w:r>
      <w:r w:rsidRPr="003D6BDE">
        <w:rPr>
          <w:rFonts w:cstheme="minorHAnsi"/>
          <w:i/>
          <w:color w:val="C00000"/>
          <w:sz w:val="24"/>
          <w:szCs w:val="24"/>
        </w:rPr>
        <w:t>[Insert Facility Name]</w:t>
      </w:r>
      <w:r w:rsidRPr="003D6BDE">
        <w:rPr>
          <w:rFonts w:cstheme="minorHAnsi"/>
          <w:color w:val="C00000"/>
          <w:sz w:val="24"/>
          <w:szCs w:val="24"/>
        </w:rPr>
        <w:t>’s</w:t>
      </w:r>
      <w:r w:rsidRPr="003D6BDE">
        <w:rPr>
          <w:rFonts w:cstheme="minorHAnsi"/>
          <w:sz w:val="24"/>
          <w:szCs w:val="24"/>
        </w:rPr>
        <w:t xml:space="preserve"> Incident Response Plan is t</w:t>
      </w:r>
      <w:r w:rsidR="00CE5C0E" w:rsidRPr="003D6BDE">
        <w:rPr>
          <w:rFonts w:cstheme="minorHAnsi"/>
          <w:sz w:val="24"/>
          <w:szCs w:val="24"/>
        </w:rPr>
        <w:t xml:space="preserve">o provide an overview of the programmatic requirements for preparing, responding to, and recovering from an </w:t>
      </w:r>
      <w:r w:rsidR="00566702">
        <w:rPr>
          <w:rFonts w:cstheme="minorHAnsi"/>
          <w:sz w:val="24"/>
          <w:szCs w:val="24"/>
        </w:rPr>
        <w:t xml:space="preserve">intentional or unintentional </w:t>
      </w:r>
      <w:r w:rsidR="00CE5C0E" w:rsidRPr="003D6BDE">
        <w:rPr>
          <w:rFonts w:cstheme="minorHAnsi"/>
          <w:sz w:val="24"/>
          <w:szCs w:val="24"/>
        </w:rPr>
        <w:t>incident. The</w:t>
      </w:r>
      <w:r w:rsidR="00CE5C0E">
        <w:rPr>
          <w:rFonts w:cstheme="minorHAnsi"/>
          <w:sz w:val="24"/>
          <w:szCs w:val="24"/>
        </w:rPr>
        <w:t xml:space="preserve"> Incident Response Plan </w:t>
      </w:r>
      <w:r w:rsidR="00B6074F">
        <w:rPr>
          <w:rFonts w:cstheme="minorHAnsi"/>
          <w:sz w:val="24"/>
          <w:szCs w:val="24"/>
        </w:rPr>
        <w:t>articulates the</w:t>
      </w:r>
      <w:r w:rsidR="00CE5C0E">
        <w:rPr>
          <w:rFonts w:cstheme="minorHAnsi"/>
          <w:sz w:val="24"/>
          <w:szCs w:val="24"/>
        </w:rPr>
        <w:t xml:space="preserve"> requirements necessary to control risks associated with incidents of both a safety and security nature.</w:t>
      </w:r>
    </w:p>
    <w:p w14:paraId="5F8A2D6D" w14:textId="48B9B4C2" w:rsidR="00D63A56" w:rsidRDefault="00D63A56" w:rsidP="009E2459">
      <w:pPr>
        <w:rPr>
          <w:rFonts w:cstheme="minorHAnsi"/>
          <w:sz w:val="24"/>
          <w:szCs w:val="24"/>
        </w:rPr>
      </w:pPr>
      <w:r>
        <w:rPr>
          <w:rFonts w:cstheme="minorHAnsi"/>
          <w:sz w:val="24"/>
          <w:szCs w:val="24"/>
        </w:rPr>
        <w:t xml:space="preserve">The biorisk management system and associated Incident Response Plan described herein will enable </w:t>
      </w:r>
      <w:r w:rsidRPr="006C0AF2">
        <w:rPr>
          <w:rFonts w:cstheme="minorHAnsi"/>
          <w:i/>
          <w:color w:val="C00000"/>
          <w:sz w:val="24"/>
          <w:szCs w:val="24"/>
        </w:rPr>
        <w:t>[Insert Facility Name]</w:t>
      </w:r>
      <w:r>
        <w:rPr>
          <w:rFonts w:cstheme="minorHAnsi"/>
          <w:sz w:val="24"/>
          <w:szCs w:val="24"/>
        </w:rPr>
        <w:t xml:space="preserve"> to: </w:t>
      </w:r>
    </w:p>
    <w:p w14:paraId="673A2632" w14:textId="473F9B94" w:rsidR="00D63A56" w:rsidRDefault="00D63A56" w:rsidP="009E2459">
      <w:pPr>
        <w:pStyle w:val="ListParagraph"/>
        <w:numPr>
          <w:ilvl w:val="0"/>
          <w:numId w:val="3"/>
        </w:numPr>
        <w:rPr>
          <w:rFonts w:cstheme="minorHAnsi"/>
          <w:sz w:val="24"/>
        </w:rPr>
      </w:pPr>
      <w:r w:rsidRPr="00D63A56">
        <w:rPr>
          <w:rFonts w:cstheme="minorHAnsi"/>
          <w:sz w:val="24"/>
        </w:rPr>
        <w:t>Support and evaluate the biorisk management system to control or minimize risk</w:t>
      </w:r>
      <w:r>
        <w:rPr>
          <w:rFonts w:cstheme="minorHAnsi"/>
          <w:sz w:val="24"/>
        </w:rPr>
        <w:t xml:space="preserve"> to acceptable levels in relation to employees, the community, and others, as well as the environment, which could be directly or indirectly </w:t>
      </w:r>
      <w:r w:rsidR="001210B1">
        <w:rPr>
          <w:rFonts w:cstheme="minorHAnsi"/>
          <w:sz w:val="24"/>
        </w:rPr>
        <w:t xml:space="preserve">exposed to biological agents, </w:t>
      </w:r>
      <w:r>
        <w:rPr>
          <w:rFonts w:cstheme="minorHAnsi"/>
          <w:sz w:val="24"/>
        </w:rPr>
        <w:t>toxins</w:t>
      </w:r>
      <w:r w:rsidR="001210B1">
        <w:rPr>
          <w:rFonts w:cstheme="minorHAnsi"/>
          <w:sz w:val="24"/>
        </w:rPr>
        <w:t>, or other hazards</w:t>
      </w:r>
      <w:r>
        <w:rPr>
          <w:rFonts w:cstheme="minorHAnsi"/>
          <w:sz w:val="24"/>
        </w:rPr>
        <w:t xml:space="preserve"> during an emergency incident;</w:t>
      </w:r>
    </w:p>
    <w:p w14:paraId="3114F277" w14:textId="1CFA2FD1" w:rsidR="00D63A56" w:rsidRDefault="00D63A56" w:rsidP="009E2459">
      <w:pPr>
        <w:pStyle w:val="ListParagraph"/>
        <w:numPr>
          <w:ilvl w:val="0"/>
          <w:numId w:val="3"/>
        </w:numPr>
        <w:rPr>
          <w:rFonts w:cstheme="minorHAnsi"/>
          <w:sz w:val="24"/>
        </w:rPr>
      </w:pPr>
      <w:r>
        <w:rPr>
          <w:rFonts w:cstheme="minorHAnsi"/>
          <w:sz w:val="24"/>
        </w:rPr>
        <w:t>Provide assurance that the necessary requirements are in place prior to an emergency incident and implemented effectively during an incident response;</w:t>
      </w:r>
    </w:p>
    <w:p w14:paraId="06B989AC" w14:textId="24F9CD42" w:rsidR="00D63A56" w:rsidRDefault="002B432B" w:rsidP="009E2459">
      <w:pPr>
        <w:pStyle w:val="ListParagraph"/>
        <w:numPr>
          <w:ilvl w:val="0"/>
          <w:numId w:val="3"/>
        </w:numPr>
        <w:rPr>
          <w:rFonts w:cstheme="minorHAnsi"/>
          <w:sz w:val="24"/>
        </w:rPr>
      </w:pPr>
      <w:r>
        <w:rPr>
          <w:rFonts w:cstheme="minorHAnsi"/>
          <w:sz w:val="24"/>
        </w:rPr>
        <w:t xml:space="preserve">Provide a framework for training and raising awareness of </w:t>
      </w:r>
      <w:r w:rsidR="003456FC" w:rsidRPr="003456FC">
        <w:rPr>
          <w:rFonts w:cstheme="minorHAnsi"/>
          <w:sz w:val="24"/>
        </w:rPr>
        <w:t>facility</w:t>
      </w:r>
      <w:r>
        <w:rPr>
          <w:rFonts w:cstheme="minorHAnsi"/>
          <w:sz w:val="24"/>
        </w:rPr>
        <w:t xml:space="preserve"> biosafety and biosecurity incident response best practices for personnel.</w:t>
      </w:r>
    </w:p>
    <w:p w14:paraId="18673FDD" w14:textId="03A47291" w:rsidR="002B432B" w:rsidRDefault="002B432B" w:rsidP="009E2459">
      <w:pPr>
        <w:rPr>
          <w:rFonts w:cstheme="minorHAnsi"/>
          <w:sz w:val="24"/>
        </w:rPr>
      </w:pPr>
      <w:r>
        <w:rPr>
          <w:rFonts w:cstheme="minorHAnsi"/>
          <w:sz w:val="24"/>
        </w:rPr>
        <w:t>Biorisk management systems and incident response plans require continual improvement through a cycle of planning, implementing, reviewing, and improving the processes and actions that an organization undertakes to meet its goals. This is known as the PDCA (Plan-Do-Check-Act) principle, which also compliments the AMP (Assessment-Mitigation-Performance) model approach to biorisk management and the Preparedness Cycle for Emergency Management (</w:t>
      </w:r>
      <w:r>
        <w:rPr>
          <w:rFonts w:cstheme="minorHAnsi"/>
          <w:b/>
          <w:sz w:val="24"/>
        </w:rPr>
        <w:t>Figure 1</w:t>
      </w:r>
      <w:r>
        <w:rPr>
          <w:rFonts w:cstheme="minorHAnsi"/>
          <w:sz w:val="24"/>
        </w:rPr>
        <w:t>).</w:t>
      </w:r>
    </w:p>
    <w:p w14:paraId="6747D0C3" w14:textId="562CFD31" w:rsidR="002B432B" w:rsidRDefault="002B432B" w:rsidP="009E2459">
      <w:pPr>
        <w:rPr>
          <w:rFonts w:cstheme="minorHAnsi"/>
          <w:sz w:val="24"/>
        </w:rPr>
      </w:pPr>
      <w:r>
        <w:rPr>
          <w:rFonts w:cstheme="minorHAnsi"/>
          <w:sz w:val="24"/>
        </w:rPr>
        <w:t>As shown in the figure and table below, the emergency management perspective is consistent with the PDCA</w:t>
      </w:r>
      <w:r w:rsidR="003B0DEF">
        <w:rPr>
          <w:rFonts w:cstheme="minorHAnsi"/>
          <w:sz w:val="24"/>
        </w:rPr>
        <w:t>/AMP</w:t>
      </w:r>
      <w:r>
        <w:rPr>
          <w:rFonts w:cstheme="minorHAnsi"/>
          <w:sz w:val="24"/>
        </w:rPr>
        <w:t xml:space="preserve"> approach (</w:t>
      </w:r>
      <w:r>
        <w:rPr>
          <w:rFonts w:cstheme="minorHAnsi"/>
          <w:b/>
          <w:sz w:val="24"/>
        </w:rPr>
        <w:t>Figure 1/Table 1</w:t>
      </w:r>
      <w:r>
        <w:rPr>
          <w:rFonts w:cstheme="minorHAnsi"/>
          <w:sz w:val="24"/>
        </w:rPr>
        <w:t>).</w:t>
      </w:r>
    </w:p>
    <w:p w14:paraId="075A8C63" w14:textId="5AA41E92" w:rsidR="00C002D5" w:rsidRDefault="00C002D5" w:rsidP="009E2459">
      <w:pPr>
        <w:rPr>
          <w:rFonts w:cstheme="minorHAnsi"/>
          <w:sz w:val="24"/>
        </w:rPr>
      </w:pPr>
    </w:p>
    <w:p w14:paraId="4A435EA2" w14:textId="5F4F02D5" w:rsidR="00667C04" w:rsidRDefault="00667C04" w:rsidP="009E2459">
      <w:pPr>
        <w:rPr>
          <w:rFonts w:cstheme="minorHAnsi"/>
          <w:sz w:val="24"/>
        </w:rPr>
      </w:pPr>
    </w:p>
    <w:p w14:paraId="317B1F2A" w14:textId="23A37E15" w:rsidR="00667C04" w:rsidRDefault="00667C04" w:rsidP="009E2459">
      <w:pPr>
        <w:rPr>
          <w:rFonts w:cstheme="minorHAnsi"/>
          <w:sz w:val="24"/>
        </w:rPr>
      </w:pPr>
    </w:p>
    <w:p w14:paraId="2973145C" w14:textId="77777777" w:rsidR="00667C04" w:rsidRDefault="00667C04" w:rsidP="009E2459">
      <w:pPr>
        <w:rPr>
          <w:rFonts w:cstheme="minorHAnsi"/>
          <w:sz w:val="24"/>
        </w:rPr>
      </w:pPr>
    </w:p>
    <w:p w14:paraId="514372FB" w14:textId="74FF5DD8" w:rsidR="00667C04" w:rsidRDefault="00924387" w:rsidP="009E2459">
      <w:pPr>
        <w:rPr>
          <w:rFonts w:cstheme="minorHAnsi"/>
          <w:sz w:val="24"/>
        </w:rPr>
      </w:pPr>
      <w:r>
        <w:rPr>
          <w:noProof/>
        </w:rPr>
        <w:drawing>
          <wp:anchor distT="0" distB="0" distL="114300" distR="114300" simplePos="0" relativeHeight="251660800" behindDoc="0" locked="0" layoutInCell="1" allowOverlap="1" wp14:anchorId="550164B4" wp14:editId="112458EA">
            <wp:simplePos x="0" y="0"/>
            <wp:positionH relativeFrom="column">
              <wp:posOffset>276225</wp:posOffset>
            </wp:positionH>
            <wp:positionV relativeFrom="page">
              <wp:posOffset>1659890</wp:posOffset>
            </wp:positionV>
            <wp:extent cx="3189605" cy="295846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7911" t="5083" r="2524" b="6988"/>
                    <a:stretch/>
                  </pic:blipFill>
                  <pic:spPr bwMode="auto">
                    <a:xfrm>
                      <a:off x="0" y="0"/>
                      <a:ext cx="3189605" cy="29584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41C92F8" w14:textId="1678EB9E" w:rsidR="00667C04" w:rsidRDefault="00667C04" w:rsidP="009E2459">
      <w:pPr>
        <w:rPr>
          <w:rFonts w:cstheme="minorHAnsi"/>
          <w:sz w:val="24"/>
        </w:rPr>
      </w:pPr>
    </w:p>
    <w:p w14:paraId="490BFB2D" w14:textId="37F3C7E4" w:rsidR="00C9518C" w:rsidRPr="00C9518C" w:rsidRDefault="00924387" w:rsidP="009E2459">
      <w:pPr>
        <w:rPr>
          <w:rFonts w:cstheme="minorHAnsi"/>
          <w:sz w:val="24"/>
        </w:rPr>
      </w:pPr>
      <w:r w:rsidRPr="00667C04">
        <w:rPr>
          <w:rFonts w:cstheme="minorHAnsi"/>
          <w:noProof/>
          <w:sz w:val="24"/>
        </w:rPr>
        <mc:AlternateContent>
          <mc:Choice Requires="wps">
            <w:drawing>
              <wp:anchor distT="45720" distB="45720" distL="114300" distR="114300" simplePos="0" relativeHeight="251656704" behindDoc="0" locked="0" layoutInCell="1" allowOverlap="1" wp14:anchorId="3EB6D7BE" wp14:editId="22615C07">
                <wp:simplePos x="0" y="0"/>
                <wp:positionH relativeFrom="column">
                  <wp:posOffset>3524250</wp:posOffset>
                </wp:positionH>
                <wp:positionV relativeFrom="page">
                  <wp:posOffset>2266950</wp:posOffset>
                </wp:positionV>
                <wp:extent cx="2266950" cy="2019300"/>
                <wp:effectExtent l="0" t="0" r="1905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2019300"/>
                        </a:xfrm>
                        <a:prstGeom prst="rect">
                          <a:avLst/>
                        </a:prstGeom>
                        <a:solidFill>
                          <a:srgbClr val="FFFFFF"/>
                        </a:solidFill>
                        <a:ln w="9525">
                          <a:solidFill>
                            <a:srgbClr val="000000"/>
                          </a:solidFill>
                          <a:miter lim="800000"/>
                          <a:headEnd/>
                          <a:tailEnd/>
                        </a:ln>
                      </wps:spPr>
                      <wps:txbx>
                        <w:txbxContent>
                          <w:p w14:paraId="6701D2BE" w14:textId="77777777" w:rsidR="002519AD" w:rsidRDefault="002519AD" w:rsidP="00667C04">
                            <w:pPr>
                              <w:spacing w:after="0" w:line="240" w:lineRule="auto"/>
                              <w:jc w:val="center"/>
                              <w:rPr>
                                <w:sz w:val="24"/>
                              </w:rPr>
                            </w:pPr>
                            <w:r w:rsidRPr="00667C04">
                              <w:rPr>
                                <w:b/>
                                <w:sz w:val="24"/>
                              </w:rPr>
                              <w:t>Figure 1</w:t>
                            </w:r>
                            <w:r w:rsidRPr="00667C04">
                              <w:rPr>
                                <w:sz w:val="24"/>
                              </w:rPr>
                              <w:t>. Illustration of Plan-Do-Check-Act Cycle aligne</w:t>
                            </w:r>
                            <w:r>
                              <w:rPr>
                                <w:sz w:val="24"/>
                              </w:rPr>
                              <w:t>d with AMP Model.</w:t>
                            </w:r>
                          </w:p>
                          <w:p w14:paraId="446AFEDB" w14:textId="0C1AFC83" w:rsidR="002519AD" w:rsidRPr="00667C04" w:rsidRDefault="002519AD" w:rsidP="00667C04">
                            <w:pPr>
                              <w:spacing w:after="0" w:line="240" w:lineRule="auto"/>
                              <w:jc w:val="center"/>
                              <w:rPr>
                                <w:sz w:val="24"/>
                              </w:rPr>
                            </w:pPr>
                            <w:r w:rsidRPr="00667C04">
                              <w:rPr>
                                <w:sz w:val="24"/>
                              </w:rPr>
                              <w:t xml:space="preserve"> The external layer shows how this approach is consistent with the Emergency Management Cycle: Exercise, Evaluate/Im</w:t>
                            </w:r>
                            <w:r>
                              <w:rPr>
                                <w:sz w:val="24"/>
                              </w:rPr>
                              <w:t xml:space="preserve">prove, Plan/Revise Plan, Equip &amp; Staff, </w:t>
                            </w:r>
                            <w:r w:rsidRPr="00667C04">
                              <w:rPr>
                                <w:sz w:val="24"/>
                              </w:rPr>
                              <w:t>Train</w:t>
                            </w:r>
                            <w:r>
                              <w:rPr>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B6D7BE" id="_x0000_s1027" type="#_x0000_t202" style="position:absolute;margin-left:277.5pt;margin-top:178.5pt;width:178.5pt;height:159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">
                <v:textbox>
                  <w:txbxContent>
                    <w:p w14:paraId="6701D2BE" w14:textId="77777777" w:rsidR="002519AD" w:rsidRDefault="002519AD" w:rsidP="00667C04">
                      <w:pPr>
                        <w:spacing w:after="0" w:line="240" w:lineRule="auto"/>
                        <w:jc w:val="center"/>
                        <w:rPr>
                          <w:sz w:val="24"/>
                        </w:rPr>
                      </w:pPr>
                      <w:r w:rsidRPr="00667C04">
                        <w:rPr>
                          <w:b/>
                          <w:sz w:val="24"/>
                        </w:rPr>
                        <w:t>Figure 1</w:t>
                      </w:r>
                      <w:r w:rsidRPr="00667C04">
                        <w:rPr>
                          <w:sz w:val="24"/>
                        </w:rPr>
                        <w:t>. Illustration of Plan-Do-Check-Act Cycle aligne</w:t>
                      </w:r>
                      <w:r>
                        <w:rPr>
                          <w:sz w:val="24"/>
                        </w:rPr>
                        <w:t>d with AMP Model.</w:t>
                      </w:r>
                    </w:p>
                    <w:p w14:paraId="446AFEDB" w14:textId="0C1AFC83" w:rsidR="002519AD" w:rsidRPr="00667C04" w:rsidRDefault="002519AD" w:rsidP="00667C04">
                      <w:pPr>
                        <w:spacing w:after="0" w:line="240" w:lineRule="auto"/>
                        <w:jc w:val="center"/>
                        <w:rPr>
                          <w:sz w:val="24"/>
                        </w:rPr>
                      </w:pPr>
                      <w:r w:rsidRPr="00667C04">
                        <w:rPr>
                          <w:sz w:val="24"/>
                        </w:rPr>
                        <w:t xml:space="preserve"> The external layer shows how this approach is consistent with the Emergency Management Cycle: Exercise, Evaluate/Im</w:t>
                      </w:r>
                      <w:r>
                        <w:rPr>
                          <w:sz w:val="24"/>
                        </w:rPr>
                        <w:t xml:space="preserve">prove, Plan/Revise Plan, Equip &amp; Staff, </w:t>
                      </w:r>
                      <w:r w:rsidRPr="00667C04">
                        <w:rPr>
                          <w:sz w:val="24"/>
                        </w:rPr>
                        <w:t>Train</w:t>
                      </w:r>
                      <w:r>
                        <w:rPr>
                          <w:sz w:val="24"/>
                        </w:rPr>
                        <w:t>.</w:t>
                      </w:r>
                    </w:p>
                  </w:txbxContent>
                </v:textbox>
                <w10:wrap anchory="page"/>
              </v:shape>
            </w:pict>
          </mc:Fallback>
        </mc:AlternateContent>
      </w:r>
    </w:p>
    <w:p w14:paraId="1DBAA064" w14:textId="56938919" w:rsidR="00C9518C" w:rsidRDefault="00C9518C" w:rsidP="009E2459">
      <w:pPr>
        <w:spacing w:before="0" w:after="0"/>
        <w:rPr>
          <w:rFonts w:cstheme="minorHAnsi"/>
          <w:b/>
          <w:sz w:val="24"/>
        </w:rPr>
      </w:pPr>
    </w:p>
    <w:p w14:paraId="6B57C172" w14:textId="3A89E266" w:rsidR="0072476F" w:rsidRDefault="0072476F" w:rsidP="009E2459">
      <w:pPr>
        <w:spacing w:before="0" w:after="0"/>
        <w:rPr>
          <w:rFonts w:cstheme="minorHAnsi"/>
          <w:b/>
          <w:sz w:val="24"/>
        </w:rPr>
      </w:pPr>
    </w:p>
    <w:p w14:paraId="78357B86" w14:textId="77777777" w:rsidR="0072476F" w:rsidRDefault="0072476F" w:rsidP="009E2459">
      <w:pPr>
        <w:spacing w:before="0" w:after="0"/>
        <w:rPr>
          <w:rFonts w:cstheme="minorHAnsi"/>
          <w:b/>
          <w:sz w:val="24"/>
        </w:rPr>
      </w:pPr>
    </w:p>
    <w:p w14:paraId="5833BD70" w14:textId="05446262" w:rsidR="0072476F" w:rsidRDefault="0072476F" w:rsidP="009E2459">
      <w:pPr>
        <w:spacing w:before="0" w:after="0"/>
        <w:rPr>
          <w:rFonts w:cstheme="minorHAnsi"/>
          <w:b/>
          <w:sz w:val="24"/>
        </w:rPr>
      </w:pPr>
    </w:p>
    <w:p w14:paraId="0124FA32" w14:textId="77777777" w:rsidR="0072476F" w:rsidRDefault="0072476F" w:rsidP="009E2459">
      <w:pPr>
        <w:spacing w:before="0" w:after="0"/>
        <w:rPr>
          <w:rFonts w:cstheme="minorHAnsi"/>
          <w:b/>
          <w:sz w:val="24"/>
        </w:rPr>
      </w:pPr>
    </w:p>
    <w:p w14:paraId="53750F87" w14:textId="46F95B9F" w:rsidR="0072476F" w:rsidRDefault="0072476F" w:rsidP="009E2459">
      <w:pPr>
        <w:spacing w:before="0" w:after="0"/>
        <w:rPr>
          <w:rFonts w:cstheme="minorHAnsi"/>
          <w:b/>
          <w:sz w:val="24"/>
        </w:rPr>
      </w:pPr>
    </w:p>
    <w:p w14:paraId="673CC37E" w14:textId="2124A5B9" w:rsidR="00924387" w:rsidRDefault="00924387" w:rsidP="009E2459">
      <w:pPr>
        <w:spacing w:before="0" w:after="0"/>
        <w:rPr>
          <w:rFonts w:cstheme="minorHAnsi"/>
          <w:b/>
          <w:sz w:val="24"/>
        </w:rPr>
      </w:pPr>
    </w:p>
    <w:p w14:paraId="15F661BB" w14:textId="28100D44" w:rsidR="00924387" w:rsidRDefault="00924387" w:rsidP="009E2459">
      <w:pPr>
        <w:spacing w:before="0" w:after="0"/>
        <w:rPr>
          <w:rFonts w:cstheme="minorHAnsi"/>
          <w:b/>
          <w:sz w:val="24"/>
        </w:rPr>
      </w:pPr>
    </w:p>
    <w:p w14:paraId="0AD9A460" w14:textId="5A83B2F7" w:rsidR="00924387" w:rsidRDefault="00924387" w:rsidP="009E2459">
      <w:pPr>
        <w:spacing w:before="0" w:after="0"/>
        <w:rPr>
          <w:rFonts w:cstheme="minorHAnsi"/>
          <w:b/>
          <w:sz w:val="24"/>
        </w:rPr>
      </w:pPr>
    </w:p>
    <w:p w14:paraId="0975A180" w14:textId="77777777" w:rsidR="00924387" w:rsidRDefault="00924387" w:rsidP="009E2459">
      <w:pPr>
        <w:spacing w:before="0" w:after="0"/>
        <w:rPr>
          <w:rFonts w:cstheme="minorHAnsi"/>
          <w:b/>
          <w:sz w:val="24"/>
        </w:rPr>
      </w:pPr>
    </w:p>
    <w:p w14:paraId="17B9235E" w14:textId="77777777" w:rsidR="009E2459" w:rsidRDefault="009E2459" w:rsidP="009E2459">
      <w:pPr>
        <w:spacing w:before="0" w:after="0"/>
        <w:rPr>
          <w:rFonts w:cstheme="minorHAnsi"/>
          <w:b/>
          <w:sz w:val="24"/>
        </w:rPr>
      </w:pPr>
    </w:p>
    <w:p w14:paraId="133781F0" w14:textId="3D95CB04" w:rsidR="0072476F" w:rsidRPr="002519AD" w:rsidRDefault="00667C04" w:rsidP="009E2459">
      <w:pPr>
        <w:spacing w:before="0" w:after="0"/>
        <w:rPr>
          <w:rFonts w:cstheme="minorHAnsi"/>
          <w:iCs/>
          <w:sz w:val="24"/>
        </w:rPr>
      </w:pPr>
      <w:r>
        <w:rPr>
          <w:rFonts w:cstheme="minorHAnsi"/>
          <w:b/>
          <w:sz w:val="24"/>
        </w:rPr>
        <w:t>Table 1</w:t>
      </w:r>
      <w:r>
        <w:rPr>
          <w:rFonts w:cstheme="minorHAnsi"/>
          <w:sz w:val="24"/>
        </w:rPr>
        <w:t>. Alignment of PDCA/AMP and Emergency Management Cycles</w:t>
      </w:r>
      <w:r w:rsidR="00AF6E48">
        <w:rPr>
          <w:rFonts w:cstheme="minorHAnsi"/>
          <w:sz w:val="24"/>
        </w:rPr>
        <w:t xml:space="preserve"> </w:t>
      </w:r>
      <w:r w:rsidR="00AF6E48" w:rsidRPr="002519AD">
        <w:rPr>
          <w:rFonts w:cstheme="minorHAnsi"/>
          <w:iCs/>
          <w:sz w:val="24"/>
        </w:rPr>
        <w:t>[First column adapted from ISO 35001]</w:t>
      </w:r>
    </w:p>
    <w:tbl>
      <w:tblPr>
        <w:tblStyle w:val="TableGridLight"/>
        <w:tblW w:w="5000" w:type="pct"/>
        <w:tblLook w:val="04A0" w:firstRow="1" w:lastRow="0" w:firstColumn="1" w:lastColumn="0" w:noHBand="0" w:noVBand="1"/>
      </w:tblPr>
      <w:tblGrid>
        <w:gridCol w:w="3141"/>
        <w:gridCol w:w="1799"/>
        <w:gridCol w:w="5130"/>
      </w:tblGrid>
      <w:tr w:rsidR="007C446C" w:rsidRPr="00667C04" w14:paraId="1647C2B6" w14:textId="77777777" w:rsidTr="0072476F">
        <w:trPr>
          <w:trHeight w:val="395"/>
        </w:trPr>
        <w:tc>
          <w:tcPr>
            <w:tcW w:w="1560" w:type="pct"/>
            <w:vAlign w:val="center"/>
          </w:tcPr>
          <w:p w14:paraId="5528CCC6" w14:textId="4E882FCB" w:rsidR="00A827CD" w:rsidRPr="00A827CD" w:rsidRDefault="00A827CD" w:rsidP="009E2459">
            <w:pPr>
              <w:jc w:val="center"/>
              <w:rPr>
                <w:rFonts w:cstheme="minorHAnsi"/>
                <w:b/>
                <w:sz w:val="24"/>
              </w:rPr>
            </w:pPr>
            <w:r>
              <w:rPr>
                <w:rFonts w:cstheme="minorHAnsi"/>
                <w:b/>
                <w:sz w:val="24"/>
              </w:rPr>
              <w:t>Plan-Do-Check-Act</w:t>
            </w:r>
          </w:p>
        </w:tc>
        <w:tc>
          <w:tcPr>
            <w:tcW w:w="893" w:type="pct"/>
            <w:vAlign w:val="center"/>
          </w:tcPr>
          <w:p w14:paraId="1944A3B8" w14:textId="77777777" w:rsidR="00667C04" w:rsidRPr="00A827CD" w:rsidRDefault="00667C04" w:rsidP="009E2459">
            <w:pPr>
              <w:jc w:val="center"/>
              <w:rPr>
                <w:rFonts w:cstheme="minorHAnsi"/>
                <w:b/>
                <w:sz w:val="24"/>
              </w:rPr>
            </w:pPr>
            <w:r w:rsidRPr="00A827CD">
              <w:rPr>
                <w:rFonts w:cstheme="minorHAnsi"/>
                <w:b/>
                <w:sz w:val="24"/>
              </w:rPr>
              <w:t>AMP</w:t>
            </w:r>
          </w:p>
        </w:tc>
        <w:tc>
          <w:tcPr>
            <w:tcW w:w="2547" w:type="pct"/>
            <w:vAlign w:val="center"/>
          </w:tcPr>
          <w:p w14:paraId="794990DF" w14:textId="7B1DF426" w:rsidR="00667C04" w:rsidRPr="00A827CD" w:rsidRDefault="00667C04" w:rsidP="009E2459">
            <w:pPr>
              <w:jc w:val="center"/>
              <w:rPr>
                <w:rFonts w:cstheme="minorHAnsi"/>
                <w:b/>
                <w:sz w:val="24"/>
              </w:rPr>
            </w:pPr>
            <w:r w:rsidRPr="00A827CD">
              <w:rPr>
                <w:rFonts w:cstheme="minorHAnsi"/>
                <w:b/>
                <w:sz w:val="24"/>
              </w:rPr>
              <w:t>Emergency Management</w:t>
            </w:r>
          </w:p>
        </w:tc>
      </w:tr>
      <w:tr w:rsidR="007C446C" w:rsidRPr="00667C04" w14:paraId="3035A4F0" w14:textId="77777777" w:rsidTr="00A827CD">
        <w:tc>
          <w:tcPr>
            <w:tcW w:w="1560" w:type="pct"/>
            <w:vAlign w:val="center"/>
          </w:tcPr>
          <w:p w14:paraId="5A0571CB" w14:textId="7048F60B" w:rsidR="00667C04" w:rsidRPr="00667C04" w:rsidRDefault="00667C04" w:rsidP="009E2459">
            <w:pPr>
              <w:rPr>
                <w:rFonts w:cstheme="minorHAnsi"/>
                <w:sz w:val="24"/>
              </w:rPr>
            </w:pPr>
            <w:r w:rsidRPr="007C446C">
              <w:rPr>
                <w:rFonts w:cstheme="minorHAnsi"/>
                <w:b/>
                <w:sz w:val="24"/>
              </w:rPr>
              <w:t>Plan</w:t>
            </w:r>
            <w:r w:rsidRPr="00667C04">
              <w:rPr>
                <w:rFonts w:cstheme="minorHAnsi"/>
                <w:sz w:val="24"/>
              </w:rPr>
              <w:t>: Planning, identification of hazard and risk</w:t>
            </w:r>
            <w:r w:rsidR="003B661A">
              <w:rPr>
                <w:rFonts w:cstheme="minorHAnsi"/>
                <w:sz w:val="24"/>
              </w:rPr>
              <w:t>,</w:t>
            </w:r>
            <w:r w:rsidRPr="00667C04">
              <w:rPr>
                <w:rFonts w:cstheme="minorHAnsi"/>
                <w:sz w:val="24"/>
              </w:rPr>
              <w:t xml:space="preserve"> and establishing goals</w:t>
            </w:r>
          </w:p>
        </w:tc>
        <w:tc>
          <w:tcPr>
            <w:tcW w:w="893" w:type="pct"/>
            <w:vAlign w:val="center"/>
          </w:tcPr>
          <w:p w14:paraId="1DEB62FF" w14:textId="63740C6B" w:rsidR="00667C04" w:rsidRPr="00667C04" w:rsidRDefault="00667C04" w:rsidP="009E2459">
            <w:pPr>
              <w:rPr>
                <w:rFonts w:cstheme="minorHAnsi"/>
                <w:b/>
                <w:sz w:val="24"/>
              </w:rPr>
            </w:pPr>
            <w:r w:rsidRPr="00667C04">
              <w:rPr>
                <w:rFonts w:cstheme="minorHAnsi"/>
                <w:b/>
                <w:sz w:val="24"/>
              </w:rPr>
              <w:t>Assessment</w:t>
            </w:r>
          </w:p>
        </w:tc>
        <w:tc>
          <w:tcPr>
            <w:tcW w:w="2547" w:type="pct"/>
            <w:vAlign w:val="center"/>
          </w:tcPr>
          <w:p w14:paraId="71B7B8B3" w14:textId="2EEE8638" w:rsidR="00667C04" w:rsidRPr="00667C04" w:rsidRDefault="007C446C" w:rsidP="009E2459">
            <w:pPr>
              <w:rPr>
                <w:rFonts w:cstheme="minorHAnsi"/>
                <w:b/>
                <w:sz w:val="24"/>
              </w:rPr>
            </w:pPr>
            <w:r>
              <w:rPr>
                <w:rFonts w:cstheme="minorHAnsi"/>
                <w:b/>
                <w:sz w:val="24"/>
              </w:rPr>
              <w:t>Plan</w:t>
            </w:r>
            <w:r w:rsidR="00667C04" w:rsidRPr="00667C04">
              <w:rPr>
                <w:rFonts w:cstheme="minorHAnsi"/>
                <w:b/>
                <w:sz w:val="24"/>
              </w:rPr>
              <w:t>/Revise Plan</w:t>
            </w:r>
            <w:r w:rsidR="00667C04" w:rsidRPr="007C446C">
              <w:rPr>
                <w:rFonts w:cstheme="minorHAnsi"/>
                <w:sz w:val="24"/>
              </w:rPr>
              <w:t>:</w:t>
            </w:r>
            <w:r w:rsidR="00667C04">
              <w:rPr>
                <w:rFonts w:cstheme="minorHAnsi"/>
                <w:b/>
                <w:sz w:val="24"/>
              </w:rPr>
              <w:t xml:space="preserve"> </w:t>
            </w:r>
            <w:r w:rsidR="00667C04" w:rsidRPr="00667C04">
              <w:rPr>
                <w:rFonts w:cstheme="minorHAnsi"/>
                <w:sz w:val="24"/>
              </w:rPr>
              <w:t>Develop written plans, procedures to delineate steps to be taken, roles &amp; responsibilities</w:t>
            </w:r>
            <w:r w:rsidR="00A827CD">
              <w:rPr>
                <w:rFonts w:cstheme="minorHAnsi"/>
                <w:sz w:val="24"/>
              </w:rPr>
              <w:t>, communication</w:t>
            </w:r>
            <w:r w:rsidR="00667C04" w:rsidRPr="00667C04">
              <w:rPr>
                <w:rFonts w:cstheme="minorHAnsi"/>
                <w:sz w:val="24"/>
              </w:rPr>
              <w:t>/coordination</w:t>
            </w:r>
          </w:p>
        </w:tc>
      </w:tr>
      <w:tr w:rsidR="007C446C" w:rsidRPr="00667C04" w14:paraId="0AF7B1DB" w14:textId="77777777" w:rsidTr="00A827CD">
        <w:tc>
          <w:tcPr>
            <w:tcW w:w="1560" w:type="pct"/>
            <w:vAlign w:val="center"/>
          </w:tcPr>
          <w:p w14:paraId="1505530C" w14:textId="77777777" w:rsidR="00667C04" w:rsidRPr="00667C04" w:rsidRDefault="00667C04" w:rsidP="009E2459">
            <w:pPr>
              <w:spacing w:before="0"/>
              <w:rPr>
                <w:rFonts w:cstheme="minorHAnsi"/>
                <w:sz w:val="24"/>
              </w:rPr>
            </w:pPr>
            <w:r w:rsidRPr="007C446C">
              <w:rPr>
                <w:rFonts w:cstheme="minorHAnsi"/>
                <w:b/>
                <w:sz w:val="24"/>
              </w:rPr>
              <w:t>Do</w:t>
            </w:r>
            <w:r w:rsidRPr="00667C04">
              <w:rPr>
                <w:rFonts w:cstheme="minorHAnsi"/>
                <w:sz w:val="24"/>
              </w:rPr>
              <w:t>: Implementing training and operational issues</w:t>
            </w:r>
          </w:p>
        </w:tc>
        <w:tc>
          <w:tcPr>
            <w:tcW w:w="893" w:type="pct"/>
            <w:vAlign w:val="center"/>
          </w:tcPr>
          <w:p w14:paraId="084FAE42" w14:textId="76597035" w:rsidR="00667C04" w:rsidRPr="00667C04" w:rsidRDefault="00667C04" w:rsidP="009E2459">
            <w:pPr>
              <w:spacing w:before="0"/>
              <w:rPr>
                <w:rFonts w:cstheme="minorHAnsi"/>
                <w:b/>
                <w:sz w:val="24"/>
              </w:rPr>
            </w:pPr>
            <w:r w:rsidRPr="00667C04">
              <w:rPr>
                <w:rFonts w:cstheme="minorHAnsi"/>
                <w:b/>
                <w:sz w:val="24"/>
              </w:rPr>
              <w:t>Mitigation</w:t>
            </w:r>
          </w:p>
        </w:tc>
        <w:tc>
          <w:tcPr>
            <w:tcW w:w="2547" w:type="pct"/>
            <w:vAlign w:val="center"/>
          </w:tcPr>
          <w:p w14:paraId="776F7C12" w14:textId="1C1478D7" w:rsidR="00667C04" w:rsidRPr="004F3867" w:rsidRDefault="007C446C" w:rsidP="009E2459">
            <w:pPr>
              <w:rPr>
                <w:rFonts w:cstheme="minorHAnsi"/>
                <w:b/>
                <w:sz w:val="24"/>
              </w:rPr>
            </w:pPr>
            <w:r>
              <w:rPr>
                <w:rFonts w:cstheme="minorHAnsi"/>
                <w:b/>
                <w:sz w:val="24"/>
              </w:rPr>
              <w:t>Equip &amp;</w:t>
            </w:r>
            <w:r w:rsidR="00667C04" w:rsidRPr="00667C04">
              <w:rPr>
                <w:rFonts w:cstheme="minorHAnsi"/>
                <w:b/>
                <w:sz w:val="24"/>
              </w:rPr>
              <w:t xml:space="preserve"> Staff</w:t>
            </w:r>
            <w:r w:rsidR="004F3867">
              <w:rPr>
                <w:rFonts w:cstheme="minorHAnsi"/>
                <w:b/>
                <w:sz w:val="24"/>
              </w:rPr>
              <w:t>;</w:t>
            </w:r>
            <w:r w:rsidR="00314799">
              <w:rPr>
                <w:rFonts w:cstheme="minorHAnsi"/>
                <w:b/>
                <w:sz w:val="24"/>
              </w:rPr>
              <w:t xml:space="preserve"> </w:t>
            </w:r>
            <w:r w:rsidR="004F3867">
              <w:rPr>
                <w:rFonts w:cstheme="minorHAnsi"/>
                <w:b/>
                <w:sz w:val="24"/>
              </w:rPr>
              <w:t xml:space="preserve">Train: </w:t>
            </w:r>
            <w:r w:rsidR="00667C04" w:rsidRPr="00667C04">
              <w:rPr>
                <w:rFonts w:cstheme="minorHAnsi"/>
                <w:sz w:val="24"/>
              </w:rPr>
              <w:t>Ensure sufficient staff, equipment available for deploying plan</w:t>
            </w:r>
            <w:r w:rsidR="003B661A">
              <w:rPr>
                <w:rFonts w:cstheme="minorHAnsi"/>
                <w:sz w:val="24"/>
              </w:rPr>
              <w:t>,</w:t>
            </w:r>
            <w:r w:rsidR="00667C04" w:rsidRPr="00667C04">
              <w:rPr>
                <w:rFonts w:cstheme="minorHAnsi"/>
                <w:sz w:val="24"/>
              </w:rPr>
              <w:t xml:space="preserve"> and that staff are trained on their roles and responsibilities in the plans</w:t>
            </w:r>
          </w:p>
        </w:tc>
      </w:tr>
      <w:tr w:rsidR="00A827CD" w:rsidRPr="00667C04" w14:paraId="5851168D" w14:textId="77777777" w:rsidTr="00A827CD">
        <w:tc>
          <w:tcPr>
            <w:tcW w:w="1560" w:type="pct"/>
            <w:vAlign w:val="center"/>
          </w:tcPr>
          <w:p w14:paraId="5B6EE703" w14:textId="3B569630" w:rsidR="00667C04" w:rsidRPr="00667C04" w:rsidRDefault="00667C04" w:rsidP="009E2459">
            <w:pPr>
              <w:spacing w:before="0"/>
              <w:rPr>
                <w:rFonts w:cstheme="minorHAnsi"/>
                <w:sz w:val="24"/>
              </w:rPr>
            </w:pPr>
            <w:r w:rsidRPr="007C446C">
              <w:rPr>
                <w:rFonts w:cstheme="minorHAnsi"/>
                <w:b/>
                <w:sz w:val="24"/>
              </w:rPr>
              <w:t>Check</w:t>
            </w:r>
            <w:r w:rsidRPr="00667C04">
              <w:rPr>
                <w:rFonts w:cstheme="minorHAnsi"/>
                <w:sz w:val="24"/>
              </w:rPr>
              <w:t>: Checking, monitoring</w:t>
            </w:r>
            <w:r w:rsidR="003B661A">
              <w:rPr>
                <w:rFonts w:cstheme="minorHAnsi"/>
                <w:sz w:val="24"/>
              </w:rPr>
              <w:t>,</w:t>
            </w:r>
            <w:r w:rsidRPr="00667C04">
              <w:rPr>
                <w:rFonts w:cstheme="minorHAnsi"/>
                <w:sz w:val="24"/>
              </w:rPr>
              <w:t xml:space="preserve"> and corrective action</w:t>
            </w:r>
          </w:p>
        </w:tc>
        <w:tc>
          <w:tcPr>
            <w:tcW w:w="893" w:type="pct"/>
            <w:vMerge w:val="restart"/>
            <w:vAlign w:val="center"/>
          </w:tcPr>
          <w:p w14:paraId="48A150BB" w14:textId="0FBF6A65" w:rsidR="00667C04" w:rsidRPr="00667C04" w:rsidRDefault="00667C04" w:rsidP="009E2459">
            <w:pPr>
              <w:spacing w:before="0"/>
              <w:rPr>
                <w:rFonts w:cstheme="minorHAnsi"/>
                <w:b/>
                <w:sz w:val="24"/>
              </w:rPr>
            </w:pPr>
            <w:r w:rsidRPr="00667C04">
              <w:rPr>
                <w:rFonts w:cstheme="minorHAnsi"/>
                <w:b/>
                <w:sz w:val="24"/>
              </w:rPr>
              <w:t>Performance</w:t>
            </w:r>
          </w:p>
        </w:tc>
        <w:tc>
          <w:tcPr>
            <w:tcW w:w="2547" w:type="pct"/>
            <w:vAlign w:val="center"/>
          </w:tcPr>
          <w:p w14:paraId="6FA2EC53" w14:textId="673FC88F" w:rsidR="00667C04" w:rsidRPr="00667C04" w:rsidRDefault="00667C04" w:rsidP="009E2459">
            <w:pPr>
              <w:spacing w:before="0"/>
              <w:rPr>
                <w:rFonts w:cstheme="minorHAnsi"/>
                <w:sz w:val="24"/>
              </w:rPr>
            </w:pPr>
            <w:r w:rsidRPr="00667C04">
              <w:rPr>
                <w:rFonts w:cstheme="minorHAnsi"/>
                <w:b/>
                <w:sz w:val="24"/>
              </w:rPr>
              <w:t>Exercise or Real Incident</w:t>
            </w:r>
            <w:r w:rsidRPr="007C446C">
              <w:rPr>
                <w:rFonts w:cstheme="minorHAnsi"/>
                <w:sz w:val="24"/>
              </w:rPr>
              <w:t>:</w:t>
            </w:r>
            <w:r w:rsidRPr="00667C04">
              <w:rPr>
                <w:rFonts w:cstheme="minorHAnsi"/>
                <w:b/>
                <w:sz w:val="24"/>
              </w:rPr>
              <w:t xml:space="preserve"> </w:t>
            </w:r>
            <w:r w:rsidRPr="00667C04">
              <w:rPr>
                <w:rFonts w:cstheme="minorHAnsi"/>
                <w:sz w:val="24"/>
              </w:rPr>
              <w:t>Staff carry</w:t>
            </w:r>
            <w:r w:rsidR="003B661A">
              <w:rPr>
                <w:rFonts w:cstheme="minorHAnsi"/>
                <w:sz w:val="24"/>
              </w:rPr>
              <w:t xml:space="preserve"> </w:t>
            </w:r>
            <w:r w:rsidRPr="00667C04">
              <w:rPr>
                <w:rFonts w:cstheme="minorHAnsi"/>
                <w:sz w:val="24"/>
              </w:rPr>
              <w:t>out roles during real-life or fictitious incident</w:t>
            </w:r>
          </w:p>
        </w:tc>
      </w:tr>
      <w:tr w:rsidR="00A827CD" w:rsidRPr="00667C04" w14:paraId="1B7D519E" w14:textId="77777777" w:rsidTr="00A827CD">
        <w:tc>
          <w:tcPr>
            <w:tcW w:w="1560" w:type="pct"/>
            <w:vAlign w:val="center"/>
          </w:tcPr>
          <w:p w14:paraId="39DAF65D" w14:textId="198D7B07" w:rsidR="00667C04" w:rsidRPr="00667C04" w:rsidRDefault="00667C04" w:rsidP="009E2459">
            <w:pPr>
              <w:spacing w:before="0"/>
              <w:rPr>
                <w:rFonts w:cstheme="minorHAnsi"/>
                <w:sz w:val="24"/>
              </w:rPr>
            </w:pPr>
            <w:r w:rsidRPr="007C446C">
              <w:rPr>
                <w:rFonts w:cstheme="minorHAnsi"/>
                <w:b/>
                <w:sz w:val="24"/>
              </w:rPr>
              <w:t>Act</w:t>
            </w:r>
            <w:r w:rsidRPr="00667C04">
              <w:rPr>
                <w:rFonts w:cstheme="minorHAnsi"/>
                <w:sz w:val="24"/>
              </w:rPr>
              <w:t>: Reviewing, process innovation</w:t>
            </w:r>
            <w:r w:rsidR="003B661A">
              <w:rPr>
                <w:rFonts w:cstheme="minorHAnsi"/>
                <w:sz w:val="24"/>
              </w:rPr>
              <w:t>,</w:t>
            </w:r>
            <w:r w:rsidRPr="00667C04">
              <w:rPr>
                <w:rFonts w:cstheme="minorHAnsi"/>
                <w:sz w:val="24"/>
              </w:rPr>
              <w:t xml:space="preserve"> and acting to make needed changes to the management system</w:t>
            </w:r>
          </w:p>
        </w:tc>
        <w:tc>
          <w:tcPr>
            <w:tcW w:w="893" w:type="pct"/>
            <w:vMerge/>
            <w:vAlign w:val="center"/>
          </w:tcPr>
          <w:p w14:paraId="202A3124" w14:textId="77777777" w:rsidR="00667C04" w:rsidRPr="00667C04" w:rsidRDefault="00667C04" w:rsidP="009E2459">
            <w:pPr>
              <w:spacing w:before="0" w:after="200"/>
              <w:rPr>
                <w:rFonts w:cstheme="minorHAnsi"/>
                <w:sz w:val="24"/>
              </w:rPr>
            </w:pPr>
          </w:p>
        </w:tc>
        <w:tc>
          <w:tcPr>
            <w:tcW w:w="2547" w:type="pct"/>
            <w:vAlign w:val="center"/>
          </w:tcPr>
          <w:p w14:paraId="0DAC0660" w14:textId="5B1EAFB9" w:rsidR="00667C04" w:rsidRPr="00667C04" w:rsidRDefault="00667C04" w:rsidP="009E2459">
            <w:pPr>
              <w:spacing w:before="0" w:after="200"/>
              <w:rPr>
                <w:rFonts w:cstheme="minorHAnsi"/>
                <w:sz w:val="24"/>
              </w:rPr>
            </w:pPr>
            <w:r w:rsidRPr="00667C04">
              <w:rPr>
                <w:rFonts w:cstheme="minorHAnsi"/>
                <w:b/>
                <w:sz w:val="24"/>
              </w:rPr>
              <w:t>Evaluate/Improve</w:t>
            </w:r>
            <w:r w:rsidRPr="007C446C">
              <w:rPr>
                <w:rFonts w:cstheme="minorHAnsi"/>
                <w:sz w:val="24"/>
              </w:rPr>
              <w:t>:</w:t>
            </w:r>
            <w:r w:rsidRPr="00667C04">
              <w:rPr>
                <w:rFonts w:cstheme="minorHAnsi"/>
                <w:b/>
                <w:sz w:val="24"/>
              </w:rPr>
              <w:t xml:space="preserve"> </w:t>
            </w:r>
            <w:r w:rsidRPr="00667C04">
              <w:rPr>
                <w:rFonts w:cstheme="minorHAnsi"/>
                <w:sz w:val="24"/>
              </w:rPr>
              <w:t xml:space="preserve">Following real-life event, staff meet to discuss lessons learned, conduct gap analysis during an </w:t>
            </w:r>
            <w:r w:rsidR="00C9518C" w:rsidRPr="00667C04">
              <w:rPr>
                <w:rFonts w:cstheme="minorHAnsi"/>
                <w:sz w:val="24"/>
              </w:rPr>
              <w:t>After-Action</w:t>
            </w:r>
            <w:r w:rsidRPr="00667C04">
              <w:rPr>
                <w:rFonts w:cstheme="minorHAnsi"/>
                <w:sz w:val="24"/>
              </w:rPr>
              <w:t xml:space="preserve"> Review</w:t>
            </w:r>
            <w:r w:rsidR="004F382A">
              <w:rPr>
                <w:rFonts w:cstheme="minorHAnsi"/>
                <w:sz w:val="24"/>
              </w:rPr>
              <w:t xml:space="preserve"> (AAR)</w:t>
            </w:r>
            <w:r w:rsidRPr="00667C04">
              <w:rPr>
                <w:rFonts w:cstheme="minorHAnsi"/>
                <w:sz w:val="24"/>
              </w:rPr>
              <w:t xml:space="preserve">. Develop an Improvement Plan based on the AAR </w:t>
            </w:r>
            <w:r w:rsidRPr="00667C04">
              <w:rPr>
                <w:rFonts w:cstheme="minorHAnsi"/>
                <w:sz w:val="24"/>
              </w:rPr>
              <w:lastRenderedPageBreak/>
              <w:t>which informs next steps for plan changes as well as training, equipping and staffing needs</w:t>
            </w:r>
          </w:p>
        </w:tc>
      </w:tr>
    </w:tbl>
    <w:p w14:paraId="28114BFA" w14:textId="6B20569B" w:rsidR="00924387" w:rsidRDefault="00924387">
      <w:pPr>
        <w:rPr>
          <w:rFonts w:cstheme="minorHAnsi"/>
          <w:sz w:val="24"/>
        </w:rPr>
      </w:pPr>
    </w:p>
    <w:p w14:paraId="2CD4AA71" w14:textId="1C646920" w:rsidR="00191971" w:rsidRDefault="00191971" w:rsidP="009E2459">
      <w:pPr>
        <w:rPr>
          <w:rFonts w:cstheme="minorHAnsi"/>
          <w:sz w:val="24"/>
        </w:rPr>
      </w:pPr>
      <w:r>
        <w:rPr>
          <w:rFonts w:cstheme="minorHAnsi"/>
          <w:sz w:val="24"/>
        </w:rPr>
        <w:t xml:space="preserve">The intended application of this Incident Response Plan is at the </w:t>
      </w:r>
      <w:r w:rsidR="003456FC">
        <w:rPr>
          <w:rFonts w:cstheme="minorHAnsi"/>
          <w:sz w:val="24"/>
        </w:rPr>
        <w:t>work area</w:t>
      </w:r>
      <w:r>
        <w:rPr>
          <w:rFonts w:cstheme="minorHAnsi"/>
          <w:sz w:val="24"/>
        </w:rPr>
        <w:t xml:space="preserve"> level. The above models – PDCA, AMP, and Emergency Management – can be used to expand the scope of this plan and develop a broader Emergency Management Program. </w:t>
      </w:r>
      <w:r w:rsidR="00370382">
        <w:rPr>
          <w:rFonts w:cstheme="minorHAnsi"/>
          <w:sz w:val="24"/>
        </w:rPr>
        <w:t xml:space="preserve">An Emergency Management Program </w:t>
      </w:r>
      <w:r w:rsidR="00B72095">
        <w:rPr>
          <w:rFonts w:cstheme="minorHAnsi"/>
          <w:sz w:val="24"/>
        </w:rPr>
        <w:t xml:space="preserve">may also </w:t>
      </w:r>
      <w:r w:rsidR="00370382">
        <w:rPr>
          <w:rFonts w:cstheme="minorHAnsi"/>
          <w:sz w:val="24"/>
        </w:rPr>
        <w:t xml:space="preserve">include the </w:t>
      </w:r>
      <w:r w:rsidR="003456FC" w:rsidRPr="003456FC">
        <w:rPr>
          <w:rFonts w:cstheme="minorHAnsi"/>
          <w:sz w:val="24"/>
        </w:rPr>
        <w:t>facility</w:t>
      </w:r>
      <w:r w:rsidR="00370382">
        <w:rPr>
          <w:rFonts w:cstheme="minorHAnsi"/>
          <w:sz w:val="24"/>
        </w:rPr>
        <w:t xml:space="preserve"> and key community partners, such as law enforcement, medical services, public health, fire services, etc. </w:t>
      </w:r>
    </w:p>
    <w:p w14:paraId="12D29C2C" w14:textId="47B9FA31" w:rsidR="003D6BDE" w:rsidRPr="00924387" w:rsidRDefault="00810B9C" w:rsidP="009E2459">
      <w:pPr>
        <w:rPr>
          <w:rFonts w:cs="Arial"/>
          <w:i/>
          <w:color w:val="C00000"/>
          <w:sz w:val="24"/>
        </w:rPr>
      </w:pPr>
      <w:r>
        <w:rPr>
          <w:rFonts w:cs="Arial"/>
          <w:i/>
          <w:color w:val="C00000"/>
          <w:sz w:val="24"/>
        </w:rPr>
        <w:t>[</w:t>
      </w:r>
      <w:r w:rsidR="007F4A11">
        <w:rPr>
          <w:rFonts w:cs="Arial"/>
          <w:i/>
          <w:color w:val="C00000"/>
          <w:sz w:val="24"/>
        </w:rPr>
        <w:t>Consider</w:t>
      </w:r>
      <w:r>
        <w:rPr>
          <w:rFonts w:cs="Arial"/>
          <w:i/>
          <w:color w:val="C00000"/>
          <w:sz w:val="24"/>
        </w:rPr>
        <w:t xml:space="preserve"> developing additional plans to support this Incident Response Plan: (1)</w:t>
      </w:r>
      <w:r w:rsidR="007F4A11">
        <w:rPr>
          <w:rFonts w:cs="Arial"/>
          <w:i/>
          <w:color w:val="C00000"/>
          <w:sz w:val="24"/>
        </w:rPr>
        <w:t xml:space="preserve"> </w:t>
      </w:r>
      <w:r>
        <w:rPr>
          <w:rFonts w:cs="Arial"/>
          <w:i/>
          <w:color w:val="C00000"/>
          <w:sz w:val="24"/>
        </w:rPr>
        <w:t>multi-year strategy; (2) coordination plan</w:t>
      </w:r>
      <w:r w:rsidR="003D6BDE">
        <w:rPr>
          <w:rFonts w:cs="Arial"/>
          <w:i/>
          <w:color w:val="C00000"/>
          <w:sz w:val="24"/>
        </w:rPr>
        <w:t xml:space="preserve"> – specifying how the facility will work with local/national security, health, and other ministries/agencies</w:t>
      </w:r>
      <w:r>
        <w:rPr>
          <w:rFonts w:cs="Arial"/>
          <w:i/>
          <w:color w:val="C00000"/>
          <w:sz w:val="24"/>
        </w:rPr>
        <w:t>; (3) communication plan</w:t>
      </w:r>
      <w:r w:rsidR="003D6BDE">
        <w:rPr>
          <w:rFonts w:cs="Arial"/>
          <w:i/>
          <w:color w:val="C00000"/>
          <w:sz w:val="24"/>
        </w:rPr>
        <w:t xml:space="preserve"> – delineating who is responsible for developing and disseminating public and internal facility communication during an incident</w:t>
      </w:r>
      <w:r>
        <w:rPr>
          <w:rFonts w:cs="Arial"/>
          <w:i/>
          <w:color w:val="C00000"/>
          <w:sz w:val="24"/>
        </w:rPr>
        <w:t>; (4) continuity of operations plan</w:t>
      </w:r>
      <w:r w:rsidR="003D6BDE">
        <w:rPr>
          <w:rFonts w:cs="Arial"/>
          <w:i/>
          <w:color w:val="C00000"/>
          <w:sz w:val="24"/>
        </w:rPr>
        <w:t xml:space="preserve"> – describing how operations at the facility may be able to continue during an incident</w:t>
      </w:r>
      <w:r>
        <w:rPr>
          <w:rFonts w:cs="Arial"/>
          <w:i/>
          <w:color w:val="C00000"/>
          <w:sz w:val="24"/>
        </w:rPr>
        <w:t>; or (5) recovery plan</w:t>
      </w:r>
      <w:r w:rsidR="003D6BDE">
        <w:rPr>
          <w:rFonts w:cs="Arial"/>
          <w:i/>
          <w:color w:val="C00000"/>
          <w:sz w:val="24"/>
        </w:rPr>
        <w:t xml:space="preserve"> – describing how the facility will return to normal operations</w:t>
      </w:r>
      <w:r>
        <w:rPr>
          <w:rFonts w:cs="Arial"/>
          <w:i/>
          <w:color w:val="C00000"/>
          <w:sz w:val="24"/>
        </w:rPr>
        <w:t>.]</w:t>
      </w:r>
    </w:p>
    <w:p w14:paraId="6261EA22" w14:textId="34089A2E" w:rsidR="001F70FF" w:rsidRPr="0006248C" w:rsidRDefault="001F70FF"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11" w:name="_Toc79479882"/>
      <w:r>
        <w:rPr>
          <w:rFonts w:ascii="Arial" w:hAnsi="Arial" w:cs="Arial"/>
          <w:caps/>
          <w:spacing w:val="15"/>
          <w:sz w:val="24"/>
        </w:rPr>
        <w:t>Definitions, Terminology, and Abbreviations</w:t>
      </w:r>
      <w:bookmarkEnd w:id="11"/>
    </w:p>
    <w:p w14:paraId="7C71CBED" w14:textId="77777777" w:rsidR="006513B8" w:rsidRDefault="004F382A" w:rsidP="00D41DD7">
      <w:pPr>
        <w:pStyle w:val="ListParagraph"/>
        <w:numPr>
          <w:ilvl w:val="0"/>
          <w:numId w:val="4"/>
        </w:numPr>
        <w:spacing w:after="0"/>
        <w:rPr>
          <w:rFonts w:cstheme="minorHAnsi"/>
          <w:sz w:val="24"/>
          <w:szCs w:val="24"/>
        </w:rPr>
      </w:pPr>
      <w:r w:rsidRPr="006513B8">
        <w:rPr>
          <w:rFonts w:cstheme="minorHAnsi"/>
          <w:b/>
          <w:sz w:val="24"/>
          <w:szCs w:val="24"/>
        </w:rPr>
        <w:t>AAR</w:t>
      </w:r>
      <w:r w:rsidR="00E7175F" w:rsidRPr="006513B8">
        <w:rPr>
          <w:rFonts w:cstheme="minorHAnsi"/>
          <w:b/>
          <w:sz w:val="24"/>
          <w:szCs w:val="24"/>
        </w:rPr>
        <w:t xml:space="preserve"> </w:t>
      </w:r>
      <w:r w:rsidR="007E0A49" w:rsidRPr="006513B8">
        <w:rPr>
          <w:rFonts w:cstheme="minorHAnsi"/>
          <w:b/>
          <w:sz w:val="24"/>
          <w:szCs w:val="24"/>
        </w:rPr>
        <w:t>(After-</w:t>
      </w:r>
      <w:r w:rsidR="00E7175F" w:rsidRPr="006513B8">
        <w:rPr>
          <w:rFonts w:cstheme="minorHAnsi"/>
          <w:b/>
          <w:sz w:val="24"/>
          <w:szCs w:val="24"/>
        </w:rPr>
        <w:t>Action Report):</w:t>
      </w:r>
      <w:r w:rsidRPr="006513B8">
        <w:rPr>
          <w:rFonts w:cstheme="minorHAnsi"/>
          <w:b/>
          <w:sz w:val="24"/>
          <w:szCs w:val="24"/>
        </w:rPr>
        <w:t xml:space="preserve"> </w:t>
      </w:r>
      <w:r w:rsidR="006513B8" w:rsidRPr="006513B8">
        <w:rPr>
          <w:rFonts w:cstheme="minorHAnsi"/>
          <w:sz w:val="24"/>
          <w:szCs w:val="24"/>
        </w:rPr>
        <w:t>An AAR is a qualitative review of actions taken in response to an event of public health concern. An AAR is a means of identifying and documenting best practices and challenges demonstrated by the response to the event. An AAR</w:t>
      </w:r>
      <w:r w:rsidR="006513B8">
        <w:rPr>
          <w:rFonts w:cstheme="minorHAnsi"/>
          <w:sz w:val="24"/>
          <w:szCs w:val="24"/>
        </w:rPr>
        <w:t xml:space="preserve"> seeks to identify:</w:t>
      </w:r>
    </w:p>
    <w:p w14:paraId="453CCD69" w14:textId="77777777" w:rsidR="006513B8" w:rsidRDefault="006513B8" w:rsidP="006513B8">
      <w:pPr>
        <w:pStyle w:val="ListParagraph"/>
        <w:numPr>
          <w:ilvl w:val="1"/>
          <w:numId w:val="4"/>
        </w:numPr>
        <w:spacing w:after="0"/>
        <w:rPr>
          <w:rFonts w:cstheme="minorHAnsi"/>
          <w:sz w:val="24"/>
          <w:szCs w:val="24"/>
        </w:rPr>
      </w:pPr>
      <w:r w:rsidRPr="006513B8">
        <w:rPr>
          <w:rFonts w:cstheme="minorHAnsi"/>
          <w:sz w:val="24"/>
          <w:szCs w:val="24"/>
        </w:rPr>
        <w:t xml:space="preserve">actions that need to be implemented immediately, to ensure better </w:t>
      </w:r>
      <w:r>
        <w:rPr>
          <w:rFonts w:cstheme="minorHAnsi"/>
          <w:sz w:val="24"/>
          <w:szCs w:val="24"/>
        </w:rPr>
        <w:t>preparation for the next event;</w:t>
      </w:r>
    </w:p>
    <w:p w14:paraId="222AC67A" w14:textId="58D6AEE9" w:rsidR="006513B8" w:rsidRDefault="006513B8" w:rsidP="006513B8">
      <w:pPr>
        <w:pStyle w:val="ListParagraph"/>
        <w:numPr>
          <w:ilvl w:val="1"/>
          <w:numId w:val="4"/>
        </w:numPr>
        <w:spacing w:after="0"/>
        <w:rPr>
          <w:rFonts w:cstheme="minorHAnsi"/>
          <w:sz w:val="24"/>
          <w:szCs w:val="24"/>
        </w:rPr>
      </w:pPr>
      <w:r w:rsidRPr="006513B8">
        <w:rPr>
          <w:rFonts w:cstheme="minorHAnsi"/>
          <w:sz w:val="24"/>
          <w:szCs w:val="24"/>
        </w:rPr>
        <w:t>medium- and long-term actions needed to strengthen and institutionalize the necessary capabilities of the public health system</w:t>
      </w:r>
      <w:r>
        <w:rPr>
          <w:rFonts w:cstheme="minorHAnsi"/>
          <w:sz w:val="24"/>
          <w:szCs w:val="24"/>
        </w:rPr>
        <w:t xml:space="preserve"> [4].</w:t>
      </w:r>
    </w:p>
    <w:p w14:paraId="35641015" w14:textId="16ED217F" w:rsidR="00AF6E48" w:rsidRPr="006513B8" w:rsidRDefault="00AF6E48" w:rsidP="00D41DD7">
      <w:pPr>
        <w:pStyle w:val="ListParagraph"/>
        <w:numPr>
          <w:ilvl w:val="0"/>
          <w:numId w:val="4"/>
        </w:numPr>
        <w:spacing w:after="0"/>
        <w:rPr>
          <w:rFonts w:cstheme="minorHAnsi"/>
          <w:sz w:val="24"/>
          <w:szCs w:val="24"/>
        </w:rPr>
      </w:pPr>
      <w:r w:rsidRPr="006513B8">
        <w:rPr>
          <w:rFonts w:cstheme="minorHAnsi"/>
          <w:b/>
          <w:sz w:val="24"/>
          <w:szCs w:val="24"/>
        </w:rPr>
        <w:t>Accident</w:t>
      </w:r>
      <w:r w:rsidRPr="006513B8">
        <w:rPr>
          <w:rFonts w:cstheme="minorHAnsi"/>
          <w:sz w:val="24"/>
          <w:szCs w:val="24"/>
        </w:rPr>
        <w:t>- An inadvertent occurrence that results in actual harm such as infection, illness, injury in humans or contamination of the environment.</w:t>
      </w:r>
    </w:p>
    <w:p w14:paraId="5AC9B325" w14:textId="084EB349"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Biohazard</w:t>
      </w:r>
      <w:r w:rsidRPr="00AF6E48">
        <w:rPr>
          <w:rFonts w:cstheme="minorHAnsi"/>
          <w:sz w:val="24"/>
          <w:szCs w:val="24"/>
        </w:rPr>
        <w:t>-potential source of harm caused by biological materials [</w:t>
      </w:r>
      <w:r w:rsidR="005D1AAE">
        <w:rPr>
          <w:rFonts w:cstheme="minorHAnsi"/>
          <w:sz w:val="24"/>
          <w:szCs w:val="24"/>
        </w:rPr>
        <w:t>5</w:t>
      </w:r>
      <w:r w:rsidRPr="00AF6E48">
        <w:rPr>
          <w:rFonts w:cstheme="minorHAnsi"/>
          <w:sz w:val="24"/>
          <w:szCs w:val="24"/>
        </w:rPr>
        <w:t>]</w:t>
      </w:r>
    </w:p>
    <w:p w14:paraId="06EA7128"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Biological</w:t>
      </w:r>
      <w:r w:rsidRPr="00AF6E48">
        <w:rPr>
          <w:rFonts w:cstheme="minorHAnsi"/>
          <w:sz w:val="24"/>
          <w:szCs w:val="24"/>
        </w:rPr>
        <w:t xml:space="preserve"> </w:t>
      </w:r>
      <w:r w:rsidRPr="00AF6E48">
        <w:rPr>
          <w:rFonts w:cstheme="minorHAnsi"/>
          <w:b/>
          <w:sz w:val="24"/>
          <w:szCs w:val="24"/>
        </w:rPr>
        <w:t>agent</w:t>
      </w:r>
      <w:r w:rsidRPr="00AF6E48">
        <w:rPr>
          <w:rFonts w:cstheme="minorHAnsi"/>
          <w:sz w:val="24"/>
          <w:szCs w:val="24"/>
        </w:rPr>
        <w:t>- A microorganism, virus, biological toxin, particle or otherwise infectious material, either naturally occurring or genetically modified, which may have the potential to cause infection, allergy, toxicity or otherwise create a hazard to humans, animals, or plants.</w:t>
      </w:r>
    </w:p>
    <w:p w14:paraId="6B03AF6B" w14:textId="6C3D8C35"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Biorisk</w:t>
      </w:r>
      <w:r w:rsidRPr="00AF6E48">
        <w:rPr>
          <w:rFonts w:cstheme="minorHAnsi"/>
          <w:sz w:val="24"/>
          <w:szCs w:val="24"/>
        </w:rPr>
        <w:t xml:space="preserve">-effect of uncertainty expressed by the combination of the consequences of an event (including changes in circumstances) and the associated “likelihood” of occurrence, where biological material is the source of harm. The harm can be the consequence of an unintentional </w:t>
      </w:r>
      <w:r w:rsidRPr="00AF6E48">
        <w:rPr>
          <w:rFonts w:cstheme="minorHAnsi"/>
          <w:sz w:val="24"/>
          <w:szCs w:val="24"/>
        </w:rPr>
        <w:lastRenderedPageBreak/>
        <w:t>exposure, accidental release, or loss, theft, misuse, diversion, unauthorized access, or intentional unauthorized release. [</w:t>
      </w:r>
      <w:r w:rsidR="005D1AAE">
        <w:rPr>
          <w:rFonts w:cstheme="minorHAnsi"/>
          <w:sz w:val="24"/>
          <w:szCs w:val="24"/>
        </w:rPr>
        <w:t>5</w:t>
      </w:r>
      <w:r w:rsidRPr="00AF6E48">
        <w:rPr>
          <w:rFonts w:cstheme="minorHAnsi"/>
          <w:sz w:val="24"/>
          <w:szCs w:val="24"/>
        </w:rPr>
        <w:t>]</w:t>
      </w:r>
    </w:p>
    <w:p w14:paraId="076D9C4D"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Biorisk management system</w:t>
      </w:r>
      <w:r w:rsidRPr="00AF6E48">
        <w:rPr>
          <w:rFonts w:cstheme="minorHAnsi"/>
          <w:sz w:val="24"/>
          <w:szCs w:val="24"/>
        </w:rPr>
        <w:t>- Coordinated activities to direct and control an organization with regard to biorisk [1]</w:t>
      </w:r>
    </w:p>
    <w:p w14:paraId="1311F657"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Biosafety</w:t>
      </w:r>
      <w:r w:rsidRPr="00AF6E48">
        <w:rPr>
          <w:rFonts w:cstheme="minorHAnsi"/>
          <w:sz w:val="24"/>
          <w:szCs w:val="24"/>
        </w:rPr>
        <w:t>- Containment principles, technologies and practices that are implemented to prevent unintentional exposure to biological agents or their inadvertent release</w:t>
      </w:r>
    </w:p>
    <w:p w14:paraId="33241C35"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Biosecurity</w:t>
      </w:r>
      <w:r w:rsidRPr="00AF6E48">
        <w:rPr>
          <w:rFonts w:cstheme="minorHAnsi"/>
          <w:sz w:val="24"/>
          <w:szCs w:val="24"/>
        </w:rPr>
        <w:t>- Principles, technologies and practices that are implemented for the protection, control and accountability of biological materials and/or the equipment, skills and data related to their handling. Biosecurity aims to prevent their unauthorized access, loss, theft, misuse, diversion or release.</w:t>
      </w:r>
    </w:p>
    <w:p w14:paraId="75C511E0" w14:textId="146B24AA" w:rsidR="006B4C3E" w:rsidRPr="00565B92" w:rsidRDefault="006B4C3E" w:rsidP="009E2459">
      <w:pPr>
        <w:pStyle w:val="ListParagraph"/>
        <w:numPr>
          <w:ilvl w:val="0"/>
          <w:numId w:val="4"/>
        </w:numPr>
        <w:spacing w:after="0"/>
        <w:rPr>
          <w:rFonts w:cstheme="minorHAnsi"/>
          <w:sz w:val="24"/>
          <w:szCs w:val="24"/>
        </w:rPr>
      </w:pPr>
      <w:r w:rsidRPr="002519AD">
        <w:rPr>
          <w:rFonts w:cstheme="minorHAnsi"/>
          <w:b/>
          <w:sz w:val="24"/>
          <w:szCs w:val="24"/>
        </w:rPr>
        <w:t>BRMA</w:t>
      </w:r>
      <w:r>
        <w:rPr>
          <w:rFonts w:cstheme="minorHAnsi"/>
          <w:sz w:val="24"/>
          <w:szCs w:val="24"/>
        </w:rPr>
        <w:t xml:space="preserve">: Biorisk </w:t>
      </w:r>
      <w:r w:rsidR="00E7175F">
        <w:rPr>
          <w:rFonts w:cstheme="minorHAnsi"/>
          <w:sz w:val="24"/>
          <w:szCs w:val="24"/>
        </w:rPr>
        <w:t>M</w:t>
      </w:r>
      <w:r>
        <w:rPr>
          <w:rFonts w:cstheme="minorHAnsi"/>
          <w:sz w:val="24"/>
          <w:szCs w:val="24"/>
        </w:rPr>
        <w:t xml:space="preserve">anagement </w:t>
      </w:r>
      <w:r w:rsidR="00E7175F">
        <w:rPr>
          <w:rFonts w:cstheme="minorHAnsi"/>
          <w:sz w:val="24"/>
          <w:szCs w:val="24"/>
        </w:rPr>
        <w:t>A</w:t>
      </w:r>
      <w:r>
        <w:rPr>
          <w:rFonts w:cstheme="minorHAnsi"/>
          <w:sz w:val="24"/>
          <w:szCs w:val="24"/>
        </w:rPr>
        <w:t>dvisor</w:t>
      </w:r>
      <w:r w:rsidR="00792A28">
        <w:rPr>
          <w:rFonts w:cstheme="minorHAnsi"/>
          <w:sz w:val="24"/>
          <w:szCs w:val="24"/>
        </w:rPr>
        <w:t xml:space="preserve">. </w:t>
      </w:r>
      <w:r w:rsidR="00792A28" w:rsidRPr="00792A28">
        <w:rPr>
          <w:rFonts w:cstheme="minorHAnsi"/>
          <w:sz w:val="24"/>
          <w:szCs w:val="24"/>
        </w:rPr>
        <w:t>An individual designated to advise upon facility or organizational biosafety and biosecurity programs.</w:t>
      </w:r>
      <w:r w:rsidR="004A22EE">
        <w:rPr>
          <w:rFonts w:cstheme="minorHAnsi"/>
          <w:sz w:val="24"/>
          <w:szCs w:val="24"/>
        </w:rPr>
        <w:t xml:space="preserve"> This is an update to the position of the Biosafety Officer.</w:t>
      </w:r>
    </w:p>
    <w:p w14:paraId="6E14805F"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Decontamination</w:t>
      </w:r>
      <w:r w:rsidRPr="00AF6E48">
        <w:rPr>
          <w:rFonts w:cstheme="minorHAnsi"/>
          <w:sz w:val="24"/>
          <w:szCs w:val="24"/>
        </w:rPr>
        <w:t xml:space="preserve"> - Reduction of viable biological agents or other hazardous materials on a surface or object(s) to a pre-defined level by chemical and/or physical means</w:t>
      </w:r>
    </w:p>
    <w:p w14:paraId="238DA14B"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Disinfection</w:t>
      </w:r>
      <w:r w:rsidRPr="00AF6E48">
        <w:rPr>
          <w:rFonts w:cstheme="minorHAnsi"/>
          <w:sz w:val="24"/>
          <w:szCs w:val="24"/>
        </w:rPr>
        <w:t>- A process to eliminate viable biological agents from items or surfaces for further safe handling or use.</w:t>
      </w:r>
    </w:p>
    <w:p w14:paraId="2A08C6B2" w14:textId="77777777"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Doff</w:t>
      </w:r>
      <w:r w:rsidRPr="00565B92">
        <w:rPr>
          <w:rFonts w:eastAsia="Times New Roman" w:cstheme="minorHAnsi"/>
          <w:sz w:val="24"/>
          <w:szCs w:val="24"/>
        </w:rPr>
        <w:t>: To</w:t>
      </w:r>
      <w:r w:rsidRPr="00565B92">
        <w:rPr>
          <w:rFonts w:cstheme="minorHAnsi"/>
          <w:sz w:val="24"/>
          <w:szCs w:val="24"/>
        </w:rPr>
        <w:t xml:space="preserve"> take clothes/</w:t>
      </w:r>
      <w:r w:rsidRPr="00565B92">
        <w:rPr>
          <w:rFonts w:eastAsia="Times New Roman" w:cstheme="minorHAnsi"/>
          <w:sz w:val="24"/>
          <w:szCs w:val="24"/>
        </w:rPr>
        <w:t>Personal Protective Equipment (</w:t>
      </w:r>
      <w:r w:rsidRPr="00565B92">
        <w:rPr>
          <w:rFonts w:cstheme="minorHAnsi"/>
          <w:sz w:val="24"/>
          <w:szCs w:val="24"/>
        </w:rPr>
        <w:t>PPE) off (“do off”)</w:t>
      </w:r>
    </w:p>
    <w:p w14:paraId="2DBB6D3D" w14:textId="3824FEF2"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Don</w:t>
      </w:r>
      <w:r w:rsidR="00565B92" w:rsidRPr="00565B92">
        <w:rPr>
          <w:rFonts w:eastAsia="Times New Roman" w:cstheme="minorHAnsi"/>
          <w:sz w:val="24"/>
          <w:szCs w:val="24"/>
        </w:rPr>
        <w:t>: To put</w:t>
      </w:r>
      <w:r w:rsidRPr="00565B92">
        <w:rPr>
          <w:rFonts w:cstheme="minorHAnsi"/>
          <w:sz w:val="24"/>
          <w:szCs w:val="24"/>
        </w:rPr>
        <w:t xml:space="preserve"> clothes/PPE on </w:t>
      </w:r>
      <w:r w:rsidR="00B72095" w:rsidRPr="00565B92">
        <w:rPr>
          <w:rFonts w:cstheme="minorHAnsi"/>
          <w:sz w:val="24"/>
          <w:szCs w:val="24"/>
        </w:rPr>
        <w:t>(</w:t>
      </w:r>
      <w:r w:rsidR="00B72095">
        <w:rPr>
          <w:rFonts w:cstheme="minorHAnsi"/>
          <w:sz w:val="24"/>
          <w:szCs w:val="24"/>
        </w:rPr>
        <w:t>“</w:t>
      </w:r>
      <w:r w:rsidRPr="00565B92">
        <w:rPr>
          <w:rFonts w:cstheme="minorHAnsi"/>
          <w:sz w:val="24"/>
          <w:szCs w:val="24"/>
        </w:rPr>
        <w:t>do on”)</w:t>
      </w:r>
    </w:p>
    <w:p w14:paraId="2A32DB75" w14:textId="77777777" w:rsidR="00AF6E48" w:rsidRPr="00AF6E48" w:rsidRDefault="00AF6E48" w:rsidP="00AF6E48">
      <w:pPr>
        <w:pStyle w:val="ListParagraph"/>
        <w:numPr>
          <w:ilvl w:val="0"/>
          <w:numId w:val="4"/>
        </w:numPr>
        <w:rPr>
          <w:rFonts w:cstheme="minorHAnsi"/>
          <w:b/>
          <w:sz w:val="24"/>
          <w:szCs w:val="24"/>
        </w:rPr>
      </w:pPr>
      <w:r w:rsidRPr="00AF6E48">
        <w:rPr>
          <w:rFonts w:cstheme="minorHAnsi"/>
          <w:b/>
          <w:sz w:val="24"/>
          <w:szCs w:val="24"/>
        </w:rPr>
        <w:t xml:space="preserve">Incident- </w:t>
      </w:r>
      <w:r w:rsidRPr="00AF6E48">
        <w:rPr>
          <w:rFonts w:cstheme="minorHAnsi"/>
          <w:sz w:val="24"/>
          <w:szCs w:val="24"/>
        </w:rPr>
        <w:t>An occurrence that has the potential to, or results in, the exposure of facility personnel to biological agents and/or their release into the environment that may or may not lead to actual harm.</w:t>
      </w:r>
    </w:p>
    <w:p w14:paraId="47ECB839" w14:textId="77777777"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Near miss</w:t>
      </w:r>
      <w:r w:rsidRPr="00565B92">
        <w:rPr>
          <w:rFonts w:eastAsia="Times New Roman" w:cstheme="minorHAnsi"/>
          <w:sz w:val="24"/>
          <w:szCs w:val="24"/>
        </w:rPr>
        <w:t>: An</w:t>
      </w:r>
      <w:r w:rsidRPr="00565B92">
        <w:rPr>
          <w:rFonts w:cstheme="minorHAnsi"/>
          <w:sz w:val="24"/>
          <w:szCs w:val="24"/>
        </w:rPr>
        <w:t xml:space="preserve"> event that could have evolved into an incident or accident.</w:t>
      </w:r>
    </w:p>
    <w:p w14:paraId="2C9ACEE6" w14:textId="20C6039E" w:rsidR="00EE6367" w:rsidRDefault="00EE6367" w:rsidP="009E2459">
      <w:pPr>
        <w:pStyle w:val="ListParagraph"/>
        <w:numPr>
          <w:ilvl w:val="0"/>
          <w:numId w:val="4"/>
        </w:numPr>
        <w:spacing w:after="0"/>
        <w:rPr>
          <w:rFonts w:cstheme="minorHAnsi"/>
          <w:sz w:val="24"/>
          <w:szCs w:val="24"/>
        </w:rPr>
      </w:pPr>
      <w:r w:rsidRPr="00AF6E48">
        <w:rPr>
          <w:rFonts w:cstheme="minorHAnsi"/>
          <w:b/>
          <w:sz w:val="24"/>
          <w:szCs w:val="24"/>
        </w:rPr>
        <w:t>LAI</w:t>
      </w:r>
      <w:r w:rsidRPr="003D6BDE">
        <w:rPr>
          <w:rFonts w:cstheme="minorHAnsi"/>
          <w:sz w:val="24"/>
          <w:szCs w:val="24"/>
        </w:rPr>
        <w:t xml:space="preserve">: </w:t>
      </w:r>
      <w:r w:rsidR="003D6BDE" w:rsidRPr="003D6BDE">
        <w:rPr>
          <w:rFonts w:cstheme="minorHAnsi"/>
          <w:sz w:val="24"/>
          <w:szCs w:val="24"/>
        </w:rPr>
        <w:t>Laboratory acquired infection. All infections acquired through laboratory or laboratory-related activities</w:t>
      </w:r>
    </w:p>
    <w:p w14:paraId="6785812A" w14:textId="10EC9F48" w:rsidR="004F3867" w:rsidRPr="003D6BDE" w:rsidRDefault="00A416EB" w:rsidP="009E2459">
      <w:pPr>
        <w:pStyle w:val="ListParagraph"/>
        <w:numPr>
          <w:ilvl w:val="0"/>
          <w:numId w:val="4"/>
        </w:numPr>
        <w:spacing w:after="0"/>
        <w:rPr>
          <w:rFonts w:cstheme="minorHAnsi"/>
          <w:sz w:val="24"/>
          <w:szCs w:val="24"/>
        </w:rPr>
      </w:pPr>
      <w:r w:rsidRPr="00A416EB">
        <w:rPr>
          <w:rFonts w:cstheme="minorHAnsi"/>
          <w:b/>
          <w:sz w:val="24"/>
          <w:szCs w:val="24"/>
        </w:rPr>
        <w:t>Personal protective equipment (</w:t>
      </w:r>
      <w:r w:rsidR="004F3867" w:rsidRPr="00A416EB">
        <w:rPr>
          <w:rFonts w:cstheme="minorHAnsi"/>
          <w:b/>
          <w:sz w:val="24"/>
          <w:szCs w:val="24"/>
        </w:rPr>
        <w:t>PPE</w:t>
      </w:r>
      <w:r>
        <w:rPr>
          <w:rFonts w:cstheme="minorHAnsi"/>
          <w:b/>
          <w:sz w:val="24"/>
          <w:szCs w:val="24"/>
        </w:rPr>
        <w:t>)</w:t>
      </w:r>
      <w:r>
        <w:rPr>
          <w:rFonts w:cstheme="minorHAnsi"/>
          <w:sz w:val="24"/>
          <w:szCs w:val="24"/>
        </w:rPr>
        <w:t xml:space="preserve"> - </w:t>
      </w:r>
      <w:r w:rsidR="004F3867">
        <w:rPr>
          <w:rFonts w:cstheme="minorHAnsi"/>
          <w:sz w:val="24"/>
          <w:szCs w:val="24"/>
        </w:rPr>
        <w:t xml:space="preserve"> </w:t>
      </w:r>
      <w:r w:rsidR="00AF6E48" w:rsidRPr="00AF6E48">
        <w:rPr>
          <w:rFonts w:cstheme="minorHAnsi"/>
          <w:sz w:val="24"/>
          <w:szCs w:val="24"/>
        </w:rPr>
        <w:t>Equipment and/or clothing worn by personnel to provide a barrier against biological agents, thereby minimizing the likelihood of exposure. PPE includes, but is not limited to, laboratory coats, gowns, full-body suits, gloves, protective footwear, safety glasses, safety goggles, masks and respirators.</w:t>
      </w:r>
    </w:p>
    <w:p w14:paraId="5F643281" w14:textId="3646EF8D" w:rsidR="001F70FF" w:rsidRPr="00565B92" w:rsidRDefault="00A416EB" w:rsidP="009E2459">
      <w:pPr>
        <w:pStyle w:val="ListParagraph"/>
        <w:numPr>
          <w:ilvl w:val="0"/>
          <w:numId w:val="4"/>
        </w:numPr>
        <w:spacing w:after="0"/>
        <w:rPr>
          <w:rFonts w:cstheme="minorHAnsi"/>
          <w:sz w:val="24"/>
          <w:szCs w:val="24"/>
        </w:rPr>
      </w:pPr>
      <w:r w:rsidRPr="00A416EB">
        <w:rPr>
          <w:rFonts w:cstheme="minorHAnsi"/>
          <w:b/>
          <w:sz w:val="24"/>
          <w:szCs w:val="24"/>
        </w:rPr>
        <w:t>Risk Assessment (</w:t>
      </w:r>
      <w:r w:rsidR="001F70FF" w:rsidRPr="00A416EB">
        <w:rPr>
          <w:rFonts w:cstheme="minorHAnsi"/>
          <w:b/>
          <w:sz w:val="24"/>
          <w:szCs w:val="24"/>
        </w:rPr>
        <w:t>RA</w:t>
      </w:r>
      <w:r w:rsidRPr="00A416EB">
        <w:rPr>
          <w:rFonts w:cstheme="minorHAnsi"/>
          <w:b/>
          <w:sz w:val="24"/>
          <w:szCs w:val="24"/>
        </w:rPr>
        <w:t>)</w:t>
      </w:r>
      <w:r>
        <w:rPr>
          <w:rFonts w:cstheme="minorHAnsi"/>
          <w:sz w:val="24"/>
          <w:szCs w:val="24"/>
        </w:rPr>
        <w:t xml:space="preserve"> -</w:t>
      </w:r>
      <w:r w:rsidR="00E7175F">
        <w:rPr>
          <w:rFonts w:cstheme="minorHAnsi"/>
          <w:sz w:val="24"/>
          <w:szCs w:val="24"/>
        </w:rPr>
        <w:t xml:space="preserve">  </w:t>
      </w:r>
      <w:r w:rsidRPr="00A416EB">
        <w:rPr>
          <w:rFonts w:cstheme="minorHAnsi"/>
          <w:sz w:val="24"/>
          <w:szCs w:val="24"/>
        </w:rPr>
        <w:t>A systematic process of gathering information and evaluating the likelihood and consequences of exposure to or release of workplace hazard(s) and determining the appropriate risk control measures to reduce the risk to an acceptable risk.</w:t>
      </w:r>
    </w:p>
    <w:p w14:paraId="21F27840" w14:textId="77777777" w:rsidR="001F70FF" w:rsidRPr="00565B92" w:rsidRDefault="001F70FF" w:rsidP="009E2459">
      <w:pPr>
        <w:pStyle w:val="ListParagraph"/>
        <w:numPr>
          <w:ilvl w:val="0"/>
          <w:numId w:val="4"/>
        </w:numPr>
        <w:spacing w:after="0"/>
        <w:rPr>
          <w:rFonts w:cstheme="minorHAnsi"/>
          <w:sz w:val="24"/>
          <w:szCs w:val="24"/>
        </w:rPr>
      </w:pPr>
      <w:r w:rsidRPr="002519AD">
        <w:rPr>
          <w:rStyle w:val="st1"/>
          <w:rFonts w:cstheme="minorHAnsi"/>
          <w:b/>
          <w:sz w:val="24"/>
          <w:szCs w:val="24"/>
        </w:rPr>
        <w:t>SLIPTA</w:t>
      </w:r>
      <w:r w:rsidRPr="00565B92">
        <w:rPr>
          <w:rStyle w:val="st1"/>
          <w:rFonts w:cstheme="minorHAnsi"/>
          <w:sz w:val="24"/>
          <w:szCs w:val="24"/>
        </w:rPr>
        <w:t>: Stepwise Laboratory Quality Improvement Process Towards Accreditation</w:t>
      </w:r>
    </w:p>
    <w:p w14:paraId="4A386162" w14:textId="77777777" w:rsidR="00AF6E48" w:rsidRPr="00AF6E48" w:rsidRDefault="00AF6E48" w:rsidP="00AF6E48">
      <w:pPr>
        <w:pStyle w:val="ListParagraph"/>
        <w:numPr>
          <w:ilvl w:val="0"/>
          <w:numId w:val="4"/>
        </w:numPr>
        <w:spacing w:after="0"/>
        <w:rPr>
          <w:rFonts w:cstheme="minorHAnsi"/>
          <w:b/>
          <w:sz w:val="24"/>
          <w:szCs w:val="24"/>
        </w:rPr>
      </w:pPr>
      <w:r w:rsidRPr="00AF6E48">
        <w:rPr>
          <w:rFonts w:cstheme="minorHAnsi"/>
          <w:b/>
          <w:sz w:val="24"/>
          <w:szCs w:val="24"/>
        </w:rPr>
        <w:t xml:space="preserve">Sterilization – </w:t>
      </w:r>
      <w:r w:rsidRPr="00AF6E48">
        <w:rPr>
          <w:rFonts w:cstheme="minorHAnsi"/>
          <w:sz w:val="24"/>
          <w:szCs w:val="24"/>
        </w:rPr>
        <w:t>A process that kills and/or removes all biological agents including spores.</w:t>
      </w:r>
    </w:p>
    <w:p w14:paraId="6FFCC4B7" w14:textId="1D9DBCCA"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lastRenderedPageBreak/>
        <w:t>Toxin</w:t>
      </w:r>
      <w:r>
        <w:rPr>
          <w:rFonts w:cstheme="minorHAnsi"/>
          <w:sz w:val="24"/>
          <w:szCs w:val="24"/>
        </w:rPr>
        <w:t xml:space="preserve"> </w:t>
      </w:r>
      <w:r w:rsidRPr="00AF6E48">
        <w:rPr>
          <w:rFonts w:cstheme="minorHAnsi"/>
          <w:sz w:val="24"/>
          <w:szCs w:val="24"/>
        </w:rPr>
        <w:t>-</w:t>
      </w:r>
      <w:r>
        <w:rPr>
          <w:rFonts w:cstheme="minorHAnsi"/>
          <w:sz w:val="24"/>
          <w:szCs w:val="24"/>
        </w:rPr>
        <w:t xml:space="preserve"> </w:t>
      </w:r>
      <w:r w:rsidRPr="00AF6E48">
        <w:rPr>
          <w:rFonts w:cstheme="minorHAnsi"/>
          <w:sz w:val="24"/>
          <w:szCs w:val="24"/>
        </w:rPr>
        <w:t>the toxic material of plants, animals, microorganisms, viruses, fungi, or infectious substances, or a recombinant molecule, whatever its origin or method of production, including:</w:t>
      </w:r>
    </w:p>
    <w:p w14:paraId="4F1391B2" w14:textId="4212F6F2" w:rsidR="00AF6E48" w:rsidRPr="00AF6E48" w:rsidRDefault="00AF6E48" w:rsidP="00AF6E48">
      <w:pPr>
        <w:pStyle w:val="ListParagraph"/>
        <w:numPr>
          <w:ilvl w:val="1"/>
          <w:numId w:val="4"/>
        </w:numPr>
        <w:spacing w:after="0"/>
        <w:rPr>
          <w:rFonts w:cstheme="minorHAnsi"/>
          <w:sz w:val="24"/>
          <w:szCs w:val="24"/>
        </w:rPr>
      </w:pPr>
      <w:r w:rsidRPr="00AF6E48">
        <w:rPr>
          <w:rFonts w:cstheme="minorHAnsi"/>
          <w:sz w:val="24"/>
          <w:szCs w:val="24"/>
        </w:rPr>
        <w:t>Any poisonous substance or biological product that may be engineered as a result of biotechnology produced by a living organism;</w:t>
      </w:r>
    </w:p>
    <w:p w14:paraId="3CC94530" w14:textId="06C157DA" w:rsidR="00AF6E48" w:rsidRPr="00AF6E48" w:rsidRDefault="00AF6E48" w:rsidP="00AF6E48">
      <w:pPr>
        <w:pStyle w:val="ListParagraph"/>
        <w:numPr>
          <w:ilvl w:val="1"/>
          <w:numId w:val="4"/>
        </w:numPr>
        <w:spacing w:after="0"/>
        <w:rPr>
          <w:rFonts w:cstheme="minorHAnsi"/>
          <w:sz w:val="24"/>
          <w:szCs w:val="24"/>
        </w:rPr>
      </w:pPr>
      <w:r w:rsidRPr="00AF6E48">
        <w:rPr>
          <w:rFonts w:cstheme="minorHAnsi"/>
          <w:sz w:val="24"/>
          <w:szCs w:val="24"/>
        </w:rPr>
        <w:t>Any poisonous isomer or biological product, homolog, or derivative of such a substance [4]</w:t>
      </w:r>
    </w:p>
    <w:p w14:paraId="7569D793" w14:textId="75E7157F" w:rsidR="00E0207B" w:rsidRPr="004F3867" w:rsidRDefault="001F70FF" w:rsidP="009E2459">
      <w:pPr>
        <w:pStyle w:val="ListParagraph"/>
        <w:numPr>
          <w:ilvl w:val="0"/>
          <w:numId w:val="4"/>
        </w:numPr>
        <w:spacing w:after="0"/>
        <w:rPr>
          <w:rFonts w:cstheme="minorHAnsi"/>
          <w:i/>
          <w:color w:val="C00000"/>
          <w:sz w:val="24"/>
          <w:szCs w:val="24"/>
        </w:rPr>
      </w:pPr>
      <w:r w:rsidRPr="00565B92">
        <w:rPr>
          <w:rFonts w:cstheme="minorHAnsi"/>
          <w:i/>
          <w:color w:val="C00000"/>
          <w:sz w:val="24"/>
          <w:szCs w:val="24"/>
        </w:rPr>
        <w:t>Others to be determined</w:t>
      </w:r>
      <w:r w:rsidR="004F3867">
        <w:rPr>
          <w:rFonts w:cstheme="minorHAnsi"/>
          <w:i/>
          <w:color w:val="C00000"/>
          <w:sz w:val="24"/>
          <w:szCs w:val="24"/>
        </w:rPr>
        <w:t xml:space="preserve"> by facility</w:t>
      </w:r>
    </w:p>
    <w:p w14:paraId="6EAF8A4D" w14:textId="7F48A75D" w:rsidR="00565B92" w:rsidRPr="00810B9C" w:rsidRDefault="00A96156" w:rsidP="009E2459">
      <w:pPr>
        <w:pStyle w:val="Heading1"/>
        <w:rPr>
          <w:rFonts w:ascii="Arial" w:hAnsi="Arial" w:cs="Arial"/>
          <w:sz w:val="36"/>
          <w:szCs w:val="36"/>
        </w:rPr>
      </w:pPr>
      <w:bookmarkStart w:id="12" w:name="_Toc79479883"/>
      <w:r>
        <w:rPr>
          <w:rFonts w:ascii="Arial" w:hAnsi="Arial" w:cs="Arial"/>
          <w:sz w:val="36"/>
          <w:szCs w:val="36"/>
        </w:rPr>
        <w:t>ROLES AND RESPONSIBILITIES</w:t>
      </w:r>
      <w:bookmarkEnd w:id="12"/>
    </w:p>
    <w:p w14:paraId="5FDF3ABD" w14:textId="77777777" w:rsidR="006513B8" w:rsidRDefault="00810B9C" w:rsidP="006513B8">
      <w:pPr>
        <w:spacing w:after="0"/>
        <w:rPr>
          <w:rFonts w:cstheme="minorHAnsi"/>
          <w:i/>
          <w:color w:val="C00000"/>
          <w:sz w:val="24"/>
        </w:rPr>
      </w:pPr>
      <w:r>
        <w:rPr>
          <w:rFonts w:cstheme="minorHAnsi"/>
          <w:i/>
          <w:color w:val="C00000"/>
          <w:sz w:val="24"/>
        </w:rPr>
        <w:t>[</w:t>
      </w:r>
      <w:r w:rsidR="006513B8" w:rsidRPr="006513B8">
        <w:rPr>
          <w:rFonts w:cstheme="minorHAnsi"/>
          <w:i/>
          <w:color w:val="C00000"/>
          <w:sz w:val="24"/>
        </w:rPr>
        <w:t>Adapted from WHO Laboratory Biosafety Manual 4</w:t>
      </w:r>
      <w:r w:rsidR="006513B8" w:rsidRPr="006513B8">
        <w:rPr>
          <w:rFonts w:cstheme="minorHAnsi"/>
          <w:i/>
          <w:color w:val="C00000"/>
          <w:sz w:val="24"/>
          <w:vertAlign w:val="superscript"/>
        </w:rPr>
        <w:t>th</w:t>
      </w:r>
      <w:r w:rsidR="006513B8" w:rsidRPr="006513B8">
        <w:rPr>
          <w:rFonts w:cstheme="minorHAnsi"/>
          <w:i/>
          <w:color w:val="C00000"/>
          <w:sz w:val="24"/>
        </w:rPr>
        <w:t xml:space="preserve"> Edition definitions, include additional roles relevant to your facility]</w:t>
      </w:r>
    </w:p>
    <w:p w14:paraId="5F1064F8" w14:textId="189BB1A3" w:rsidR="00657828" w:rsidRPr="006513B8" w:rsidRDefault="00810B9C" w:rsidP="006513B8">
      <w:pPr>
        <w:spacing w:after="0"/>
        <w:rPr>
          <w:rFonts w:cs="Arial"/>
          <w:sz w:val="24"/>
        </w:rPr>
      </w:pPr>
      <w:r w:rsidRPr="00810B9C">
        <w:rPr>
          <w:rFonts w:cs="Arial"/>
          <w:sz w:val="24"/>
        </w:rPr>
        <w:t xml:space="preserve">The responsibility for assuring safe and secure handling of biohazardous materials </w:t>
      </w:r>
      <w:r w:rsidR="001210B1">
        <w:rPr>
          <w:rFonts w:cs="Arial"/>
          <w:sz w:val="24"/>
        </w:rPr>
        <w:t xml:space="preserve">and effective response to all-hazards emergency incidents </w:t>
      </w:r>
      <w:r w:rsidRPr="00810B9C">
        <w:rPr>
          <w:rFonts w:cs="Arial"/>
          <w:sz w:val="24"/>
        </w:rPr>
        <w:t>is shared between the employee, their supervisor (scientific management), top/senior management</w:t>
      </w:r>
      <w:r w:rsidR="008E6A4B">
        <w:rPr>
          <w:rFonts w:cs="Arial"/>
          <w:sz w:val="24"/>
        </w:rPr>
        <w:t>,</w:t>
      </w:r>
      <w:r w:rsidRPr="00810B9C">
        <w:rPr>
          <w:rFonts w:cs="Arial"/>
          <w:sz w:val="24"/>
        </w:rPr>
        <w:t xml:space="preserve"> and the </w:t>
      </w:r>
      <w:r w:rsidRPr="00810B9C">
        <w:rPr>
          <w:rFonts w:cs="Arial"/>
          <w:i/>
          <w:color w:val="C00000"/>
          <w:sz w:val="24"/>
        </w:rPr>
        <w:t>[Insert Facility Name]</w:t>
      </w:r>
      <w:r>
        <w:rPr>
          <w:rFonts w:cs="Arial"/>
          <w:i/>
          <w:color w:val="C00000"/>
          <w:sz w:val="24"/>
        </w:rPr>
        <w:t>’s</w:t>
      </w:r>
      <w:r w:rsidRPr="00810B9C">
        <w:rPr>
          <w:rFonts w:cs="Arial"/>
          <w:sz w:val="24"/>
        </w:rPr>
        <w:t xml:space="preserve"> Biorisk Management Committee. These responsibilities are described in general terms below. More specific duties are outlined within the r</w:t>
      </w:r>
      <w:r w:rsidR="006513B8">
        <w:rPr>
          <w:rFonts w:cs="Arial"/>
          <w:sz w:val="24"/>
        </w:rPr>
        <w:t>elevant SOP.</w:t>
      </w:r>
    </w:p>
    <w:p w14:paraId="60AD564F" w14:textId="4C59B521" w:rsidR="00657828" w:rsidRPr="006513B8" w:rsidRDefault="00657828" w:rsidP="006513B8">
      <w:pPr>
        <w:rPr>
          <w:rFonts w:ascii="Arial" w:hAnsi="Arial" w:cs="Arial"/>
          <w:color w:val="C00000"/>
        </w:rPr>
      </w:pPr>
    </w:p>
    <w:p w14:paraId="2A343A43" w14:textId="2CF723BB" w:rsidR="00657828" w:rsidRPr="000A1571" w:rsidRDefault="00657828" w:rsidP="009E2459">
      <w:pPr>
        <w:pStyle w:val="ListParagraph"/>
        <w:jc w:val="center"/>
        <w:rPr>
          <w:rFonts w:ascii="Arial" w:hAnsi="Arial" w:cs="Arial"/>
          <w:color w:val="C00000"/>
        </w:rPr>
      </w:pPr>
    </w:p>
    <w:p w14:paraId="6E501CBF" w14:textId="05DCC5AC" w:rsidR="006513B8" w:rsidRPr="006513B8" w:rsidRDefault="00810B9C" w:rsidP="006513B8">
      <w:pPr>
        <w:pStyle w:val="ListParagraph"/>
        <w:jc w:val="center"/>
        <w:rPr>
          <w:rFonts w:ascii="Arial" w:hAnsi="Arial" w:cs="Arial"/>
          <w:i/>
          <w:color w:val="C00000"/>
        </w:rPr>
      </w:pPr>
      <w:r w:rsidRPr="000A1571">
        <w:rPr>
          <w:rFonts w:ascii="Arial" w:hAnsi="Arial" w:cs="Arial"/>
          <w:i/>
          <w:color w:val="C00000"/>
        </w:rPr>
        <w:t>[Insert your facility’s organizational chart here]</w:t>
      </w:r>
    </w:p>
    <w:p w14:paraId="69A1DD9F" w14:textId="01981501" w:rsidR="006513B8" w:rsidRDefault="00792A28" w:rsidP="001210B1">
      <w:pPr>
        <w:pStyle w:val="ListParagraph"/>
        <w:jc w:val="center"/>
        <w:rPr>
          <w:rFonts w:ascii="Arial" w:hAnsi="Arial" w:cs="Arial"/>
          <w:i/>
          <w:color w:val="C00000"/>
        </w:rPr>
      </w:pPr>
      <w:r w:rsidRPr="000A1571">
        <w:rPr>
          <w:rFonts w:ascii="Arial" w:hAnsi="Arial" w:cs="Arial"/>
          <w:noProof/>
        </w:rPr>
        <w:drawing>
          <wp:anchor distT="0" distB="0" distL="114300" distR="114300" simplePos="0" relativeHeight="251662848" behindDoc="0" locked="0" layoutInCell="1" allowOverlap="1" wp14:anchorId="6035AE05" wp14:editId="6977AEF2">
            <wp:simplePos x="0" y="0"/>
            <wp:positionH relativeFrom="column">
              <wp:posOffset>2030095</wp:posOffset>
            </wp:positionH>
            <wp:positionV relativeFrom="page">
              <wp:posOffset>5935345</wp:posOffset>
            </wp:positionV>
            <wp:extent cx="2872105" cy="1257300"/>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2105"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3B6BA1" w14:textId="7D9CD1A5" w:rsidR="006513B8" w:rsidRDefault="006513B8" w:rsidP="001210B1">
      <w:pPr>
        <w:pStyle w:val="ListParagraph"/>
        <w:jc w:val="center"/>
        <w:rPr>
          <w:rFonts w:ascii="Arial" w:hAnsi="Arial" w:cs="Arial"/>
          <w:i/>
          <w:color w:val="C00000"/>
        </w:rPr>
      </w:pPr>
    </w:p>
    <w:p w14:paraId="009FCA78" w14:textId="7D40D096" w:rsidR="006513B8" w:rsidRDefault="006513B8" w:rsidP="001210B1">
      <w:pPr>
        <w:pStyle w:val="ListParagraph"/>
        <w:jc w:val="center"/>
        <w:rPr>
          <w:rFonts w:ascii="Arial" w:hAnsi="Arial" w:cs="Arial"/>
          <w:i/>
          <w:color w:val="C00000"/>
        </w:rPr>
      </w:pPr>
    </w:p>
    <w:p w14:paraId="3A8F17BC" w14:textId="29379978" w:rsidR="006513B8" w:rsidRDefault="006513B8" w:rsidP="001210B1">
      <w:pPr>
        <w:pStyle w:val="ListParagraph"/>
        <w:jc w:val="center"/>
        <w:rPr>
          <w:rFonts w:ascii="Arial" w:hAnsi="Arial" w:cs="Arial"/>
          <w:i/>
          <w:color w:val="C00000"/>
        </w:rPr>
      </w:pPr>
    </w:p>
    <w:p w14:paraId="55076663" w14:textId="3BA7C6F4" w:rsidR="006513B8" w:rsidRDefault="006513B8" w:rsidP="001210B1">
      <w:pPr>
        <w:pStyle w:val="ListParagraph"/>
        <w:jc w:val="center"/>
        <w:rPr>
          <w:rFonts w:ascii="Arial" w:hAnsi="Arial" w:cs="Arial"/>
          <w:i/>
          <w:color w:val="C00000"/>
        </w:rPr>
      </w:pPr>
    </w:p>
    <w:p w14:paraId="2E885615" w14:textId="6BFB62FD" w:rsidR="006513B8" w:rsidRDefault="006513B8" w:rsidP="001210B1">
      <w:pPr>
        <w:pStyle w:val="ListParagraph"/>
        <w:jc w:val="center"/>
        <w:rPr>
          <w:rFonts w:ascii="Arial" w:hAnsi="Arial" w:cs="Arial"/>
          <w:i/>
          <w:color w:val="C00000"/>
        </w:rPr>
      </w:pPr>
    </w:p>
    <w:p w14:paraId="261161DF" w14:textId="3793B71A" w:rsidR="006513B8" w:rsidRDefault="006513B8" w:rsidP="001210B1">
      <w:pPr>
        <w:pStyle w:val="ListParagraph"/>
        <w:jc w:val="center"/>
        <w:rPr>
          <w:rFonts w:ascii="Arial" w:hAnsi="Arial" w:cs="Arial"/>
          <w:i/>
          <w:color w:val="C00000"/>
        </w:rPr>
      </w:pPr>
    </w:p>
    <w:p w14:paraId="38E4309F" w14:textId="42CA4167" w:rsidR="006513B8" w:rsidRDefault="006513B8" w:rsidP="001210B1">
      <w:pPr>
        <w:pStyle w:val="ListParagraph"/>
        <w:jc w:val="center"/>
        <w:rPr>
          <w:rFonts w:ascii="Arial" w:hAnsi="Arial" w:cs="Arial"/>
          <w:i/>
          <w:color w:val="C00000"/>
        </w:rPr>
      </w:pPr>
    </w:p>
    <w:p w14:paraId="643BED86" w14:textId="77777777" w:rsidR="006513B8" w:rsidRPr="001210B1" w:rsidRDefault="006513B8" w:rsidP="001210B1">
      <w:pPr>
        <w:pStyle w:val="ListParagraph"/>
        <w:jc w:val="center"/>
        <w:rPr>
          <w:rFonts w:ascii="Arial" w:hAnsi="Arial" w:cs="Arial"/>
          <w:i/>
          <w:color w:val="C00000"/>
        </w:rPr>
      </w:pPr>
    </w:p>
    <w:p w14:paraId="74F5F8E0" w14:textId="7B698B9D" w:rsidR="00667C04" w:rsidRPr="00810B9C" w:rsidRDefault="006513B8" w:rsidP="009E2459">
      <w:pPr>
        <w:pStyle w:val="Heading3"/>
        <w:rPr>
          <w:sz w:val="24"/>
        </w:rPr>
      </w:pPr>
      <w:bookmarkStart w:id="13" w:name="_Toc79479884"/>
      <w:r>
        <w:rPr>
          <w:sz w:val="24"/>
        </w:rPr>
        <w:t>Members of the workforce</w:t>
      </w:r>
      <w:bookmarkEnd w:id="13"/>
    </w:p>
    <w:p w14:paraId="6DBFB059" w14:textId="0B5FC96D" w:rsidR="008B3219" w:rsidRPr="008B3219" w:rsidRDefault="00B921FE" w:rsidP="009E2459">
      <w:pPr>
        <w:spacing w:before="0" w:after="0"/>
        <w:rPr>
          <w:rFonts w:cs="Arial"/>
          <w:b/>
          <w:i/>
          <w:color w:val="C00000"/>
          <w:sz w:val="24"/>
        </w:rPr>
      </w:pPr>
      <w:r>
        <w:rPr>
          <w:rFonts w:cs="Arial"/>
          <w:i/>
          <w:color w:val="C00000"/>
          <w:sz w:val="24"/>
        </w:rPr>
        <w:t>Will</w:t>
      </w:r>
      <w:r w:rsidR="008E6A4B" w:rsidRPr="008B3219">
        <w:rPr>
          <w:rFonts w:cs="Arial"/>
          <w:i/>
          <w:color w:val="C00000"/>
          <w:sz w:val="24"/>
        </w:rPr>
        <w:t xml:space="preserve"> </w:t>
      </w:r>
      <w:r w:rsidR="008B3219" w:rsidRPr="008B3219">
        <w:rPr>
          <w:rFonts w:cs="Arial"/>
          <w:i/>
          <w:color w:val="C00000"/>
          <w:sz w:val="24"/>
        </w:rPr>
        <w:t xml:space="preserve">take responsibility for </w:t>
      </w:r>
      <w:r w:rsidR="008E6A4B">
        <w:rPr>
          <w:rFonts w:cs="Arial"/>
          <w:i/>
          <w:color w:val="C00000"/>
          <w:sz w:val="24"/>
        </w:rPr>
        <w:t xml:space="preserve">their </w:t>
      </w:r>
      <w:r w:rsidR="008B3219" w:rsidRPr="008B3219">
        <w:rPr>
          <w:rFonts w:cs="Arial"/>
          <w:i/>
          <w:color w:val="C00000"/>
          <w:sz w:val="24"/>
        </w:rPr>
        <w:t>own safety and follow the institution</w:t>
      </w:r>
      <w:r w:rsidR="008E6A4B">
        <w:rPr>
          <w:rFonts w:cs="Arial"/>
          <w:i/>
          <w:color w:val="C00000"/>
          <w:sz w:val="24"/>
        </w:rPr>
        <w:t>’</w:t>
      </w:r>
      <w:r w:rsidR="008B3219" w:rsidRPr="008B3219">
        <w:rPr>
          <w:rFonts w:cs="Arial"/>
          <w:i/>
          <w:color w:val="C00000"/>
          <w:sz w:val="24"/>
        </w:rPr>
        <w:t>s guidelines, policies</w:t>
      </w:r>
      <w:r w:rsidR="008E6A4B">
        <w:rPr>
          <w:rFonts w:cs="Arial"/>
          <w:i/>
          <w:color w:val="C00000"/>
          <w:sz w:val="24"/>
        </w:rPr>
        <w:t>,</w:t>
      </w:r>
      <w:r w:rsidR="008B3219" w:rsidRPr="008B3219">
        <w:rPr>
          <w:rFonts w:cs="Arial"/>
          <w:i/>
          <w:color w:val="C00000"/>
          <w:sz w:val="24"/>
        </w:rPr>
        <w:t xml:space="preserve"> and SOPs to the best of their capability. The credos: “Think before you act” and “If you do not know or understand, …. Ask” should guide any </w:t>
      </w:r>
      <w:r w:rsidR="006513B8">
        <w:rPr>
          <w:rFonts w:cs="Arial"/>
          <w:i/>
          <w:color w:val="C00000"/>
          <w:sz w:val="24"/>
        </w:rPr>
        <w:t>facility</w:t>
      </w:r>
      <w:r w:rsidR="008B3219" w:rsidRPr="008B3219">
        <w:rPr>
          <w:rFonts w:cs="Arial"/>
          <w:i/>
          <w:color w:val="C00000"/>
          <w:sz w:val="24"/>
        </w:rPr>
        <w:t xml:space="preserve"> worker at this institution (including students).</w:t>
      </w:r>
    </w:p>
    <w:p w14:paraId="6DDD348D" w14:textId="2B378B24" w:rsidR="008B3219" w:rsidRPr="008D33C7"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 xml:space="preserve">Participates in appropriate training and </w:t>
      </w:r>
      <w:r w:rsidR="004F3867">
        <w:rPr>
          <w:rFonts w:cs="Arial"/>
          <w:sz w:val="24"/>
          <w:szCs w:val="24"/>
        </w:rPr>
        <w:t xml:space="preserve">follows </w:t>
      </w:r>
      <w:r w:rsidRPr="000234F0">
        <w:rPr>
          <w:rFonts w:cs="Arial"/>
          <w:sz w:val="24"/>
          <w:szCs w:val="24"/>
        </w:rPr>
        <w:t>instructions</w:t>
      </w:r>
      <w:r>
        <w:rPr>
          <w:rFonts w:cs="Arial"/>
          <w:sz w:val="24"/>
          <w:szCs w:val="24"/>
        </w:rPr>
        <w:t xml:space="preserve"> </w:t>
      </w:r>
    </w:p>
    <w:p w14:paraId="5A35E68E" w14:textId="77777777" w:rsidR="008B3219" w:rsidRPr="008D33C7" w:rsidRDefault="008B3219" w:rsidP="009E2459">
      <w:pPr>
        <w:pStyle w:val="ListParagraph"/>
        <w:numPr>
          <w:ilvl w:val="0"/>
          <w:numId w:val="5"/>
        </w:numPr>
        <w:spacing w:before="0" w:after="0"/>
        <w:ind w:left="1080"/>
        <w:rPr>
          <w:rFonts w:cs="Arial"/>
          <w:b/>
          <w:sz w:val="24"/>
          <w:szCs w:val="24"/>
        </w:rPr>
      </w:pPr>
      <w:r w:rsidRPr="003A3FBD">
        <w:rPr>
          <w:rFonts w:cs="Arial"/>
          <w:sz w:val="24"/>
          <w:szCs w:val="24"/>
        </w:rPr>
        <w:t>Asks a supervisor when they have questions or if instructions are not clear</w:t>
      </w:r>
    </w:p>
    <w:p w14:paraId="60DAADA0" w14:textId="76F4A785"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lastRenderedPageBreak/>
        <w:t xml:space="preserve">Are encouraged to report any condition or change in health status which may increase risk or consequences of a </w:t>
      </w:r>
      <w:r w:rsidR="006513B8">
        <w:rPr>
          <w:rFonts w:cs="Arial"/>
          <w:sz w:val="24"/>
          <w:szCs w:val="24"/>
        </w:rPr>
        <w:t>occupationally</w:t>
      </w:r>
      <w:r w:rsidRPr="000234F0">
        <w:rPr>
          <w:rFonts w:cs="Arial"/>
          <w:sz w:val="24"/>
          <w:szCs w:val="24"/>
        </w:rPr>
        <w:t xml:space="preserve"> acquired infection (e.g. pregnancy, medical conditions, medications, or treatments which compromise immunity, etc.</w:t>
      </w:r>
      <w:r w:rsidR="008E6A4B">
        <w:rPr>
          <w:rFonts w:cs="Arial"/>
          <w:sz w:val="24"/>
          <w:szCs w:val="24"/>
        </w:rPr>
        <w:t>)</w:t>
      </w:r>
      <w:r w:rsidRPr="000234F0">
        <w:rPr>
          <w:rFonts w:cs="Arial"/>
          <w:sz w:val="24"/>
          <w:szCs w:val="24"/>
        </w:rPr>
        <w:t xml:space="preserve"> to </w:t>
      </w:r>
      <w:r w:rsidRPr="000234F0">
        <w:rPr>
          <w:rFonts w:cs="Arial"/>
          <w:i/>
          <w:color w:val="C00000"/>
          <w:sz w:val="24"/>
          <w:szCs w:val="24"/>
        </w:rPr>
        <w:t>[Insert department, nam</w:t>
      </w:r>
      <w:r w:rsidRPr="000234F0">
        <w:rPr>
          <w:rFonts w:cs="Arial"/>
          <w:color w:val="C00000"/>
          <w:sz w:val="24"/>
          <w:szCs w:val="24"/>
        </w:rPr>
        <w:t xml:space="preserve">e] </w:t>
      </w:r>
      <w:r w:rsidRPr="000234F0">
        <w:rPr>
          <w:rFonts w:cs="Arial"/>
          <w:sz w:val="24"/>
          <w:szCs w:val="24"/>
        </w:rPr>
        <w:t>since personal health status may impact an individual’s susceptibility to infection</w:t>
      </w:r>
      <w:r w:rsidR="008E6A4B">
        <w:rPr>
          <w:rFonts w:cs="Arial"/>
          <w:sz w:val="24"/>
          <w:szCs w:val="24"/>
        </w:rPr>
        <w:t xml:space="preserve"> or</w:t>
      </w:r>
      <w:r w:rsidRPr="000234F0">
        <w:rPr>
          <w:rFonts w:cs="Arial"/>
          <w:sz w:val="24"/>
          <w:szCs w:val="24"/>
        </w:rPr>
        <w:t xml:space="preserve"> ability to receive immunizations or prophylactic interventions</w:t>
      </w:r>
    </w:p>
    <w:p w14:paraId="4043BD60" w14:textId="77777777"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 xml:space="preserve">Reviews and complies with biosafety and biosecurity procedures described in </w:t>
      </w:r>
      <w:r>
        <w:rPr>
          <w:rFonts w:cs="Arial"/>
          <w:sz w:val="24"/>
          <w:szCs w:val="24"/>
        </w:rPr>
        <w:t xml:space="preserve">the Biorisk Management Manual and </w:t>
      </w:r>
      <w:r w:rsidRPr="000234F0">
        <w:rPr>
          <w:rFonts w:cs="Arial"/>
          <w:sz w:val="24"/>
          <w:szCs w:val="24"/>
        </w:rPr>
        <w:t>this</w:t>
      </w:r>
      <w:r>
        <w:rPr>
          <w:rFonts w:cs="Arial"/>
          <w:sz w:val="24"/>
          <w:szCs w:val="24"/>
        </w:rPr>
        <w:t xml:space="preserve"> Incident Response Plan</w:t>
      </w:r>
    </w:p>
    <w:p w14:paraId="01C4D516" w14:textId="130BD798"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Reviews and complies with all SOPs relevant for the wor</w:t>
      </w:r>
      <w:r>
        <w:rPr>
          <w:rFonts w:cs="Arial"/>
          <w:sz w:val="24"/>
          <w:szCs w:val="24"/>
        </w:rPr>
        <w:t>k</w:t>
      </w:r>
    </w:p>
    <w:p w14:paraId="772F4BDC" w14:textId="7B596DD4"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Reports all accidents, major spills, or exposure incidents immediately to the supervisor</w:t>
      </w:r>
    </w:p>
    <w:p w14:paraId="223A85CD" w14:textId="2CBDAC37" w:rsidR="009A58CB" w:rsidRPr="009A58CB" w:rsidRDefault="008B3219" w:rsidP="009E2459">
      <w:pPr>
        <w:pStyle w:val="ListParagraph"/>
        <w:numPr>
          <w:ilvl w:val="0"/>
          <w:numId w:val="5"/>
        </w:numPr>
        <w:spacing w:before="0" w:after="0"/>
        <w:ind w:left="1080"/>
        <w:rPr>
          <w:rFonts w:cs="Arial"/>
          <w:b/>
          <w:i/>
          <w:color w:val="C00000"/>
          <w:sz w:val="24"/>
          <w:szCs w:val="24"/>
        </w:rPr>
      </w:pPr>
      <w:r w:rsidRPr="000234F0">
        <w:rPr>
          <w:rFonts w:cs="Arial"/>
          <w:i/>
          <w:color w:val="C00000"/>
          <w:sz w:val="24"/>
          <w:szCs w:val="24"/>
        </w:rPr>
        <w:t>[Insert more responsibilities]</w:t>
      </w:r>
    </w:p>
    <w:p w14:paraId="37AE5B12" w14:textId="3913A44C" w:rsidR="00E0207B" w:rsidRPr="009A58CB" w:rsidRDefault="00A96156" w:rsidP="009E2459">
      <w:pPr>
        <w:pStyle w:val="Heading3"/>
        <w:rPr>
          <w:sz w:val="24"/>
          <w:szCs w:val="24"/>
        </w:rPr>
      </w:pPr>
      <w:bookmarkStart w:id="14" w:name="_Toc79479885"/>
      <w:r>
        <w:rPr>
          <w:sz w:val="24"/>
          <w:szCs w:val="24"/>
        </w:rPr>
        <w:t>TOP AND SENIOR MANAGEMENT</w:t>
      </w:r>
      <w:bookmarkEnd w:id="14"/>
    </w:p>
    <w:p w14:paraId="15D05038" w14:textId="77777777" w:rsidR="006513B8" w:rsidRPr="006513B8" w:rsidRDefault="006513B8" w:rsidP="006513B8">
      <w:pPr>
        <w:spacing w:before="0" w:after="0"/>
        <w:rPr>
          <w:rFonts w:cs="Arial"/>
          <w:sz w:val="24"/>
          <w:szCs w:val="24"/>
        </w:rPr>
      </w:pPr>
      <w:bookmarkStart w:id="15" w:name="_Hlk74119420"/>
      <w:r w:rsidRPr="006513B8">
        <w:rPr>
          <w:rFonts w:cs="Arial"/>
          <w:i/>
          <w:iCs/>
          <w:color w:val="C00000"/>
          <w:sz w:val="24"/>
          <w:szCs w:val="24"/>
        </w:rPr>
        <w:t>Will aid an</w:t>
      </w:r>
      <w:r w:rsidRPr="006513B8">
        <w:rPr>
          <w:rFonts w:cs="Arial"/>
          <w:i/>
          <w:color w:val="C00000"/>
          <w:sz w:val="24"/>
          <w:szCs w:val="24"/>
        </w:rPr>
        <w:t xml:space="preserve"> organization to develop a biorisk management program: a set of tools, information and associated actions that are overseen, enforced and continuously improved upon by an organization’s senior management. This will ensure that a biorisk management system is properly implemented and maintained.</w:t>
      </w:r>
      <w:bookmarkEnd w:id="15"/>
    </w:p>
    <w:p w14:paraId="14EE264B" w14:textId="1E35ECF6"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 xml:space="preserve">Is committed to ensuring a safe workplace by allocating appropriate resources (money and time) </w:t>
      </w:r>
      <w:r w:rsidR="00314799">
        <w:rPr>
          <w:rFonts w:cs="Arial"/>
          <w:sz w:val="24"/>
          <w:szCs w:val="24"/>
        </w:rPr>
        <w:t>to enable complete implementation of this incident response plan and all associated procedures.</w:t>
      </w:r>
    </w:p>
    <w:p w14:paraId="0F3FBDFA" w14:textId="4E375D5C"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 xml:space="preserve">Is committed to ensuring that dangerous agents and equipment with </w:t>
      </w:r>
      <w:r w:rsidR="008E6A4B" w:rsidRPr="009A58CB">
        <w:rPr>
          <w:rFonts w:cs="Arial"/>
          <w:sz w:val="24"/>
          <w:szCs w:val="24"/>
        </w:rPr>
        <w:t>dual</w:t>
      </w:r>
      <w:r w:rsidR="008E6A4B">
        <w:rPr>
          <w:rFonts w:cs="Arial"/>
          <w:sz w:val="24"/>
          <w:szCs w:val="24"/>
        </w:rPr>
        <w:t>-</w:t>
      </w:r>
      <w:r w:rsidRPr="009A58CB">
        <w:rPr>
          <w:rFonts w:cs="Arial"/>
          <w:sz w:val="24"/>
          <w:szCs w:val="24"/>
        </w:rPr>
        <w:t xml:space="preserve">use potential is kept secure and out of reach </w:t>
      </w:r>
      <w:r w:rsidR="008E6A4B">
        <w:rPr>
          <w:rFonts w:cs="Arial"/>
          <w:sz w:val="24"/>
          <w:szCs w:val="24"/>
        </w:rPr>
        <w:t>from</w:t>
      </w:r>
      <w:r w:rsidR="008E6A4B" w:rsidRPr="009A58CB">
        <w:rPr>
          <w:rFonts w:cs="Arial"/>
          <w:sz w:val="24"/>
          <w:szCs w:val="24"/>
        </w:rPr>
        <w:t xml:space="preserve"> </w:t>
      </w:r>
      <w:r w:rsidRPr="009A58CB">
        <w:rPr>
          <w:rFonts w:cs="Arial"/>
          <w:sz w:val="24"/>
          <w:szCs w:val="24"/>
        </w:rPr>
        <w:t>people with malicious intent</w:t>
      </w:r>
    </w:p>
    <w:p w14:paraId="1B67D22D" w14:textId="3D05703C"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Is responsible for the implementation and maintenance of safe practices and procedures in the department</w:t>
      </w:r>
    </w:p>
    <w:p w14:paraId="78F6BE38" w14:textId="77777777"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Oversees planning and implementation of program plans</w:t>
      </w:r>
    </w:p>
    <w:p w14:paraId="2CEC5B30" w14:textId="14AF7129"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Acts on incidents, accidents</w:t>
      </w:r>
      <w:r w:rsidR="008E6A4B">
        <w:rPr>
          <w:rFonts w:cs="Arial"/>
          <w:sz w:val="24"/>
          <w:szCs w:val="24"/>
        </w:rPr>
        <w:t>,</w:t>
      </w:r>
      <w:r w:rsidRPr="009A58CB">
        <w:rPr>
          <w:rFonts w:cs="Arial"/>
          <w:sz w:val="24"/>
          <w:szCs w:val="24"/>
        </w:rPr>
        <w:t xml:space="preserve"> and near misses</w:t>
      </w:r>
    </w:p>
    <w:p w14:paraId="403DCB6D" w14:textId="6B576152" w:rsidR="009A58CB" w:rsidRPr="009A58CB" w:rsidRDefault="00E0207B" w:rsidP="009E2459">
      <w:pPr>
        <w:pStyle w:val="ListParagraph"/>
        <w:numPr>
          <w:ilvl w:val="0"/>
          <w:numId w:val="7"/>
        </w:numPr>
        <w:spacing w:before="0" w:after="0"/>
        <w:ind w:left="1080"/>
        <w:rPr>
          <w:rFonts w:cs="Arial"/>
          <w:i/>
          <w:color w:val="C00000"/>
          <w:sz w:val="24"/>
          <w:szCs w:val="24"/>
        </w:rPr>
      </w:pPr>
      <w:r w:rsidRPr="009A58CB">
        <w:rPr>
          <w:rFonts w:cs="Arial"/>
          <w:i/>
          <w:color w:val="C00000"/>
          <w:sz w:val="24"/>
          <w:szCs w:val="24"/>
        </w:rPr>
        <w:t>[Insert more responsibilities]</w:t>
      </w:r>
    </w:p>
    <w:p w14:paraId="0F3EAFD5" w14:textId="77777777" w:rsidR="00924387" w:rsidRDefault="00924387">
      <w:pPr>
        <w:rPr>
          <w:caps/>
          <w:color w:val="243F60" w:themeColor="accent1" w:themeShade="7F"/>
          <w:spacing w:val="15"/>
          <w:sz w:val="24"/>
          <w:szCs w:val="24"/>
        </w:rPr>
      </w:pPr>
      <w:bookmarkStart w:id="16" w:name="_Toc488305045"/>
      <w:r>
        <w:rPr>
          <w:sz w:val="24"/>
          <w:szCs w:val="24"/>
        </w:rPr>
        <w:br w:type="page"/>
      </w:r>
    </w:p>
    <w:p w14:paraId="03DD4A8E" w14:textId="20D73672" w:rsidR="00E0207B" w:rsidRPr="009A58CB" w:rsidRDefault="00A96156" w:rsidP="009E2459">
      <w:pPr>
        <w:pStyle w:val="Heading3"/>
        <w:rPr>
          <w:sz w:val="24"/>
          <w:szCs w:val="24"/>
        </w:rPr>
      </w:pPr>
      <w:bookmarkStart w:id="17" w:name="_Toc79479886"/>
      <w:bookmarkEnd w:id="16"/>
      <w:r>
        <w:rPr>
          <w:sz w:val="24"/>
          <w:szCs w:val="24"/>
        </w:rPr>
        <w:lastRenderedPageBreak/>
        <w:t>BIORISK MANAGEMENT COMMITTEE</w:t>
      </w:r>
      <w:bookmarkEnd w:id="17"/>
    </w:p>
    <w:p w14:paraId="0BA5C064" w14:textId="7EEC7987" w:rsidR="006513B8" w:rsidRPr="006513B8" w:rsidRDefault="006513B8" w:rsidP="006513B8">
      <w:pPr>
        <w:spacing w:after="0"/>
        <w:rPr>
          <w:rFonts w:cs="Arial"/>
          <w:i/>
          <w:color w:val="C00000"/>
          <w:sz w:val="24"/>
          <w:szCs w:val="24"/>
        </w:rPr>
      </w:pPr>
      <w:r w:rsidRPr="006513B8">
        <w:rPr>
          <w:rFonts w:cs="Arial"/>
          <w:i/>
          <w:color w:val="C00000"/>
          <w:sz w:val="24"/>
          <w:szCs w:val="24"/>
        </w:rPr>
        <w:t>A biorisk management committee is an institutional committee created to act as an independent review group for biosafety issues; it reports to senior management. The membership of the biosafety committee should reflect the different occupational areas of the organization as well as its scientific expertise. This committee is often commonly referred to as an “</w:t>
      </w:r>
      <w:r w:rsidRPr="006513B8">
        <w:rPr>
          <w:rFonts w:cs="Arial"/>
          <w:b/>
          <w:i/>
          <w:color w:val="C00000"/>
          <w:sz w:val="24"/>
          <w:szCs w:val="24"/>
        </w:rPr>
        <w:t>Institutional Biosafety Committee</w:t>
      </w:r>
      <w:r w:rsidRPr="006513B8">
        <w:rPr>
          <w:rFonts w:cs="Arial"/>
          <w:i/>
          <w:color w:val="C00000"/>
          <w:sz w:val="24"/>
          <w:szCs w:val="24"/>
        </w:rPr>
        <w:t>” and may expand its scope to address any additional safety-related issues (e.g., Chemical and/or Occupational Health and Safety).</w:t>
      </w:r>
    </w:p>
    <w:p w14:paraId="3BFDCA5A" w14:textId="53ADA84B" w:rsidR="009A58CB" w:rsidRPr="009A58CB" w:rsidRDefault="006513B8" w:rsidP="006513B8">
      <w:pPr>
        <w:pStyle w:val="ListParagraph"/>
        <w:numPr>
          <w:ilvl w:val="0"/>
          <w:numId w:val="9"/>
        </w:numPr>
        <w:spacing w:before="0" w:after="0"/>
        <w:ind w:left="1080"/>
        <w:rPr>
          <w:rFonts w:cs="Arial"/>
          <w:i/>
          <w:color w:val="C00000"/>
          <w:sz w:val="24"/>
          <w:szCs w:val="24"/>
        </w:rPr>
      </w:pPr>
      <w:r w:rsidRPr="006513B8">
        <w:rPr>
          <w:rFonts w:cs="Arial"/>
          <w:i/>
          <w:color w:val="C00000"/>
          <w:sz w:val="24"/>
          <w:szCs w:val="24"/>
        </w:rPr>
        <w:t xml:space="preserve"> </w:t>
      </w:r>
      <w:r w:rsidR="00E0207B" w:rsidRPr="009A58CB">
        <w:rPr>
          <w:rFonts w:cs="Arial"/>
          <w:i/>
          <w:color w:val="C00000"/>
          <w:sz w:val="24"/>
          <w:szCs w:val="24"/>
        </w:rPr>
        <w:t>[Insert institutional</w:t>
      </w:r>
      <w:r w:rsidR="002C14F5">
        <w:rPr>
          <w:rFonts w:cs="Arial"/>
          <w:i/>
          <w:color w:val="C00000"/>
          <w:sz w:val="24"/>
          <w:szCs w:val="24"/>
        </w:rPr>
        <w:t>ly</w:t>
      </w:r>
      <w:r w:rsidR="00E0207B" w:rsidRPr="009A58CB">
        <w:rPr>
          <w:rFonts w:cs="Arial"/>
          <w:i/>
          <w:color w:val="C00000"/>
          <w:sz w:val="24"/>
          <w:szCs w:val="24"/>
        </w:rPr>
        <w:t xml:space="preserve"> relevant responsibilities]</w:t>
      </w:r>
    </w:p>
    <w:p w14:paraId="4FD6D280" w14:textId="78A664F6" w:rsidR="00E0207B" w:rsidRPr="009A58CB" w:rsidRDefault="00A96156" w:rsidP="009E2459">
      <w:pPr>
        <w:pStyle w:val="Heading3"/>
        <w:rPr>
          <w:sz w:val="24"/>
          <w:szCs w:val="24"/>
        </w:rPr>
      </w:pPr>
      <w:bookmarkStart w:id="18" w:name="_Toc79479887"/>
      <w:r>
        <w:rPr>
          <w:sz w:val="24"/>
          <w:szCs w:val="24"/>
        </w:rPr>
        <w:t xml:space="preserve">BIORISK </w:t>
      </w:r>
      <w:r w:rsidR="008302AA">
        <w:rPr>
          <w:sz w:val="24"/>
          <w:szCs w:val="24"/>
        </w:rPr>
        <w:t xml:space="preserve">MANAGEMENT </w:t>
      </w:r>
      <w:r>
        <w:rPr>
          <w:sz w:val="24"/>
          <w:szCs w:val="24"/>
        </w:rPr>
        <w:t>ADVISOR/PROFESSIONAL/OFFICER</w:t>
      </w:r>
      <w:bookmarkEnd w:id="18"/>
    </w:p>
    <w:p w14:paraId="79C165D8" w14:textId="2DAE70DE" w:rsidR="006513B8" w:rsidRPr="009A58CB" w:rsidRDefault="006513B8" w:rsidP="009E2459">
      <w:pPr>
        <w:spacing w:before="0" w:after="0"/>
        <w:rPr>
          <w:rFonts w:cs="Arial"/>
          <w:i/>
          <w:color w:val="C00000"/>
          <w:sz w:val="24"/>
          <w:szCs w:val="24"/>
        </w:rPr>
      </w:pPr>
      <w:r w:rsidRPr="006513B8">
        <w:rPr>
          <w:rFonts w:cs="Arial"/>
          <w:i/>
          <w:color w:val="C00000"/>
          <w:sz w:val="24"/>
          <w:szCs w:val="24"/>
        </w:rPr>
        <w:t xml:space="preserve">An individual designated to advise upon facility or organizational biosafety and biosecurity programs. The role and knowledge of the biorisk advisor is key to advising on the development, implementation, maintenance and continual improvement of a biosafety and biosecurity program based on a management system. The advisor should be competent to perform the </w:t>
      </w:r>
      <w:r w:rsidR="002519AD" w:rsidRPr="006513B8">
        <w:rPr>
          <w:rFonts w:cs="Arial"/>
          <w:i/>
          <w:color w:val="C00000"/>
          <w:sz w:val="24"/>
          <w:szCs w:val="24"/>
        </w:rPr>
        <w:t>role and</w:t>
      </w:r>
      <w:r w:rsidRPr="006513B8">
        <w:rPr>
          <w:rFonts w:cs="Arial"/>
          <w:i/>
          <w:color w:val="C00000"/>
          <w:sz w:val="24"/>
          <w:szCs w:val="24"/>
        </w:rPr>
        <w:t xml:space="preserve"> allocated sufficient time and other resources to do the job effectively. </w:t>
      </w:r>
    </w:p>
    <w:p w14:paraId="2DE9820C" w14:textId="1A9B0A04" w:rsidR="00E0207B" w:rsidRPr="009A58CB" w:rsidRDefault="004F3867" w:rsidP="001210B1">
      <w:pPr>
        <w:pStyle w:val="ListParagraph"/>
        <w:numPr>
          <w:ilvl w:val="0"/>
          <w:numId w:val="8"/>
        </w:numPr>
        <w:spacing w:after="0"/>
        <w:ind w:left="1080"/>
        <w:rPr>
          <w:rFonts w:cs="Arial"/>
          <w:sz w:val="24"/>
          <w:szCs w:val="24"/>
        </w:rPr>
      </w:pPr>
      <w:r>
        <w:rPr>
          <w:rFonts w:cs="Arial"/>
          <w:sz w:val="24"/>
          <w:szCs w:val="24"/>
        </w:rPr>
        <w:t>Resolves</w:t>
      </w:r>
      <w:r w:rsidR="00E0207B" w:rsidRPr="009A58CB">
        <w:rPr>
          <w:rFonts w:cs="Arial"/>
          <w:sz w:val="24"/>
          <w:szCs w:val="24"/>
        </w:rPr>
        <w:t xml:space="preserve"> biorisk management issues within the organization (e.g. management, biorisk management committee, occupational health department, security)</w:t>
      </w:r>
    </w:p>
    <w:p w14:paraId="722EC585" w14:textId="276BD30D" w:rsidR="00E0207B" w:rsidRPr="009A58CB" w:rsidRDefault="00E0207B" w:rsidP="009E2459">
      <w:pPr>
        <w:pStyle w:val="ListParagraph"/>
        <w:numPr>
          <w:ilvl w:val="0"/>
          <w:numId w:val="8"/>
        </w:numPr>
        <w:spacing w:before="0" w:after="0"/>
        <w:ind w:left="1080"/>
        <w:rPr>
          <w:rFonts w:cs="Arial"/>
          <w:sz w:val="24"/>
          <w:szCs w:val="24"/>
        </w:rPr>
      </w:pPr>
      <w:r w:rsidRPr="009A58CB">
        <w:rPr>
          <w:rFonts w:cs="Arial"/>
          <w:sz w:val="24"/>
          <w:szCs w:val="24"/>
        </w:rPr>
        <w:t>Advises on safe methods for new procedures</w:t>
      </w:r>
    </w:p>
    <w:p w14:paraId="5E7D1DCB" w14:textId="544108D4"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Advises, respond</w:t>
      </w:r>
      <w:r w:rsidR="004C6A64">
        <w:rPr>
          <w:rFonts w:cs="Arial"/>
          <w:sz w:val="24"/>
          <w:szCs w:val="24"/>
        </w:rPr>
        <w:t>s</w:t>
      </w:r>
      <w:r w:rsidRPr="009A58CB">
        <w:rPr>
          <w:rFonts w:cs="Arial"/>
          <w:sz w:val="24"/>
          <w:szCs w:val="24"/>
        </w:rPr>
        <w:t xml:space="preserve"> to, and </w:t>
      </w:r>
      <w:r w:rsidR="004C6A64" w:rsidRPr="009A58CB">
        <w:rPr>
          <w:rFonts w:cs="Arial"/>
          <w:sz w:val="24"/>
          <w:szCs w:val="24"/>
        </w:rPr>
        <w:t>follow</w:t>
      </w:r>
      <w:r w:rsidR="004C6A64">
        <w:rPr>
          <w:rFonts w:cs="Arial"/>
          <w:sz w:val="24"/>
          <w:szCs w:val="24"/>
        </w:rPr>
        <w:t>s</w:t>
      </w:r>
      <w:r w:rsidR="004C6A64" w:rsidRPr="009A58CB">
        <w:rPr>
          <w:rFonts w:cs="Arial"/>
          <w:sz w:val="24"/>
          <w:szCs w:val="24"/>
        </w:rPr>
        <w:t xml:space="preserve"> </w:t>
      </w:r>
      <w:r w:rsidRPr="009A58CB">
        <w:rPr>
          <w:rFonts w:cs="Arial"/>
          <w:sz w:val="24"/>
          <w:szCs w:val="24"/>
        </w:rPr>
        <w:t>up on any large or high hazard biological or chemical spills</w:t>
      </w:r>
    </w:p>
    <w:p w14:paraId="00ECE7EA" w14:textId="5DFC9FF4"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 xml:space="preserve">Assists the scientific leadership </w:t>
      </w:r>
      <w:r w:rsidR="004C6A64" w:rsidRPr="009A58CB">
        <w:rPr>
          <w:rFonts w:cs="Arial"/>
          <w:sz w:val="24"/>
          <w:szCs w:val="24"/>
        </w:rPr>
        <w:t>regarding</w:t>
      </w:r>
      <w:r w:rsidRPr="009A58CB">
        <w:rPr>
          <w:rFonts w:cs="Arial"/>
          <w:sz w:val="24"/>
          <w:szCs w:val="24"/>
        </w:rPr>
        <w:t xml:space="preserve"> corrective actions and emergency procedures</w:t>
      </w:r>
    </w:p>
    <w:p w14:paraId="1B89B674" w14:textId="77777777"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Ensures biorisk authorizations for work are in place</w:t>
      </w:r>
    </w:p>
    <w:p w14:paraId="0D294DB2" w14:textId="30D4E9CE"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 xml:space="preserve">Develops and/or </w:t>
      </w:r>
      <w:r w:rsidR="004C6A64">
        <w:rPr>
          <w:rFonts w:cs="Arial"/>
          <w:sz w:val="24"/>
          <w:szCs w:val="24"/>
        </w:rPr>
        <w:t>delivers</w:t>
      </w:r>
      <w:r w:rsidRPr="009A58CB">
        <w:rPr>
          <w:rFonts w:cs="Arial"/>
          <w:sz w:val="24"/>
          <w:szCs w:val="24"/>
        </w:rPr>
        <w:t xml:space="preserve"> biorisk training activities</w:t>
      </w:r>
    </w:p>
    <w:p w14:paraId="04966492" w14:textId="61606C6D" w:rsidR="00E0207B" w:rsidRPr="009A58CB" w:rsidRDefault="00905E7C" w:rsidP="009E2459">
      <w:pPr>
        <w:pStyle w:val="ListParagraph"/>
        <w:numPr>
          <w:ilvl w:val="0"/>
          <w:numId w:val="8"/>
        </w:numPr>
        <w:spacing w:before="0" w:after="0"/>
        <w:ind w:left="1080"/>
        <w:rPr>
          <w:rFonts w:cs="Arial"/>
          <w:sz w:val="24"/>
          <w:szCs w:val="24"/>
        </w:rPr>
      </w:pPr>
      <w:r>
        <w:rPr>
          <w:rFonts w:cs="Arial"/>
          <w:sz w:val="24"/>
          <w:szCs w:val="24"/>
        </w:rPr>
        <w:t>Completes r</w:t>
      </w:r>
      <w:r w:rsidR="00E0207B" w:rsidRPr="009A58CB">
        <w:rPr>
          <w:rFonts w:cs="Arial"/>
          <w:sz w:val="24"/>
          <w:szCs w:val="24"/>
        </w:rPr>
        <w:t>eports, investigation</w:t>
      </w:r>
      <w:r>
        <w:rPr>
          <w:rFonts w:cs="Arial"/>
          <w:sz w:val="24"/>
          <w:szCs w:val="24"/>
        </w:rPr>
        <w:t>s,</w:t>
      </w:r>
      <w:r w:rsidR="00E0207B" w:rsidRPr="009A58CB">
        <w:rPr>
          <w:rFonts w:cs="Arial"/>
          <w:sz w:val="24"/>
          <w:szCs w:val="24"/>
        </w:rPr>
        <w:t xml:space="preserve"> and follow-up of accidents / incidents</w:t>
      </w:r>
    </w:p>
    <w:p w14:paraId="189CE808" w14:textId="77777777" w:rsidR="00E0207B" w:rsidRPr="009A58CB" w:rsidRDefault="00E0207B" w:rsidP="009E2459">
      <w:pPr>
        <w:pStyle w:val="ListParagraph"/>
        <w:numPr>
          <w:ilvl w:val="0"/>
          <w:numId w:val="8"/>
        </w:numPr>
        <w:spacing w:before="0" w:after="0"/>
        <w:ind w:left="1080"/>
        <w:rPr>
          <w:rFonts w:cs="Arial"/>
          <w:sz w:val="24"/>
          <w:szCs w:val="24"/>
        </w:rPr>
      </w:pPr>
      <w:r w:rsidRPr="009A58CB">
        <w:rPr>
          <w:rFonts w:cs="Arial"/>
          <w:sz w:val="24"/>
          <w:szCs w:val="24"/>
        </w:rPr>
        <w:t xml:space="preserve">Prepares year-end accident/incident trend report to top management </w:t>
      </w:r>
    </w:p>
    <w:p w14:paraId="118B4493" w14:textId="6EDB572F" w:rsidR="00A51C0E" w:rsidRPr="009E2459" w:rsidRDefault="00E0207B" w:rsidP="009E2459">
      <w:pPr>
        <w:pStyle w:val="ListParagraph"/>
        <w:numPr>
          <w:ilvl w:val="0"/>
          <w:numId w:val="8"/>
        </w:numPr>
        <w:spacing w:before="0" w:after="0"/>
        <w:ind w:left="1080"/>
        <w:rPr>
          <w:rFonts w:cs="Arial"/>
          <w:i/>
          <w:color w:val="C00000"/>
          <w:sz w:val="24"/>
          <w:szCs w:val="24"/>
        </w:rPr>
      </w:pPr>
      <w:r w:rsidRPr="009A58CB">
        <w:rPr>
          <w:rFonts w:cs="Arial"/>
          <w:i/>
          <w:color w:val="C00000"/>
          <w:sz w:val="24"/>
          <w:szCs w:val="24"/>
        </w:rPr>
        <w:t>[Other functions to be determined]</w:t>
      </w:r>
    </w:p>
    <w:p w14:paraId="4262E03A" w14:textId="063C0A0C" w:rsidR="00E0207B" w:rsidRPr="009A58CB" w:rsidRDefault="00A96156" w:rsidP="009E2459">
      <w:pPr>
        <w:pStyle w:val="Heading3"/>
        <w:rPr>
          <w:sz w:val="24"/>
          <w:szCs w:val="24"/>
        </w:rPr>
      </w:pPr>
      <w:bookmarkStart w:id="19" w:name="_Toc79479888"/>
      <w:r>
        <w:rPr>
          <w:sz w:val="24"/>
          <w:szCs w:val="24"/>
        </w:rPr>
        <w:t>OUTSIDE RESPONDERS/LAW ENFORCEMENT</w:t>
      </w:r>
      <w:bookmarkEnd w:id="19"/>
    </w:p>
    <w:p w14:paraId="6640DCE5" w14:textId="54B207DE" w:rsidR="00E0207B" w:rsidRPr="009A58CB" w:rsidRDefault="00E0207B" w:rsidP="009E2459">
      <w:pPr>
        <w:spacing w:before="0" w:after="0"/>
        <w:rPr>
          <w:rFonts w:cs="Arial"/>
          <w:i/>
          <w:color w:val="C00000"/>
          <w:sz w:val="24"/>
          <w:szCs w:val="24"/>
        </w:rPr>
      </w:pPr>
      <w:r w:rsidRPr="009A58CB">
        <w:rPr>
          <w:rFonts w:cs="Arial"/>
          <w:i/>
          <w:color w:val="C00000"/>
          <w:sz w:val="24"/>
          <w:szCs w:val="24"/>
        </w:rPr>
        <w:t xml:space="preserve">Serve the community as first responders and law enforcement (FR/LE) for a variety of incidents, to include </w:t>
      </w:r>
      <w:r w:rsidR="006513B8">
        <w:rPr>
          <w:rFonts w:cs="Arial"/>
          <w:i/>
          <w:color w:val="C00000"/>
          <w:sz w:val="24"/>
          <w:szCs w:val="24"/>
        </w:rPr>
        <w:t>biological facility</w:t>
      </w:r>
      <w:r w:rsidRPr="009A58CB">
        <w:rPr>
          <w:rFonts w:cs="Arial"/>
          <w:i/>
          <w:color w:val="C00000"/>
          <w:sz w:val="24"/>
          <w:szCs w:val="24"/>
        </w:rPr>
        <w:t xml:space="preserve"> emergencies. FR/LE agencies will likely need to develop specialized operations</w:t>
      </w:r>
      <w:r w:rsidR="0094727C">
        <w:rPr>
          <w:rFonts w:cs="Arial"/>
          <w:i/>
          <w:color w:val="C00000"/>
          <w:sz w:val="24"/>
          <w:szCs w:val="24"/>
        </w:rPr>
        <w:t>,</w:t>
      </w:r>
      <w:r w:rsidRPr="009A58CB">
        <w:rPr>
          <w:rFonts w:cs="Arial"/>
          <w:i/>
          <w:color w:val="C00000"/>
          <w:sz w:val="24"/>
          <w:szCs w:val="24"/>
        </w:rPr>
        <w:t xml:space="preserve"> plans</w:t>
      </w:r>
      <w:r w:rsidR="0094727C">
        <w:rPr>
          <w:rFonts w:cs="Arial"/>
          <w:i/>
          <w:color w:val="C00000"/>
          <w:sz w:val="24"/>
          <w:szCs w:val="24"/>
        </w:rPr>
        <w:t>,</w:t>
      </w:r>
      <w:r w:rsidRPr="009A58CB">
        <w:rPr>
          <w:rFonts w:cs="Arial"/>
          <w:i/>
          <w:color w:val="C00000"/>
          <w:sz w:val="24"/>
          <w:szCs w:val="24"/>
        </w:rPr>
        <w:t xml:space="preserve"> and tactics to respond to a unique facility such as a </w:t>
      </w:r>
      <w:r w:rsidR="006513B8">
        <w:rPr>
          <w:rFonts w:cs="Arial"/>
          <w:i/>
          <w:color w:val="C00000"/>
          <w:sz w:val="24"/>
          <w:szCs w:val="24"/>
        </w:rPr>
        <w:t>biological facility</w:t>
      </w:r>
      <w:r w:rsidRPr="009A58CB">
        <w:rPr>
          <w:rFonts w:cs="Arial"/>
          <w:i/>
          <w:color w:val="C00000"/>
          <w:sz w:val="24"/>
          <w:szCs w:val="24"/>
        </w:rPr>
        <w:t>. It will b</w:t>
      </w:r>
      <w:r w:rsidR="00691DF0">
        <w:rPr>
          <w:rFonts w:cs="Arial"/>
          <w:i/>
          <w:color w:val="C00000"/>
          <w:sz w:val="24"/>
          <w:szCs w:val="24"/>
        </w:rPr>
        <w:t xml:space="preserve">e therefore imperative that the biorisk advisor/professional/officer </w:t>
      </w:r>
      <w:r w:rsidRPr="009A58CB">
        <w:rPr>
          <w:rFonts w:cs="Arial"/>
          <w:i/>
          <w:color w:val="C00000"/>
          <w:sz w:val="24"/>
          <w:szCs w:val="24"/>
        </w:rPr>
        <w:t xml:space="preserve">conduct frequent liaisons with FR/LE agencies </w:t>
      </w:r>
      <w:r w:rsidR="007C2398" w:rsidRPr="009A58CB">
        <w:rPr>
          <w:rFonts w:cs="Arial"/>
          <w:i/>
          <w:color w:val="C00000"/>
          <w:sz w:val="24"/>
          <w:szCs w:val="24"/>
        </w:rPr>
        <w:t>to</w:t>
      </w:r>
      <w:r w:rsidRPr="009A58CB">
        <w:rPr>
          <w:rFonts w:cs="Arial"/>
          <w:i/>
          <w:color w:val="C00000"/>
          <w:sz w:val="24"/>
          <w:szCs w:val="24"/>
        </w:rPr>
        <w:t xml:space="preserve"> coordinate response activities that involve [</w:t>
      </w:r>
      <w:r w:rsidR="00B921FE">
        <w:rPr>
          <w:rFonts w:cs="Arial"/>
          <w:i/>
          <w:color w:val="C00000"/>
          <w:sz w:val="24"/>
          <w:szCs w:val="24"/>
        </w:rPr>
        <w:t xml:space="preserve">Insert </w:t>
      </w:r>
      <w:r w:rsidRPr="009A58CB">
        <w:rPr>
          <w:rFonts w:cs="Arial"/>
          <w:i/>
          <w:color w:val="C00000"/>
          <w:sz w:val="24"/>
          <w:szCs w:val="24"/>
        </w:rPr>
        <w:t xml:space="preserve">facility name]. Examples of </w:t>
      </w:r>
      <w:r w:rsidR="006513B8">
        <w:rPr>
          <w:rFonts w:cs="Arial"/>
          <w:i/>
          <w:color w:val="C00000"/>
          <w:sz w:val="24"/>
          <w:szCs w:val="24"/>
        </w:rPr>
        <w:t>biological facility</w:t>
      </w:r>
      <w:r w:rsidRPr="009A58CB">
        <w:rPr>
          <w:rFonts w:cs="Arial"/>
          <w:i/>
          <w:color w:val="C00000"/>
          <w:sz w:val="24"/>
          <w:szCs w:val="24"/>
        </w:rPr>
        <w:t xml:space="preserve"> emergencies include</w:t>
      </w:r>
      <w:r w:rsidR="00523ED3">
        <w:rPr>
          <w:rFonts w:cs="Arial"/>
          <w:i/>
          <w:color w:val="C00000"/>
          <w:sz w:val="24"/>
          <w:szCs w:val="24"/>
        </w:rPr>
        <w:t>,</w:t>
      </w:r>
      <w:r w:rsidRPr="009A58CB">
        <w:rPr>
          <w:rFonts w:cs="Arial"/>
          <w:i/>
          <w:color w:val="C00000"/>
          <w:sz w:val="24"/>
          <w:szCs w:val="24"/>
        </w:rPr>
        <w:t xml:space="preserve"> but is not limited to</w:t>
      </w:r>
      <w:r w:rsidR="007C2398">
        <w:rPr>
          <w:rFonts w:cs="Arial"/>
          <w:i/>
          <w:color w:val="C00000"/>
          <w:sz w:val="24"/>
          <w:szCs w:val="24"/>
        </w:rPr>
        <w:t>:</w:t>
      </w:r>
      <w:r w:rsidRPr="009A58CB">
        <w:rPr>
          <w:rFonts w:cs="Arial"/>
          <w:i/>
          <w:color w:val="C00000"/>
          <w:sz w:val="24"/>
          <w:szCs w:val="24"/>
        </w:rPr>
        <w:t xml:space="preserve"> fires, pathogen/sample theft, break-ins, vandalism, medical </w:t>
      </w:r>
      <w:r w:rsidRPr="009A58CB">
        <w:rPr>
          <w:rFonts w:cs="Arial"/>
          <w:i/>
          <w:color w:val="C00000"/>
          <w:sz w:val="24"/>
          <w:szCs w:val="24"/>
        </w:rPr>
        <w:lastRenderedPageBreak/>
        <w:t xml:space="preserve">emergencies, large scale spills, mass exposures of staff to biological/chemical/radiological hazards, and explosions. </w:t>
      </w:r>
    </w:p>
    <w:p w14:paraId="61673680" w14:textId="2AFC9774"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Coordinates with Facility Manager/BSO/Security Manager to ensure safe, secure, and efficient response to a wide variety of incident types</w:t>
      </w:r>
    </w:p>
    <w:p w14:paraId="4FA2A943" w14:textId="64650027" w:rsidR="00E0207B" w:rsidRPr="001210B1" w:rsidRDefault="00E0207B" w:rsidP="009E2459">
      <w:pPr>
        <w:pStyle w:val="ListParagraph"/>
        <w:numPr>
          <w:ilvl w:val="0"/>
          <w:numId w:val="16"/>
        </w:numPr>
        <w:spacing w:before="0" w:after="0"/>
        <w:ind w:left="1080"/>
        <w:rPr>
          <w:rFonts w:cs="Arial"/>
          <w:i/>
          <w:sz w:val="24"/>
          <w:szCs w:val="24"/>
        </w:rPr>
      </w:pPr>
      <w:r w:rsidRPr="009A58CB">
        <w:rPr>
          <w:rFonts w:cs="Arial"/>
          <w:sz w:val="24"/>
          <w:szCs w:val="24"/>
        </w:rPr>
        <w:t xml:space="preserve">Ensures all responders are trained on emergency response plans for </w:t>
      </w:r>
      <w:r w:rsidRPr="001210B1">
        <w:rPr>
          <w:rFonts w:cs="Arial"/>
          <w:i/>
          <w:color w:val="C00000"/>
          <w:sz w:val="24"/>
          <w:szCs w:val="24"/>
        </w:rPr>
        <w:t>[</w:t>
      </w:r>
      <w:r w:rsidR="001210B1" w:rsidRPr="001210B1">
        <w:rPr>
          <w:rFonts w:cs="Arial"/>
          <w:i/>
          <w:color w:val="C00000"/>
          <w:sz w:val="24"/>
          <w:szCs w:val="24"/>
        </w:rPr>
        <w:t xml:space="preserve">Insert </w:t>
      </w:r>
      <w:r w:rsidRPr="001210B1">
        <w:rPr>
          <w:rFonts w:cs="Arial"/>
          <w:i/>
          <w:color w:val="C00000"/>
          <w:sz w:val="24"/>
          <w:szCs w:val="24"/>
        </w:rPr>
        <w:t>facility name]</w:t>
      </w:r>
    </w:p>
    <w:p w14:paraId="2E44443C" w14:textId="374AFB7B"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Prepares communication plan with facility staff</w:t>
      </w:r>
    </w:p>
    <w:p w14:paraId="0BFA83EC" w14:textId="5BBB5544"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 xml:space="preserve">Trains </w:t>
      </w:r>
      <w:r w:rsidR="00792A28">
        <w:rPr>
          <w:rFonts w:cs="Arial"/>
          <w:sz w:val="24"/>
          <w:szCs w:val="24"/>
        </w:rPr>
        <w:t>facility</w:t>
      </w:r>
      <w:r w:rsidRPr="009A58CB">
        <w:rPr>
          <w:rFonts w:cs="Arial"/>
          <w:sz w:val="24"/>
          <w:szCs w:val="24"/>
        </w:rPr>
        <w:t xml:space="preserve"> staff on immediate response techniques such as fire suppression, first aid, and facility evacuation</w:t>
      </w:r>
    </w:p>
    <w:p w14:paraId="3610817E" w14:textId="44D03025" w:rsidR="009A58C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Participates in joint exercises</w:t>
      </w:r>
    </w:p>
    <w:p w14:paraId="36CE08E6" w14:textId="04DD8859" w:rsidR="00E0207B" w:rsidRPr="009A58CB" w:rsidRDefault="00A96156" w:rsidP="009E2459">
      <w:pPr>
        <w:pStyle w:val="Heading3"/>
        <w:rPr>
          <w:sz w:val="24"/>
          <w:szCs w:val="24"/>
        </w:rPr>
      </w:pPr>
      <w:bookmarkStart w:id="20" w:name="_Toc79479889"/>
      <w:r>
        <w:rPr>
          <w:sz w:val="24"/>
          <w:szCs w:val="24"/>
        </w:rPr>
        <w:t>SCIENTIFIC MANAGEMENT</w:t>
      </w:r>
      <w:bookmarkEnd w:id="20"/>
    </w:p>
    <w:p w14:paraId="19383CC5" w14:textId="4FFB3582" w:rsidR="00E0207B" w:rsidRPr="009A58CB" w:rsidRDefault="00E0207B" w:rsidP="009E2459">
      <w:pPr>
        <w:pStyle w:val="ListParagraph"/>
        <w:spacing w:before="0" w:after="0"/>
        <w:ind w:left="0"/>
        <w:rPr>
          <w:rFonts w:cs="Arial"/>
          <w:sz w:val="24"/>
          <w:szCs w:val="24"/>
        </w:rPr>
      </w:pPr>
      <w:r w:rsidRPr="009A58CB">
        <w:rPr>
          <w:rFonts w:cs="Arial"/>
          <w:i/>
          <w:color w:val="C00000"/>
          <w:sz w:val="24"/>
          <w:szCs w:val="24"/>
        </w:rPr>
        <w:t xml:space="preserve">In addition to management </w:t>
      </w:r>
      <w:r w:rsidR="00B921FE">
        <w:rPr>
          <w:rFonts w:cs="Arial"/>
          <w:i/>
          <w:color w:val="C00000"/>
          <w:sz w:val="24"/>
          <w:szCs w:val="24"/>
        </w:rPr>
        <w:t>of the scientific program, will</w:t>
      </w:r>
      <w:r w:rsidRPr="009A58CB">
        <w:rPr>
          <w:rFonts w:cs="Arial"/>
          <w:i/>
          <w:color w:val="C00000"/>
          <w:sz w:val="24"/>
          <w:szCs w:val="24"/>
        </w:rPr>
        <w:t xml:space="preserve"> also be designated with responsibilities relevant to biorisk management such as ensuring safety and security policies, guidelines</w:t>
      </w:r>
      <w:r w:rsidR="007C2398">
        <w:rPr>
          <w:rFonts w:cs="Arial"/>
          <w:i/>
          <w:color w:val="C00000"/>
          <w:sz w:val="24"/>
          <w:szCs w:val="24"/>
        </w:rPr>
        <w:t>,</w:t>
      </w:r>
      <w:r w:rsidRPr="009A58CB">
        <w:rPr>
          <w:rFonts w:cs="Arial"/>
          <w:i/>
          <w:color w:val="C00000"/>
          <w:sz w:val="24"/>
          <w:szCs w:val="24"/>
        </w:rPr>
        <w:t xml:space="preserve"> and procedures are followed, and </w:t>
      </w:r>
      <w:r w:rsidR="007C2398" w:rsidRPr="009A58CB">
        <w:rPr>
          <w:rFonts w:cs="Arial"/>
          <w:i/>
          <w:color w:val="C00000"/>
          <w:sz w:val="24"/>
          <w:szCs w:val="24"/>
        </w:rPr>
        <w:t>communicat</w:t>
      </w:r>
      <w:r w:rsidR="007C2398">
        <w:rPr>
          <w:rFonts w:cs="Arial"/>
          <w:i/>
          <w:color w:val="C00000"/>
          <w:sz w:val="24"/>
          <w:szCs w:val="24"/>
        </w:rPr>
        <w:t>es</w:t>
      </w:r>
      <w:r w:rsidR="007C2398" w:rsidRPr="009A58CB">
        <w:rPr>
          <w:rFonts w:cs="Arial"/>
          <w:i/>
          <w:color w:val="C00000"/>
          <w:sz w:val="24"/>
          <w:szCs w:val="24"/>
        </w:rPr>
        <w:t xml:space="preserve"> </w:t>
      </w:r>
      <w:r w:rsidRPr="009A58CB">
        <w:rPr>
          <w:rFonts w:cs="Arial"/>
          <w:i/>
          <w:color w:val="C00000"/>
          <w:sz w:val="24"/>
          <w:szCs w:val="24"/>
        </w:rPr>
        <w:t xml:space="preserve">biorisks to supervising employees. </w:t>
      </w:r>
    </w:p>
    <w:p w14:paraId="1D80038C" w14:textId="21F006D1"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personnel demonstrate proficiency in standard and special microbiological practices before working</w:t>
      </w:r>
      <w:r w:rsidR="006513B8">
        <w:rPr>
          <w:rFonts w:cs="Arial"/>
          <w:sz w:val="24"/>
          <w:szCs w:val="24"/>
        </w:rPr>
        <w:t xml:space="preserve"> directly</w:t>
      </w:r>
      <w:r w:rsidRPr="009A58CB">
        <w:rPr>
          <w:rFonts w:cs="Arial"/>
          <w:sz w:val="24"/>
          <w:szCs w:val="24"/>
        </w:rPr>
        <w:t xml:space="preserve"> </w:t>
      </w:r>
      <w:r w:rsidR="006513B8">
        <w:rPr>
          <w:rFonts w:cs="Arial"/>
          <w:sz w:val="24"/>
          <w:szCs w:val="24"/>
        </w:rPr>
        <w:t>on</w:t>
      </w:r>
      <w:r w:rsidRPr="009A58CB">
        <w:rPr>
          <w:rFonts w:cs="Arial"/>
          <w:sz w:val="24"/>
          <w:szCs w:val="24"/>
        </w:rPr>
        <w:t xml:space="preserve"> biohazardous agents</w:t>
      </w:r>
    </w:p>
    <w:p w14:paraId="5314CB41" w14:textId="79F6459F"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all personnel receive appropriate face-to-face training for the potential hazards associated with the work involved, the necessary precautions to prevent exposures, and post-exposure evaluation procedures</w:t>
      </w:r>
    </w:p>
    <w:p w14:paraId="5FC65BB2" w14:textId="119F34FB"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relevant risk assessments (RA) have been performed, documented</w:t>
      </w:r>
      <w:r w:rsidR="007C2398">
        <w:rPr>
          <w:rFonts w:cs="Arial"/>
          <w:sz w:val="24"/>
          <w:szCs w:val="24"/>
        </w:rPr>
        <w:t>,</w:t>
      </w:r>
      <w:r w:rsidRPr="009A58CB">
        <w:rPr>
          <w:rFonts w:cs="Arial"/>
          <w:sz w:val="24"/>
          <w:szCs w:val="24"/>
        </w:rPr>
        <w:t xml:space="preserve"> and appropriate mitigation measures </w:t>
      </w:r>
      <w:r w:rsidR="007C2398">
        <w:rPr>
          <w:rFonts w:cs="Arial"/>
          <w:sz w:val="24"/>
          <w:szCs w:val="24"/>
        </w:rPr>
        <w:t xml:space="preserve">are </w:t>
      </w:r>
      <w:r w:rsidRPr="009A58CB">
        <w:rPr>
          <w:rFonts w:cs="Arial"/>
          <w:sz w:val="24"/>
          <w:szCs w:val="24"/>
        </w:rPr>
        <w:t>selected and implemented</w:t>
      </w:r>
    </w:p>
    <w:p w14:paraId="57B8A8C2"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Establishes policies and procedures in close collaboration with the Biorisk Management Officer</w:t>
      </w:r>
    </w:p>
    <w:p w14:paraId="622F064C"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Enforces policies and procedures</w:t>
      </w:r>
    </w:p>
    <w:p w14:paraId="41117A0F" w14:textId="31F8F08A"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that biosafety and biosecurity procedures are incorporated into standard </w:t>
      </w:r>
      <w:r w:rsidR="007C2398">
        <w:rPr>
          <w:rFonts w:cs="Arial"/>
          <w:sz w:val="24"/>
          <w:szCs w:val="24"/>
        </w:rPr>
        <w:t>SOPs</w:t>
      </w:r>
      <w:r w:rsidRPr="009A58CB">
        <w:rPr>
          <w:rFonts w:cs="Arial"/>
          <w:sz w:val="24"/>
          <w:szCs w:val="24"/>
        </w:rPr>
        <w:t xml:space="preserve"> for the </w:t>
      </w:r>
      <w:r w:rsidR="003456FC" w:rsidRPr="003456FC">
        <w:rPr>
          <w:rFonts w:cs="Arial"/>
          <w:sz w:val="24"/>
          <w:szCs w:val="24"/>
        </w:rPr>
        <w:t>facility</w:t>
      </w:r>
      <w:r w:rsidR="003456FC">
        <w:rPr>
          <w:rFonts w:cs="Arial"/>
          <w:sz w:val="24"/>
          <w:szCs w:val="24"/>
        </w:rPr>
        <w:t>.</w:t>
      </w:r>
    </w:p>
    <w:p w14:paraId="5684733B" w14:textId="41C0A4B6"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w:t>
      </w:r>
      <w:r w:rsidR="007C2398">
        <w:rPr>
          <w:rFonts w:cs="Arial"/>
          <w:sz w:val="24"/>
          <w:szCs w:val="24"/>
        </w:rPr>
        <w:t>PPE</w:t>
      </w:r>
      <w:r w:rsidRPr="009A58CB">
        <w:rPr>
          <w:rFonts w:cs="Arial"/>
          <w:sz w:val="24"/>
          <w:szCs w:val="24"/>
        </w:rPr>
        <w:t xml:space="preserve"> and necessary safety equipment is provided and used</w:t>
      </w:r>
    </w:p>
    <w:p w14:paraId="324579D9" w14:textId="5459403D"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compliance by </w:t>
      </w:r>
      <w:r w:rsidR="003456FC" w:rsidRPr="003456FC">
        <w:rPr>
          <w:rFonts w:cs="Arial"/>
          <w:sz w:val="24"/>
          <w:szCs w:val="24"/>
        </w:rPr>
        <w:t>facility</w:t>
      </w:r>
      <w:r w:rsidRPr="009A58CB">
        <w:rPr>
          <w:rFonts w:cs="Arial"/>
          <w:sz w:val="24"/>
          <w:szCs w:val="24"/>
        </w:rPr>
        <w:t xml:space="preserve"> personnel with the relevant national/international regulations, guidelines</w:t>
      </w:r>
      <w:r w:rsidR="007C2398">
        <w:rPr>
          <w:rFonts w:cs="Arial"/>
          <w:sz w:val="24"/>
          <w:szCs w:val="24"/>
        </w:rPr>
        <w:t>,</w:t>
      </w:r>
      <w:r w:rsidRPr="009A58CB">
        <w:rPr>
          <w:rFonts w:cs="Arial"/>
          <w:sz w:val="24"/>
          <w:szCs w:val="24"/>
        </w:rPr>
        <w:t xml:space="preserve"> and policies, with help from Biorisk Management Advisor</w:t>
      </w:r>
    </w:p>
    <w:p w14:paraId="2E604463" w14:textId="20733025" w:rsidR="00E0207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Reviews and updates this BRM as needed</w:t>
      </w:r>
      <w:r w:rsidR="007C2398">
        <w:rPr>
          <w:rFonts w:cs="Arial"/>
          <w:sz w:val="24"/>
          <w:szCs w:val="24"/>
        </w:rPr>
        <w:t xml:space="preserve"> and</w:t>
      </w:r>
      <w:r w:rsidRPr="009A58CB">
        <w:rPr>
          <w:rFonts w:cs="Arial"/>
          <w:sz w:val="24"/>
          <w:szCs w:val="24"/>
        </w:rPr>
        <w:t xml:space="preserve"> </w:t>
      </w:r>
      <w:r w:rsidR="001210B1">
        <w:rPr>
          <w:rFonts w:cs="Arial"/>
          <w:sz w:val="24"/>
          <w:szCs w:val="24"/>
        </w:rPr>
        <w:t>d</w:t>
      </w:r>
      <w:r w:rsidRPr="009A58CB">
        <w:rPr>
          <w:rFonts w:cs="Arial"/>
          <w:sz w:val="24"/>
          <w:szCs w:val="24"/>
        </w:rPr>
        <w:t>ocuments when review is done</w:t>
      </w:r>
    </w:p>
    <w:p w14:paraId="7E0AB8E1" w14:textId="38027B46" w:rsidR="001210B1" w:rsidRPr="009A58CB" w:rsidRDefault="001210B1" w:rsidP="009E2459">
      <w:pPr>
        <w:pStyle w:val="ListParagraph"/>
        <w:numPr>
          <w:ilvl w:val="0"/>
          <w:numId w:val="10"/>
        </w:numPr>
        <w:spacing w:before="0" w:after="0"/>
        <w:ind w:left="1080"/>
        <w:rPr>
          <w:rFonts w:cs="Arial"/>
          <w:sz w:val="24"/>
          <w:szCs w:val="24"/>
        </w:rPr>
      </w:pPr>
      <w:r>
        <w:rPr>
          <w:rFonts w:cs="Arial"/>
          <w:sz w:val="24"/>
          <w:szCs w:val="24"/>
        </w:rPr>
        <w:t>Works with emergency manager and other applicable staff to ensure appropriate emergency management and incident response plans are in place</w:t>
      </w:r>
    </w:p>
    <w:p w14:paraId="3E2C598A"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Notifies the </w:t>
      </w:r>
      <w:r w:rsidRPr="009A58CB">
        <w:rPr>
          <w:rFonts w:cs="Arial"/>
          <w:i/>
          <w:color w:val="C00000"/>
          <w:sz w:val="24"/>
          <w:szCs w:val="24"/>
        </w:rPr>
        <w:t>[Insert department]</w:t>
      </w:r>
      <w:r w:rsidRPr="009A58CB">
        <w:rPr>
          <w:rFonts w:cs="Arial"/>
          <w:color w:val="C00000"/>
          <w:sz w:val="24"/>
          <w:szCs w:val="24"/>
        </w:rPr>
        <w:t xml:space="preserve"> </w:t>
      </w:r>
      <w:r w:rsidRPr="009A58CB">
        <w:rPr>
          <w:rFonts w:cs="Arial"/>
          <w:sz w:val="24"/>
          <w:szCs w:val="24"/>
        </w:rPr>
        <w:t>concerning:</w:t>
      </w:r>
    </w:p>
    <w:p w14:paraId="4673D93A" w14:textId="397CC357" w:rsidR="00E0207B" w:rsidRPr="009A58CB" w:rsidRDefault="00E0207B" w:rsidP="009E2459">
      <w:pPr>
        <w:pStyle w:val="ListParagraph"/>
        <w:numPr>
          <w:ilvl w:val="0"/>
          <w:numId w:val="11"/>
        </w:numPr>
        <w:spacing w:before="0" w:after="0"/>
        <w:ind w:left="1440"/>
        <w:rPr>
          <w:rFonts w:cs="Arial"/>
          <w:sz w:val="24"/>
          <w:szCs w:val="24"/>
        </w:rPr>
      </w:pPr>
      <w:r w:rsidRPr="009A58CB">
        <w:rPr>
          <w:rFonts w:cs="Arial"/>
          <w:sz w:val="24"/>
          <w:szCs w:val="24"/>
        </w:rPr>
        <w:lastRenderedPageBreak/>
        <w:t>Any accidents that result in percutaneous inoculation, mucous membrane exposure, ingestion</w:t>
      </w:r>
      <w:r w:rsidR="007C2398">
        <w:rPr>
          <w:rFonts w:cs="Arial"/>
          <w:sz w:val="24"/>
          <w:szCs w:val="24"/>
        </w:rPr>
        <w:t>,</w:t>
      </w:r>
      <w:r w:rsidRPr="009A58CB">
        <w:rPr>
          <w:rFonts w:cs="Arial"/>
          <w:sz w:val="24"/>
          <w:szCs w:val="24"/>
        </w:rPr>
        <w:t xml:space="preserve"> or inhalation of biohazardous materials</w:t>
      </w:r>
    </w:p>
    <w:p w14:paraId="65615498" w14:textId="03971708" w:rsidR="00E0207B" w:rsidRPr="009A58CB" w:rsidRDefault="00E0207B" w:rsidP="009E2459">
      <w:pPr>
        <w:pStyle w:val="ListParagraph"/>
        <w:numPr>
          <w:ilvl w:val="0"/>
          <w:numId w:val="11"/>
        </w:numPr>
        <w:spacing w:before="0" w:after="0"/>
        <w:ind w:left="1440"/>
        <w:rPr>
          <w:rFonts w:cs="Arial"/>
          <w:sz w:val="24"/>
          <w:szCs w:val="24"/>
        </w:rPr>
      </w:pPr>
      <w:r w:rsidRPr="009A58CB">
        <w:rPr>
          <w:rFonts w:cs="Arial"/>
          <w:sz w:val="24"/>
          <w:szCs w:val="24"/>
        </w:rPr>
        <w:t>Any accident involving chemicals, biological agents</w:t>
      </w:r>
      <w:r w:rsidR="007C2398">
        <w:rPr>
          <w:rFonts w:cs="Arial"/>
          <w:sz w:val="24"/>
          <w:szCs w:val="24"/>
        </w:rPr>
        <w:t>,</w:t>
      </w:r>
      <w:r w:rsidRPr="009A58CB">
        <w:rPr>
          <w:rFonts w:cs="Arial"/>
          <w:sz w:val="24"/>
          <w:szCs w:val="24"/>
        </w:rPr>
        <w:t xml:space="preserve"> or modified genetic agents that leads to personal injury or illness</w:t>
      </w:r>
      <w:r w:rsidR="007C2398">
        <w:rPr>
          <w:rFonts w:cs="Arial"/>
          <w:sz w:val="24"/>
          <w:szCs w:val="24"/>
        </w:rPr>
        <w:t>,</w:t>
      </w:r>
      <w:r w:rsidRPr="009A58CB">
        <w:rPr>
          <w:rFonts w:cs="Arial"/>
          <w:sz w:val="24"/>
          <w:szCs w:val="24"/>
        </w:rPr>
        <w:t xml:space="preserve"> or to a breach in containment resulting in exposure to the outside environment, human</w:t>
      </w:r>
      <w:r w:rsidR="007C2398">
        <w:rPr>
          <w:rFonts w:cs="Arial"/>
          <w:sz w:val="24"/>
          <w:szCs w:val="24"/>
        </w:rPr>
        <w:t>,</w:t>
      </w:r>
      <w:r w:rsidRPr="009A58CB">
        <w:rPr>
          <w:rFonts w:cs="Arial"/>
          <w:sz w:val="24"/>
          <w:szCs w:val="24"/>
        </w:rPr>
        <w:t xml:space="preserve"> or animal community</w:t>
      </w:r>
    </w:p>
    <w:p w14:paraId="61F732D8" w14:textId="025EBFC5"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Minor spills not involving a breach of the biological safety cabinet (BSC) or other primary containment device that were properly cleaned and decontaminated generally do not need to be reported to upper management</w:t>
      </w:r>
    </w:p>
    <w:p w14:paraId="63666A53" w14:textId="4837B034"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 xml:space="preserve">However, it should be noted in </w:t>
      </w:r>
      <w:r w:rsidR="002519AD" w:rsidRPr="009A58CB">
        <w:rPr>
          <w:rFonts w:cs="Arial"/>
          <w:sz w:val="24"/>
          <w:szCs w:val="24"/>
        </w:rPr>
        <w:t>an</w:t>
      </w:r>
      <w:r w:rsidRPr="009A58CB">
        <w:rPr>
          <w:rFonts w:cs="Arial"/>
          <w:sz w:val="24"/>
          <w:szCs w:val="24"/>
        </w:rPr>
        <w:t xml:space="preserve"> accident/incident log to achieve a robust risk management system</w:t>
      </w:r>
    </w:p>
    <w:p w14:paraId="6B09D488" w14:textId="77777777"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Any problems pertaining to operation and implementation of biological and physical containment safety procedures or equipment or facility failure</w:t>
      </w:r>
    </w:p>
    <w:p w14:paraId="498E5057" w14:textId="4FCC4A3F" w:rsidR="009E2459" w:rsidRPr="00924387" w:rsidRDefault="00E0207B" w:rsidP="00924387">
      <w:pPr>
        <w:pStyle w:val="ListParagraph"/>
        <w:numPr>
          <w:ilvl w:val="0"/>
          <w:numId w:val="13"/>
        </w:numPr>
        <w:spacing w:before="0" w:after="0"/>
        <w:ind w:left="1080"/>
        <w:rPr>
          <w:rFonts w:cs="Arial"/>
          <w:i/>
          <w:color w:val="C00000"/>
          <w:sz w:val="24"/>
          <w:szCs w:val="24"/>
        </w:rPr>
      </w:pPr>
      <w:r w:rsidRPr="009A58CB">
        <w:rPr>
          <w:rFonts w:cs="Arial"/>
          <w:i/>
          <w:color w:val="C00000"/>
          <w:sz w:val="24"/>
          <w:szCs w:val="24"/>
        </w:rPr>
        <w:t>[Insert more responsibilities]</w:t>
      </w:r>
      <w:bookmarkStart w:id="21" w:name="_Toc488305048"/>
    </w:p>
    <w:p w14:paraId="5FFD64D6" w14:textId="0B536B95" w:rsidR="00E0207B" w:rsidRPr="009A58CB" w:rsidRDefault="00A96156" w:rsidP="009E2459">
      <w:pPr>
        <w:pStyle w:val="Heading3"/>
        <w:rPr>
          <w:sz w:val="24"/>
          <w:szCs w:val="24"/>
        </w:rPr>
      </w:pPr>
      <w:bookmarkStart w:id="22" w:name="_Toc79479890"/>
      <w:bookmarkEnd w:id="21"/>
      <w:r>
        <w:rPr>
          <w:sz w:val="24"/>
          <w:szCs w:val="24"/>
        </w:rPr>
        <w:t>OCCUPATIONAL HEALTH</w:t>
      </w:r>
      <w:bookmarkEnd w:id="22"/>
    </w:p>
    <w:p w14:paraId="17125EC1" w14:textId="072E3666" w:rsidR="00E0207B" w:rsidRPr="009A58CB" w:rsidRDefault="00B921FE" w:rsidP="009E2459">
      <w:pPr>
        <w:spacing w:before="0" w:after="0"/>
        <w:rPr>
          <w:rFonts w:cs="Arial"/>
          <w:i/>
          <w:color w:val="C00000"/>
          <w:sz w:val="24"/>
          <w:szCs w:val="24"/>
        </w:rPr>
      </w:pPr>
      <w:r>
        <w:rPr>
          <w:rFonts w:cs="Arial"/>
          <w:i/>
          <w:color w:val="C00000"/>
          <w:sz w:val="24"/>
          <w:szCs w:val="24"/>
        </w:rPr>
        <w:t>The organization will</w:t>
      </w:r>
      <w:r w:rsidR="00E0207B" w:rsidRPr="009A58CB">
        <w:rPr>
          <w:rFonts w:cs="Arial"/>
          <w:i/>
          <w:color w:val="C00000"/>
          <w:sz w:val="24"/>
          <w:szCs w:val="24"/>
        </w:rPr>
        <w:t xml:space="preserve"> have access to appropriate occupational health expertise and establish an occupational health program commensurate with the activities and risks of the facility. </w:t>
      </w:r>
    </w:p>
    <w:p w14:paraId="36C9D301" w14:textId="77777777" w:rsidR="00E0207B" w:rsidRPr="005E03FB" w:rsidRDefault="00E0207B" w:rsidP="009E2459">
      <w:pPr>
        <w:pStyle w:val="ListParagraph"/>
        <w:numPr>
          <w:ilvl w:val="0"/>
          <w:numId w:val="13"/>
        </w:numPr>
        <w:spacing w:before="0"/>
        <w:ind w:left="1080"/>
        <w:rPr>
          <w:rFonts w:cs="Arial"/>
          <w:sz w:val="24"/>
          <w:szCs w:val="24"/>
        </w:rPr>
      </w:pPr>
      <w:r w:rsidRPr="005E03FB">
        <w:rPr>
          <w:rFonts w:cs="Arial"/>
          <w:sz w:val="24"/>
          <w:szCs w:val="24"/>
        </w:rPr>
        <w:t>Recommend vaccinations depending on pathogen risks present</w:t>
      </w:r>
    </w:p>
    <w:p w14:paraId="77B08C60" w14:textId="77777777" w:rsidR="00E0207B" w:rsidRPr="005E03FB" w:rsidRDefault="00E0207B" w:rsidP="009E2459">
      <w:pPr>
        <w:pStyle w:val="ListParagraph"/>
        <w:numPr>
          <w:ilvl w:val="0"/>
          <w:numId w:val="13"/>
        </w:numPr>
        <w:spacing w:before="0"/>
        <w:ind w:left="1080"/>
        <w:rPr>
          <w:rFonts w:cs="Arial"/>
          <w:sz w:val="24"/>
          <w:szCs w:val="24"/>
        </w:rPr>
      </w:pPr>
      <w:r w:rsidRPr="005E03FB">
        <w:rPr>
          <w:rFonts w:cs="Arial"/>
          <w:sz w:val="24"/>
          <w:szCs w:val="24"/>
        </w:rPr>
        <w:t>Establish health management and monitoring programs</w:t>
      </w:r>
    </w:p>
    <w:p w14:paraId="4B0635DC" w14:textId="0C7078A0"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Participate in respiratory protection program</w:t>
      </w:r>
      <w:r w:rsidR="007C2398" w:rsidRPr="005E03FB">
        <w:rPr>
          <w:rFonts w:cs="Arial"/>
          <w:sz w:val="24"/>
          <w:szCs w:val="24"/>
        </w:rPr>
        <w:t>; c</w:t>
      </w:r>
      <w:r w:rsidRPr="005E03FB">
        <w:rPr>
          <w:rFonts w:cs="Arial"/>
          <w:sz w:val="24"/>
          <w:szCs w:val="24"/>
        </w:rPr>
        <w:t>onduct or approve fit testing and medical clearance for respirator use</w:t>
      </w:r>
    </w:p>
    <w:p w14:paraId="484D23D8" w14:textId="77777777"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Respond to and record incidents of health concern</w:t>
      </w:r>
    </w:p>
    <w:p w14:paraId="5264F706" w14:textId="77777777"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Perform post-exposure testing and monitoring</w:t>
      </w:r>
    </w:p>
    <w:p w14:paraId="06658E0E" w14:textId="21AA4A58" w:rsidR="00E0207B" w:rsidRDefault="005E03FB" w:rsidP="009E2459">
      <w:pPr>
        <w:pStyle w:val="ListParagraph"/>
        <w:numPr>
          <w:ilvl w:val="0"/>
          <w:numId w:val="13"/>
        </w:numPr>
        <w:spacing w:before="0" w:after="0"/>
        <w:ind w:left="1080"/>
        <w:rPr>
          <w:rFonts w:cs="Arial"/>
          <w:i/>
          <w:color w:val="C00000"/>
          <w:sz w:val="24"/>
          <w:szCs w:val="24"/>
        </w:rPr>
      </w:pPr>
      <w:r>
        <w:rPr>
          <w:rFonts w:cs="Arial"/>
          <w:i/>
          <w:color w:val="C00000"/>
          <w:sz w:val="24"/>
          <w:szCs w:val="24"/>
        </w:rPr>
        <w:t>[Insert</w:t>
      </w:r>
      <w:r w:rsidR="00E0207B" w:rsidRPr="009A58CB">
        <w:rPr>
          <w:rFonts w:cs="Arial"/>
          <w:i/>
          <w:color w:val="C00000"/>
          <w:sz w:val="24"/>
          <w:szCs w:val="24"/>
        </w:rPr>
        <w:t xml:space="preserve"> relevant responsibilities]</w:t>
      </w:r>
    </w:p>
    <w:p w14:paraId="01075FA5" w14:textId="14303B7D" w:rsidR="00E0207B" w:rsidRPr="006B1DD2" w:rsidRDefault="00A96156" w:rsidP="009E2459">
      <w:pPr>
        <w:pStyle w:val="Heading3"/>
        <w:rPr>
          <w:sz w:val="24"/>
          <w:szCs w:val="24"/>
        </w:rPr>
      </w:pPr>
      <w:bookmarkStart w:id="23" w:name="_Toc79479891"/>
      <w:r>
        <w:rPr>
          <w:sz w:val="24"/>
          <w:szCs w:val="24"/>
        </w:rPr>
        <w:t>FACILITIES MANAGER(S)</w:t>
      </w:r>
      <w:bookmarkEnd w:id="23"/>
    </w:p>
    <w:p w14:paraId="12ECE508" w14:textId="0C9477BF" w:rsidR="00E0207B" w:rsidRPr="009A58CB" w:rsidRDefault="000F2341" w:rsidP="009E2459">
      <w:pPr>
        <w:spacing w:before="0" w:after="0"/>
        <w:rPr>
          <w:rFonts w:cs="Arial"/>
          <w:i/>
          <w:color w:val="C00000"/>
          <w:sz w:val="24"/>
          <w:szCs w:val="24"/>
        </w:rPr>
      </w:pPr>
      <w:r>
        <w:rPr>
          <w:rFonts w:cs="Arial"/>
          <w:i/>
          <w:color w:val="C00000"/>
          <w:sz w:val="24"/>
          <w:szCs w:val="24"/>
        </w:rPr>
        <w:t>Will</w:t>
      </w:r>
      <w:r w:rsidR="00E0207B" w:rsidRPr="009A58CB">
        <w:rPr>
          <w:rFonts w:cs="Arial"/>
          <w:i/>
          <w:color w:val="C00000"/>
          <w:sz w:val="24"/>
          <w:szCs w:val="24"/>
        </w:rPr>
        <w:t xml:space="preserve"> be appointed with responsibilities relevant to facilities and equipment, typically an engineer with an in-depth knowledge of </w:t>
      </w:r>
      <w:r w:rsidR="006513B8">
        <w:rPr>
          <w:rFonts w:cs="Arial"/>
          <w:i/>
          <w:color w:val="C00000"/>
          <w:sz w:val="24"/>
          <w:szCs w:val="24"/>
        </w:rPr>
        <w:t>the</w:t>
      </w:r>
      <w:r w:rsidR="00E0207B" w:rsidRPr="009A58CB">
        <w:rPr>
          <w:rFonts w:cs="Arial"/>
          <w:i/>
          <w:color w:val="C00000"/>
          <w:sz w:val="24"/>
          <w:szCs w:val="24"/>
        </w:rPr>
        <w:t xml:space="preserve"> facilities, containment equipment and buildings, coordinating building and maintenance work, and liaising with contractors. </w:t>
      </w:r>
    </w:p>
    <w:p w14:paraId="251B1E34"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Ensure safe operation of facility repairs</w:t>
      </w:r>
    </w:p>
    <w:p w14:paraId="1C627C02" w14:textId="18F6BD7C"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 xml:space="preserve">Develop and </w:t>
      </w:r>
      <w:r w:rsidR="00B9351D">
        <w:rPr>
          <w:rFonts w:cs="Arial"/>
          <w:sz w:val="24"/>
          <w:szCs w:val="24"/>
        </w:rPr>
        <w:t>i</w:t>
      </w:r>
      <w:r w:rsidRPr="005E03FB">
        <w:rPr>
          <w:rFonts w:cs="Arial"/>
          <w:sz w:val="24"/>
          <w:szCs w:val="24"/>
        </w:rPr>
        <w:t>mplement Operations and Maintenance Manual</w:t>
      </w:r>
    </w:p>
    <w:p w14:paraId="093C2306" w14:textId="3DFC3B48"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Schedule external technicians and ensure appropriate safety and security for visiting mechanics</w:t>
      </w:r>
    </w:p>
    <w:p w14:paraId="6318412E"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Understand emergency operations requirements for proper stand-down of facilities</w:t>
      </w:r>
    </w:p>
    <w:p w14:paraId="34897969"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lastRenderedPageBreak/>
        <w:t xml:space="preserve">Collaborate with biorisk management advisors to ensure biorisk management addressed by facility operations and maintenance.  </w:t>
      </w:r>
    </w:p>
    <w:p w14:paraId="70C4530F" w14:textId="1CF2D0FC" w:rsidR="00924387" w:rsidRPr="001210B1" w:rsidRDefault="00E0207B" w:rsidP="001210B1">
      <w:pPr>
        <w:pStyle w:val="ListParagraph"/>
        <w:numPr>
          <w:ilvl w:val="0"/>
          <w:numId w:val="14"/>
        </w:numPr>
        <w:spacing w:before="0" w:after="0"/>
        <w:ind w:left="1080"/>
        <w:rPr>
          <w:rFonts w:cs="Arial"/>
          <w:i/>
          <w:color w:val="C00000"/>
          <w:sz w:val="24"/>
          <w:szCs w:val="24"/>
        </w:rPr>
      </w:pPr>
      <w:r w:rsidRPr="009A58CB">
        <w:rPr>
          <w:rFonts w:cs="Arial"/>
          <w:i/>
          <w:color w:val="C00000"/>
          <w:sz w:val="24"/>
          <w:szCs w:val="24"/>
        </w:rPr>
        <w:t xml:space="preserve"> [Insert relevant responsibilities]</w:t>
      </w:r>
    </w:p>
    <w:p w14:paraId="3611ED13" w14:textId="2213B420" w:rsidR="00E0207B" w:rsidRPr="009A58CB" w:rsidRDefault="00A96156" w:rsidP="009E2459">
      <w:pPr>
        <w:pStyle w:val="Heading3"/>
        <w:rPr>
          <w:sz w:val="24"/>
          <w:szCs w:val="24"/>
        </w:rPr>
      </w:pPr>
      <w:bookmarkStart w:id="24" w:name="_Toc79479892"/>
      <w:r>
        <w:rPr>
          <w:sz w:val="24"/>
          <w:szCs w:val="24"/>
        </w:rPr>
        <w:t>EMERGENCY MANAGER(S)</w:t>
      </w:r>
      <w:bookmarkEnd w:id="24"/>
    </w:p>
    <w:p w14:paraId="68C0D135" w14:textId="746208B7" w:rsidR="00E0207B" w:rsidRPr="009A58CB" w:rsidRDefault="000F2341" w:rsidP="009E2459">
      <w:pPr>
        <w:spacing w:before="0" w:after="0"/>
        <w:rPr>
          <w:rFonts w:cs="Arial"/>
          <w:i/>
          <w:color w:val="C00000"/>
          <w:sz w:val="24"/>
          <w:szCs w:val="24"/>
        </w:rPr>
      </w:pPr>
      <w:r>
        <w:rPr>
          <w:rFonts w:cs="Arial"/>
          <w:i/>
          <w:color w:val="C00000"/>
          <w:sz w:val="24"/>
          <w:szCs w:val="24"/>
        </w:rPr>
        <w:t>Will</w:t>
      </w:r>
      <w:r w:rsidR="000D0B02" w:rsidRPr="009A58CB">
        <w:rPr>
          <w:rFonts w:cs="Arial"/>
          <w:i/>
          <w:color w:val="C00000"/>
          <w:sz w:val="24"/>
          <w:szCs w:val="24"/>
        </w:rPr>
        <w:t xml:space="preserve"> </w:t>
      </w:r>
      <w:r w:rsidR="00E0207B" w:rsidRPr="009A58CB">
        <w:rPr>
          <w:rFonts w:cs="Arial"/>
          <w:i/>
          <w:color w:val="C00000"/>
          <w:sz w:val="24"/>
          <w:szCs w:val="24"/>
        </w:rPr>
        <w:t>be appointed to work with all staff to develop plans and procedures related to emergency management and incident response, will design and conduct drills and exercises to strengthen incident preparedness and response, will conduct After</w:t>
      </w:r>
      <w:r w:rsidR="004F382A">
        <w:rPr>
          <w:rFonts w:cs="Arial"/>
          <w:i/>
          <w:color w:val="C00000"/>
          <w:sz w:val="24"/>
          <w:szCs w:val="24"/>
        </w:rPr>
        <w:t>-</w:t>
      </w:r>
      <w:r w:rsidR="00E0207B" w:rsidRPr="009A58CB">
        <w:rPr>
          <w:rFonts w:cs="Arial"/>
          <w:i/>
          <w:color w:val="C00000"/>
          <w:sz w:val="24"/>
          <w:szCs w:val="24"/>
        </w:rPr>
        <w:t xml:space="preserve">Action Sessions to review incidents which occur on site to develop identified lists of strengths and gaps needing addressing. They may coordinate or have overlapping duties with the </w:t>
      </w:r>
      <w:r w:rsidR="006513B8" w:rsidRPr="006513B8">
        <w:rPr>
          <w:rFonts w:cs="Arial"/>
          <w:i/>
          <w:color w:val="C00000"/>
          <w:sz w:val="24"/>
          <w:szCs w:val="24"/>
        </w:rPr>
        <w:t>biorisk advisor/professional/officer</w:t>
      </w:r>
      <w:r w:rsidR="000D0B02">
        <w:rPr>
          <w:rFonts w:cs="Arial"/>
          <w:i/>
          <w:color w:val="C00000"/>
          <w:sz w:val="24"/>
          <w:szCs w:val="24"/>
        </w:rPr>
        <w:t>.</w:t>
      </w:r>
    </w:p>
    <w:p w14:paraId="4826E041"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implement Incident Response Plan</w:t>
      </w:r>
    </w:p>
    <w:p w14:paraId="1675FD13" w14:textId="5A91B76A"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conduct table</w:t>
      </w:r>
      <w:r w:rsidR="0039242B">
        <w:rPr>
          <w:rFonts w:cs="Arial"/>
          <w:sz w:val="24"/>
          <w:szCs w:val="24"/>
        </w:rPr>
        <w:t>-</w:t>
      </w:r>
      <w:r w:rsidRPr="005E03FB">
        <w:rPr>
          <w:rFonts w:cs="Arial"/>
          <w:sz w:val="24"/>
          <w:szCs w:val="24"/>
        </w:rPr>
        <w:t>top and full-scale exercises to drill personnel on emergency procedures</w:t>
      </w:r>
    </w:p>
    <w:p w14:paraId="477A851D"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Coordinate with biorisk management advisors to ensure appropriate biorisk management considered for incident response efforts</w:t>
      </w:r>
    </w:p>
    <w:p w14:paraId="425180C0"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maintain relationships with external organizations vital to emergency response</w:t>
      </w:r>
    </w:p>
    <w:p w14:paraId="4BC53013" w14:textId="4977951E"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Review and revise emergency response plans</w:t>
      </w:r>
      <w:r w:rsidR="00691DF0" w:rsidRPr="005E03FB">
        <w:rPr>
          <w:rFonts w:cs="Arial"/>
          <w:sz w:val="24"/>
          <w:szCs w:val="24"/>
        </w:rPr>
        <w:t xml:space="preserve"> on a regular basis and</w:t>
      </w:r>
      <w:r w:rsidRPr="005E03FB">
        <w:rPr>
          <w:rFonts w:cs="Arial"/>
          <w:sz w:val="24"/>
          <w:szCs w:val="24"/>
        </w:rPr>
        <w:t xml:space="preserve"> following exercises</w:t>
      </w:r>
    </w:p>
    <w:p w14:paraId="66D21913" w14:textId="6F419F60" w:rsidR="00E0207B" w:rsidRPr="009A58CB" w:rsidRDefault="005E03FB" w:rsidP="009E2459">
      <w:pPr>
        <w:pStyle w:val="ListParagraph"/>
        <w:numPr>
          <w:ilvl w:val="0"/>
          <w:numId w:val="14"/>
        </w:numPr>
        <w:spacing w:before="0" w:after="0"/>
        <w:ind w:left="1080"/>
        <w:rPr>
          <w:rFonts w:cs="Arial"/>
          <w:i/>
          <w:color w:val="C00000"/>
          <w:sz w:val="24"/>
          <w:szCs w:val="24"/>
        </w:rPr>
      </w:pPr>
      <w:r>
        <w:rPr>
          <w:rFonts w:cs="Arial"/>
          <w:i/>
          <w:color w:val="C00000"/>
          <w:sz w:val="24"/>
          <w:szCs w:val="24"/>
        </w:rPr>
        <w:t>[Insert</w:t>
      </w:r>
      <w:r w:rsidR="00E0207B" w:rsidRPr="009A58CB">
        <w:rPr>
          <w:rFonts w:cs="Arial"/>
          <w:i/>
          <w:color w:val="C00000"/>
          <w:sz w:val="24"/>
          <w:szCs w:val="24"/>
        </w:rPr>
        <w:t xml:space="preserve"> relevant responsibilities]</w:t>
      </w:r>
    </w:p>
    <w:p w14:paraId="2518D561" w14:textId="112B38F0" w:rsidR="00E0207B" w:rsidRPr="009A58CB" w:rsidRDefault="00A96156" w:rsidP="009E2459">
      <w:pPr>
        <w:pStyle w:val="Heading3"/>
        <w:rPr>
          <w:sz w:val="24"/>
          <w:szCs w:val="24"/>
        </w:rPr>
      </w:pPr>
      <w:bookmarkStart w:id="25" w:name="_Toc79479893"/>
      <w:r>
        <w:rPr>
          <w:sz w:val="24"/>
          <w:szCs w:val="24"/>
        </w:rPr>
        <w:t>SECURITY MANAGER</w:t>
      </w:r>
      <w:bookmarkEnd w:id="25"/>
    </w:p>
    <w:p w14:paraId="44BEBE28" w14:textId="3E40DD76" w:rsidR="00E0207B" w:rsidRPr="009A58CB" w:rsidRDefault="000F2341" w:rsidP="009E2459">
      <w:pPr>
        <w:spacing w:before="0" w:after="0"/>
        <w:rPr>
          <w:rFonts w:cs="Arial"/>
          <w:i/>
          <w:color w:val="C00000"/>
          <w:sz w:val="24"/>
          <w:szCs w:val="24"/>
        </w:rPr>
      </w:pPr>
      <w:r>
        <w:rPr>
          <w:rFonts w:cs="Arial"/>
          <w:i/>
          <w:color w:val="C00000"/>
          <w:sz w:val="24"/>
          <w:szCs w:val="24"/>
        </w:rPr>
        <w:t>Will</w:t>
      </w:r>
      <w:r w:rsidR="000D0B02" w:rsidRPr="009A58CB">
        <w:rPr>
          <w:rFonts w:cs="Arial"/>
          <w:i/>
          <w:color w:val="C00000"/>
          <w:sz w:val="24"/>
          <w:szCs w:val="24"/>
        </w:rPr>
        <w:t xml:space="preserve"> </w:t>
      </w:r>
      <w:r w:rsidR="00E0207B" w:rsidRPr="009A58CB">
        <w:rPr>
          <w:rFonts w:cs="Arial"/>
          <w:i/>
          <w:color w:val="C00000"/>
          <w:sz w:val="24"/>
          <w:szCs w:val="24"/>
        </w:rPr>
        <w:t xml:space="preserve">be designated with responsibilities to implement effective and proportionate biosecurity measures, based on the biological risk. This position requires an in-depth knowledge of </w:t>
      </w:r>
      <w:r w:rsidR="006513B8">
        <w:rPr>
          <w:rFonts w:cs="Arial"/>
          <w:i/>
          <w:color w:val="C00000"/>
          <w:sz w:val="24"/>
          <w:szCs w:val="24"/>
        </w:rPr>
        <w:t>biological</w:t>
      </w:r>
      <w:r w:rsidR="00E0207B" w:rsidRPr="009A58CB">
        <w:rPr>
          <w:rFonts w:cs="Arial"/>
          <w:i/>
          <w:color w:val="C00000"/>
          <w:sz w:val="24"/>
          <w:szCs w:val="24"/>
        </w:rPr>
        <w:t xml:space="preserve"> facility security. </w:t>
      </w:r>
    </w:p>
    <w:p w14:paraId="6491EF27" w14:textId="6CC2B669"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Participate in development and implementation of Incident Response Plan, especially as</w:t>
      </w:r>
      <w:r w:rsidR="000D0B02" w:rsidRPr="005E03FB">
        <w:rPr>
          <w:rFonts w:cs="Arial"/>
          <w:sz w:val="24"/>
          <w:szCs w:val="24"/>
        </w:rPr>
        <w:t xml:space="preserve"> it</w:t>
      </w:r>
      <w:r w:rsidRPr="005E03FB">
        <w:rPr>
          <w:rFonts w:cs="Arial"/>
          <w:sz w:val="24"/>
          <w:szCs w:val="24"/>
        </w:rPr>
        <w:t xml:space="preserve"> applies to security incidents</w:t>
      </w:r>
    </w:p>
    <w:p w14:paraId="4D909737"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Train security staff on daily and emergency procedures</w:t>
      </w:r>
    </w:p>
    <w:p w14:paraId="3F05EFF9" w14:textId="27D0F8BC"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 xml:space="preserve">Participate in drills and exercises, including joint exercises with external </w:t>
      </w:r>
      <w:r w:rsidR="000D0B02" w:rsidRPr="005E03FB">
        <w:rPr>
          <w:rFonts w:cs="Arial"/>
          <w:sz w:val="24"/>
          <w:szCs w:val="24"/>
        </w:rPr>
        <w:t>FR/LE</w:t>
      </w:r>
    </w:p>
    <w:p w14:paraId="61D3F8E0" w14:textId="438C17D7" w:rsidR="00E0207B" w:rsidRDefault="00E0207B" w:rsidP="009E2459">
      <w:pPr>
        <w:pStyle w:val="ListParagraph"/>
        <w:numPr>
          <w:ilvl w:val="0"/>
          <w:numId w:val="14"/>
        </w:numPr>
        <w:spacing w:before="0" w:after="0"/>
        <w:ind w:left="1080"/>
        <w:rPr>
          <w:rFonts w:cs="Arial"/>
          <w:i/>
          <w:color w:val="C00000"/>
          <w:sz w:val="24"/>
          <w:szCs w:val="24"/>
        </w:rPr>
      </w:pPr>
      <w:r w:rsidRPr="009A58CB">
        <w:rPr>
          <w:rFonts w:cs="Arial"/>
          <w:i/>
          <w:color w:val="C00000"/>
          <w:sz w:val="24"/>
          <w:szCs w:val="24"/>
        </w:rPr>
        <w:t xml:space="preserve"> [Insert relevant responsibilities]</w:t>
      </w:r>
    </w:p>
    <w:p w14:paraId="1BFF85EA" w14:textId="2920D37F" w:rsidR="00E0207B" w:rsidRPr="009A58CB" w:rsidRDefault="00A96156" w:rsidP="009E2459">
      <w:pPr>
        <w:pStyle w:val="Heading3"/>
        <w:rPr>
          <w:sz w:val="24"/>
          <w:szCs w:val="24"/>
        </w:rPr>
      </w:pPr>
      <w:bookmarkStart w:id="26" w:name="_Toc79479894"/>
      <w:r>
        <w:rPr>
          <w:sz w:val="24"/>
          <w:szCs w:val="24"/>
        </w:rPr>
        <w:t>ANIMAL CARE MANAGER</w:t>
      </w:r>
      <w:bookmarkEnd w:id="26"/>
    </w:p>
    <w:p w14:paraId="34C121FF" w14:textId="7388F9EC" w:rsidR="00E0207B" w:rsidRPr="009A58CB" w:rsidRDefault="000F2341" w:rsidP="009E2459">
      <w:pPr>
        <w:spacing w:before="0" w:after="0"/>
        <w:rPr>
          <w:rFonts w:cs="Arial"/>
          <w:i/>
          <w:color w:val="C00000"/>
          <w:sz w:val="24"/>
          <w:szCs w:val="24"/>
        </w:rPr>
      </w:pPr>
      <w:r>
        <w:rPr>
          <w:rFonts w:cs="Arial"/>
          <w:i/>
          <w:color w:val="C00000"/>
          <w:sz w:val="24"/>
          <w:szCs w:val="24"/>
        </w:rPr>
        <w:t>Will</w:t>
      </w:r>
      <w:r w:rsidR="00F33F4D">
        <w:rPr>
          <w:rFonts w:cs="Arial"/>
          <w:i/>
          <w:color w:val="C00000"/>
          <w:sz w:val="24"/>
          <w:szCs w:val="24"/>
        </w:rPr>
        <w:t xml:space="preserve"> </w:t>
      </w:r>
      <w:r w:rsidR="00E0207B" w:rsidRPr="009A58CB">
        <w:rPr>
          <w:rFonts w:cs="Arial"/>
          <w:i/>
          <w:color w:val="C00000"/>
          <w:sz w:val="24"/>
          <w:szCs w:val="24"/>
        </w:rPr>
        <w:t xml:space="preserve">be designated with responsibilities determined in accordance with country-specific requirements for proper animal care and use in </w:t>
      </w:r>
      <w:r w:rsidR="00792A28">
        <w:rPr>
          <w:rFonts w:cs="Arial"/>
          <w:i/>
          <w:color w:val="C00000"/>
          <w:sz w:val="24"/>
          <w:szCs w:val="24"/>
        </w:rPr>
        <w:t xml:space="preserve">facilities </w:t>
      </w:r>
      <w:r w:rsidR="00E0207B" w:rsidRPr="009A58CB">
        <w:rPr>
          <w:rFonts w:cs="Arial"/>
          <w:i/>
          <w:color w:val="C00000"/>
          <w:sz w:val="24"/>
          <w:szCs w:val="24"/>
        </w:rPr>
        <w:t xml:space="preserve">where animals are maintained. This position requires an-depth knowledge of animal handling and zoonotic and animal diseases with a qualified veterinarian available for additional advice. </w:t>
      </w:r>
    </w:p>
    <w:p w14:paraId="1A73320F" w14:textId="0DCC0D5E" w:rsidR="00924387" w:rsidRPr="006513B8" w:rsidRDefault="00E0207B" w:rsidP="006513B8">
      <w:pPr>
        <w:pStyle w:val="ListParagraph"/>
        <w:numPr>
          <w:ilvl w:val="0"/>
          <w:numId w:val="15"/>
        </w:numPr>
        <w:spacing w:before="0" w:after="0"/>
        <w:ind w:left="990"/>
        <w:rPr>
          <w:rFonts w:cs="Arial"/>
          <w:color w:val="C00000"/>
          <w:sz w:val="24"/>
          <w:szCs w:val="24"/>
        </w:rPr>
      </w:pPr>
      <w:r w:rsidRPr="009A58CB">
        <w:rPr>
          <w:rFonts w:cs="Arial"/>
          <w:i/>
          <w:color w:val="C00000"/>
          <w:sz w:val="24"/>
          <w:szCs w:val="24"/>
        </w:rPr>
        <w:t>[Insert relevant responsibilities]</w:t>
      </w:r>
      <w:bookmarkStart w:id="27" w:name="_Toc488305052"/>
    </w:p>
    <w:p w14:paraId="62B7D8E2" w14:textId="1915976F" w:rsidR="00E0207B" w:rsidRPr="009A58CB" w:rsidRDefault="00A96156" w:rsidP="009E2459">
      <w:pPr>
        <w:pStyle w:val="Heading3"/>
        <w:rPr>
          <w:sz w:val="24"/>
          <w:szCs w:val="24"/>
        </w:rPr>
      </w:pPr>
      <w:bookmarkStart w:id="28" w:name="_Toc79479895"/>
      <w:bookmarkEnd w:id="27"/>
      <w:r>
        <w:rPr>
          <w:sz w:val="24"/>
          <w:szCs w:val="24"/>
        </w:rPr>
        <w:lastRenderedPageBreak/>
        <w:t>OUTSIDE RESEARCHERS/GUEST PROFESSORS</w:t>
      </w:r>
      <w:bookmarkEnd w:id="28"/>
    </w:p>
    <w:p w14:paraId="42083B8E" w14:textId="1473B09A" w:rsidR="00E0207B" w:rsidRPr="009A58CB" w:rsidRDefault="000F2341" w:rsidP="009E2459">
      <w:pPr>
        <w:spacing w:before="0" w:after="0"/>
        <w:rPr>
          <w:rFonts w:cs="Arial"/>
          <w:i/>
          <w:color w:val="C00000"/>
          <w:sz w:val="24"/>
          <w:szCs w:val="24"/>
        </w:rPr>
      </w:pPr>
      <w:r>
        <w:rPr>
          <w:rFonts w:cs="Arial"/>
          <w:i/>
          <w:color w:val="C00000"/>
          <w:sz w:val="24"/>
          <w:szCs w:val="24"/>
        </w:rPr>
        <w:t>Will</w:t>
      </w:r>
      <w:r w:rsidR="00E0207B" w:rsidRPr="009A58CB">
        <w:rPr>
          <w:rFonts w:cs="Arial"/>
          <w:i/>
          <w:color w:val="C00000"/>
          <w:sz w:val="24"/>
          <w:szCs w:val="24"/>
        </w:rPr>
        <w:t xml:space="preserve"> take responsibility for own safety and follow the institution</w:t>
      </w:r>
      <w:r w:rsidR="000D0B02">
        <w:rPr>
          <w:rFonts w:cs="Arial"/>
          <w:i/>
          <w:color w:val="C00000"/>
          <w:sz w:val="24"/>
          <w:szCs w:val="24"/>
        </w:rPr>
        <w:t>’</w:t>
      </w:r>
      <w:r w:rsidR="00E0207B" w:rsidRPr="009A58CB">
        <w:rPr>
          <w:rFonts w:cs="Arial"/>
          <w:i/>
          <w:color w:val="C00000"/>
          <w:sz w:val="24"/>
          <w:szCs w:val="24"/>
        </w:rPr>
        <w:t xml:space="preserve">s guidelines, </w:t>
      </w:r>
      <w:r w:rsidR="002519AD" w:rsidRPr="009A58CB">
        <w:rPr>
          <w:rFonts w:cs="Arial"/>
          <w:i/>
          <w:color w:val="C00000"/>
          <w:sz w:val="24"/>
          <w:szCs w:val="24"/>
        </w:rPr>
        <w:t>policies,</w:t>
      </w:r>
      <w:r w:rsidR="00E0207B" w:rsidRPr="009A58CB">
        <w:rPr>
          <w:rFonts w:cs="Arial"/>
          <w:i/>
          <w:color w:val="C00000"/>
          <w:sz w:val="24"/>
          <w:szCs w:val="24"/>
        </w:rPr>
        <w:t xml:space="preserve"> and SOP’s to the best of their capability.</w:t>
      </w:r>
      <w:r w:rsidR="00691DF0">
        <w:rPr>
          <w:rFonts w:cs="Arial"/>
          <w:i/>
          <w:color w:val="C00000"/>
          <w:sz w:val="24"/>
          <w:szCs w:val="24"/>
        </w:rPr>
        <w:t xml:space="preserve"> While outside researchers and guest professors often have extensive knowledge and skills, they still need to learn the safety and security procedures specific to this facility/institution they are visiting.</w:t>
      </w:r>
      <w:r w:rsidR="00E0207B" w:rsidRPr="009A58CB">
        <w:rPr>
          <w:rFonts w:cs="Arial"/>
          <w:i/>
          <w:color w:val="C00000"/>
          <w:sz w:val="24"/>
          <w:szCs w:val="24"/>
        </w:rPr>
        <w:t xml:space="preserve"> </w:t>
      </w:r>
      <w:r w:rsidR="00691DF0">
        <w:rPr>
          <w:rFonts w:cs="Arial"/>
          <w:i/>
          <w:color w:val="C00000"/>
          <w:sz w:val="24"/>
          <w:szCs w:val="24"/>
        </w:rPr>
        <w:t>Therefore, they need to complete</w:t>
      </w:r>
      <w:r w:rsidR="00E0207B" w:rsidRPr="009A58CB">
        <w:rPr>
          <w:rFonts w:cs="Arial"/>
          <w:i/>
          <w:color w:val="C00000"/>
          <w:sz w:val="24"/>
          <w:szCs w:val="24"/>
        </w:rPr>
        <w:t xml:space="preserve"> an initial introduction and training </w:t>
      </w:r>
      <w:r w:rsidR="00691DF0">
        <w:rPr>
          <w:rFonts w:cs="Arial"/>
          <w:i/>
          <w:color w:val="C00000"/>
          <w:sz w:val="24"/>
          <w:szCs w:val="24"/>
        </w:rPr>
        <w:t xml:space="preserve">program to ensure that they know the facility’s safety and security procedures and are as </w:t>
      </w:r>
      <w:r w:rsidR="00E0207B" w:rsidRPr="009A58CB">
        <w:rPr>
          <w:rFonts w:cs="Arial"/>
          <w:i/>
          <w:color w:val="C00000"/>
          <w:sz w:val="24"/>
          <w:szCs w:val="24"/>
        </w:rPr>
        <w:t>safe as the rest of the team.</w:t>
      </w:r>
    </w:p>
    <w:p w14:paraId="52264D43" w14:textId="7D36E63B" w:rsidR="00691DF0" w:rsidRPr="009A58CB" w:rsidRDefault="00691DF0" w:rsidP="009E2459">
      <w:pPr>
        <w:pStyle w:val="ListParagraph"/>
        <w:numPr>
          <w:ilvl w:val="0"/>
          <w:numId w:val="16"/>
        </w:numPr>
        <w:spacing w:before="0" w:after="0"/>
        <w:ind w:left="1080"/>
        <w:rPr>
          <w:rFonts w:cs="Arial"/>
          <w:sz w:val="24"/>
          <w:szCs w:val="24"/>
        </w:rPr>
      </w:pPr>
      <w:r>
        <w:rPr>
          <w:rFonts w:cs="Arial"/>
          <w:sz w:val="24"/>
          <w:szCs w:val="24"/>
        </w:rPr>
        <w:t>Introductory t</w:t>
      </w:r>
      <w:r w:rsidRPr="009A58CB">
        <w:rPr>
          <w:rFonts w:cs="Arial"/>
          <w:sz w:val="24"/>
          <w:szCs w:val="24"/>
        </w:rPr>
        <w:t xml:space="preserve">raining </w:t>
      </w:r>
      <w:r>
        <w:rPr>
          <w:rFonts w:cs="Arial"/>
          <w:sz w:val="24"/>
          <w:szCs w:val="24"/>
        </w:rPr>
        <w:t>to learn about the facility/institution</w:t>
      </w:r>
    </w:p>
    <w:p w14:paraId="50E18E2D" w14:textId="77777777"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Training in emergency, safety, security, procurement procedures</w:t>
      </w:r>
    </w:p>
    <w:p w14:paraId="54A202BC" w14:textId="391ABD3F"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Training in equipment types/makes/models that might be different from previous workplace</w:t>
      </w:r>
    </w:p>
    <w:p w14:paraId="5025CD84" w14:textId="0AD5C85F" w:rsidR="006B1DD2" w:rsidRPr="001210B1" w:rsidRDefault="00E0207B" w:rsidP="009E2459">
      <w:pPr>
        <w:pStyle w:val="ListParagraph"/>
        <w:numPr>
          <w:ilvl w:val="0"/>
          <w:numId w:val="16"/>
        </w:numPr>
        <w:spacing w:before="0" w:after="0"/>
        <w:ind w:left="1080"/>
        <w:rPr>
          <w:rFonts w:cs="Arial"/>
          <w:color w:val="C00000"/>
          <w:sz w:val="24"/>
          <w:szCs w:val="24"/>
        </w:rPr>
      </w:pPr>
      <w:r w:rsidRPr="009A58CB">
        <w:rPr>
          <w:rFonts w:cs="Arial"/>
          <w:i/>
          <w:color w:val="C00000"/>
          <w:sz w:val="24"/>
          <w:szCs w:val="24"/>
        </w:rPr>
        <w:t>[Insert more responsibilities]</w:t>
      </w:r>
    </w:p>
    <w:p w14:paraId="03CD3949" w14:textId="7AFA1F7A" w:rsidR="00667C04" w:rsidRPr="006B1DD2" w:rsidRDefault="00A96156" w:rsidP="009E2459">
      <w:pPr>
        <w:pStyle w:val="Heading1"/>
        <w:rPr>
          <w:rFonts w:ascii="Arial" w:hAnsi="Arial" w:cs="Arial"/>
          <w:sz w:val="32"/>
          <w:szCs w:val="32"/>
        </w:rPr>
      </w:pPr>
      <w:bookmarkStart w:id="29" w:name="_Toc79479896"/>
      <w:r>
        <w:rPr>
          <w:rFonts w:ascii="Arial" w:hAnsi="Arial" w:cs="Arial"/>
          <w:sz w:val="32"/>
          <w:szCs w:val="32"/>
        </w:rPr>
        <w:t>ASSESSMENT, PREPAREDNESS, AND MITIGATION</w:t>
      </w:r>
      <w:bookmarkEnd w:id="29"/>
    </w:p>
    <w:p w14:paraId="26E3DB16" w14:textId="436715F2" w:rsidR="008A1C36" w:rsidRPr="008A1C36" w:rsidRDefault="008A1C36" w:rsidP="009E2459">
      <w:pPr>
        <w:rPr>
          <w:rFonts w:cs="Arial"/>
          <w:sz w:val="24"/>
        </w:rPr>
      </w:pPr>
      <w:r w:rsidRPr="008A1C36">
        <w:rPr>
          <w:rFonts w:cs="Arial"/>
          <w:sz w:val="24"/>
        </w:rPr>
        <w:t xml:space="preserve">Even the most well-prepared </w:t>
      </w:r>
      <w:r w:rsidR="003456FC" w:rsidRPr="003456FC">
        <w:rPr>
          <w:rFonts w:cs="Arial"/>
          <w:sz w:val="24"/>
        </w:rPr>
        <w:t>facility</w:t>
      </w:r>
      <w:r w:rsidRPr="008A1C36">
        <w:rPr>
          <w:rFonts w:cs="Arial"/>
          <w:sz w:val="24"/>
        </w:rPr>
        <w:t xml:space="preserve"> may experience accidental or intentional incidents or emergencies such as fire, biological release, chemical spill, or minor workplace injuries despite existing prevention or mitigation measures. Effective incident response is a mitigation strategy that may reduce the consequences from these unknown events through planning and preparing for potential incidents, as well as detecting, communicating, assessing, responding </w:t>
      </w:r>
      <w:r w:rsidR="00A45B8B" w:rsidRPr="008A1C36">
        <w:rPr>
          <w:rFonts w:cs="Arial"/>
          <w:sz w:val="24"/>
        </w:rPr>
        <w:t>to,</w:t>
      </w:r>
      <w:r w:rsidRPr="008A1C36">
        <w:rPr>
          <w:rFonts w:cs="Arial"/>
          <w:sz w:val="24"/>
        </w:rPr>
        <w:t xml:space="preserve"> and recovering from actual events. </w:t>
      </w:r>
      <w:r w:rsidR="00792A28">
        <w:rPr>
          <w:rFonts w:cs="Arial"/>
          <w:sz w:val="24"/>
        </w:rPr>
        <w:t>Facilities</w:t>
      </w:r>
      <w:r w:rsidRPr="008A1C36">
        <w:rPr>
          <w:rFonts w:cs="Arial"/>
          <w:sz w:val="24"/>
        </w:rPr>
        <w:t xml:space="preserve"> should have a documented contingency plan for incident or emergency identification and response. Plans should be developed at a senior management level and incorporate feedback from frontline staff.</w:t>
      </w:r>
    </w:p>
    <w:p w14:paraId="4E8B1C7F" w14:textId="329D73A3" w:rsidR="009E2459" w:rsidRPr="00924387" w:rsidRDefault="008A1C36">
      <w:pPr>
        <w:rPr>
          <w:sz w:val="24"/>
        </w:rPr>
      </w:pPr>
      <w:r>
        <w:rPr>
          <w:sz w:val="24"/>
        </w:rPr>
        <w:t>Written plans are critical for ensuring consistent practices are undertaken during an incident response. Ideally, incident response plans provide details to ensure an effective response. The following steps are necessary for plan development: (1) hazard identification, risk assessment, and consequence evaluation; (2) hazard mitigation plan development; (3) planning; (4) evaluating readiness; (5) preparing for communication in emergency operations.</w:t>
      </w:r>
    </w:p>
    <w:p w14:paraId="1B878B52" w14:textId="1CF6EE66" w:rsidR="00891E7B" w:rsidRPr="00465750" w:rsidRDefault="00465750" w:rsidP="009E2459">
      <w:pPr>
        <w:pStyle w:val="Heading2"/>
        <w:rPr>
          <w:rFonts w:ascii="Arial" w:hAnsi="Arial" w:cs="Arial"/>
        </w:rPr>
      </w:pPr>
      <w:bookmarkStart w:id="30" w:name="_Toc79479897"/>
      <w:r>
        <w:rPr>
          <w:rFonts w:ascii="Arial" w:hAnsi="Arial" w:cs="Arial"/>
          <w:caps w:val="0"/>
          <w:sz w:val="24"/>
        </w:rPr>
        <w:t>STEP 1</w:t>
      </w:r>
      <w:r w:rsidR="00330E9F">
        <w:rPr>
          <w:rFonts w:ascii="Arial" w:hAnsi="Arial" w:cs="Arial"/>
          <w:caps w:val="0"/>
          <w:sz w:val="24"/>
        </w:rPr>
        <w:t xml:space="preserve"> </w:t>
      </w:r>
      <w:r w:rsidR="00A96156">
        <w:rPr>
          <w:rFonts w:ascii="Arial" w:hAnsi="Arial" w:cs="Arial"/>
          <w:caps w:val="0"/>
          <w:sz w:val="24"/>
        </w:rPr>
        <w:t>– HAZARD IDENTIFICATION, RISK ASSESSMENT, AND CONSEQUENCE EVALUATION</w:t>
      </w:r>
      <w:bookmarkEnd w:id="30"/>
    </w:p>
    <w:p w14:paraId="31D7934A" w14:textId="4A8BBEDF" w:rsidR="00891E7B" w:rsidRPr="001210B1" w:rsidRDefault="008A1C36" w:rsidP="009E2459">
      <w:pPr>
        <w:rPr>
          <w:rFonts w:cs="Arial"/>
          <w:sz w:val="24"/>
          <w:szCs w:val="24"/>
        </w:rPr>
      </w:pPr>
      <w:r w:rsidRPr="008A1C36">
        <w:rPr>
          <w:rFonts w:cs="Arial"/>
          <w:sz w:val="24"/>
          <w:szCs w:val="24"/>
        </w:rPr>
        <w:t xml:space="preserve">Not all facilities will be impacted the same way by the same types of incidents—for example, not all facilities are in an earthquake-zone and not all store high-consequence pathogens. </w:t>
      </w:r>
      <w:r>
        <w:rPr>
          <w:rFonts w:cs="Arial"/>
          <w:sz w:val="24"/>
          <w:szCs w:val="24"/>
        </w:rPr>
        <w:t xml:space="preserve">Therefore, identifying the priority hazards and conducting a risk assessment should be the first step in the </w:t>
      </w:r>
      <w:r>
        <w:rPr>
          <w:rFonts w:cs="Arial"/>
          <w:sz w:val="24"/>
          <w:szCs w:val="24"/>
        </w:rPr>
        <w:lastRenderedPageBreak/>
        <w:t>develop</w:t>
      </w:r>
      <w:r w:rsidR="000D0B02">
        <w:rPr>
          <w:rFonts w:cs="Arial"/>
          <w:sz w:val="24"/>
          <w:szCs w:val="24"/>
        </w:rPr>
        <w:t>ment</w:t>
      </w:r>
      <w:r>
        <w:rPr>
          <w:rFonts w:cs="Arial"/>
          <w:sz w:val="24"/>
          <w:szCs w:val="24"/>
        </w:rPr>
        <w:t xml:space="preserve"> of an Incident Response Plan.</w:t>
      </w:r>
      <w:r w:rsidRPr="008A1C36">
        <w:rPr>
          <w:rFonts w:cs="Arial"/>
          <w:sz w:val="24"/>
          <w:szCs w:val="24"/>
        </w:rPr>
        <w:t xml:space="preserve"> Once this assessment is completed, specific plans and trainings</w:t>
      </w:r>
      <w:r w:rsidR="00533355">
        <w:rPr>
          <w:rFonts w:cs="Arial"/>
          <w:sz w:val="24"/>
          <w:szCs w:val="24"/>
        </w:rPr>
        <w:t xml:space="preserve"> need to be developed</w:t>
      </w:r>
      <w:r w:rsidRPr="008A1C36">
        <w:rPr>
          <w:rFonts w:cs="Arial"/>
          <w:sz w:val="24"/>
          <w:szCs w:val="24"/>
        </w:rPr>
        <w:t xml:space="preserve"> to best prepare for priority hazards. Depending on the size of the institution, this may be done by the </w:t>
      </w:r>
      <w:r w:rsidR="00AB13BF">
        <w:rPr>
          <w:rFonts w:cs="Arial"/>
          <w:sz w:val="24"/>
          <w:szCs w:val="24"/>
        </w:rPr>
        <w:t>Emergency Manager</w:t>
      </w:r>
      <w:r w:rsidRPr="008A1C36">
        <w:rPr>
          <w:rFonts w:cs="Arial"/>
          <w:sz w:val="24"/>
          <w:szCs w:val="24"/>
        </w:rPr>
        <w:t xml:space="preserve">, </w:t>
      </w:r>
      <w:r w:rsidR="005331CE">
        <w:rPr>
          <w:rFonts w:cs="Arial"/>
          <w:sz w:val="24"/>
          <w:szCs w:val="24"/>
        </w:rPr>
        <w:t>biorisk management advisor</w:t>
      </w:r>
      <w:r w:rsidR="00AB13BF">
        <w:rPr>
          <w:rFonts w:cs="Arial"/>
          <w:sz w:val="24"/>
          <w:szCs w:val="24"/>
        </w:rPr>
        <w:t>,</w:t>
      </w:r>
      <w:r w:rsidRPr="008A1C36">
        <w:rPr>
          <w:rFonts w:cs="Arial"/>
          <w:sz w:val="24"/>
          <w:szCs w:val="24"/>
        </w:rPr>
        <w:t xml:space="preserve"> </w:t>
      </w:r>
      <w:r w:rsidR="005331CE">
        <w:rPr>
          <w:rFonts w:cs="Arial"/>
          <w:sz w:val="24"/>
          <w:szCs w:val="24"/>
        </w:rPr>
        <w:t>and/</w:t>
      </w:r>
      <w:r w:rsidR="00AB13BF">
        <w:rPr>
          <w:rFonts w:cs="Arial"/>
          <w:sz w:val="24"/>
          <w:szCs w:val="24"/>
        </w:rPr>
        <w:t xml:space="preserve">or </w:t>
      </w:r>
      <w:r w:rsidR="005331CE">
        <w:rPr>
          <w:rFonts w:cs="Arial"/>
          <w:sz w:val="24"/>
          <w:szCs w:val="24"/>
        </w:rPr>
        <w:t>others who have</w:t>
      </w:r>
      <w:r w:rsidRPr="008A1C36">
        <w:rPr>
          <w:rFonts w:cs="Arial"/>
          <w:sz w:val="24"/>
          <w:szCs w:val="24"/>
        </w:rPr>
        <w:t xml:space="preserve"> been designated </w:t>
      </w:r>
      <w:r w:rsidR="00AB13BF">
        <w:rPr>
          <w:rFonts w:cs="Arial"/>
          <w:sz w:val="24"/>
          <w:szCs w:val="24"/>
        </w:rPr>
        <w:t>to</w:t>
      </w:r>
      <w:r w:rsidRPr="008A1C36">
        <w:rPr>
          <w:rFonts w:cs="Arial"/>
          <w:sz w:val="24"/>
          <w:szCs w:val="24"/>
        </w:rPr>
        <w:t xml:space="preserve"> </w:t>
      </w:r>
      <w:r w:rsidR="00AB13BF">
        <w:rPr>
          <w:rFonts w:cs="Arial"/>
          <w:sz w:val="24"/>
          <w:szCs w:val="24"/>
        </w:rPr>
        <w:t>oversee</w:t>
      </w:r>
      <w:r w:rsidRPr="008A1C36">
        <w:rPr>
          <w:rFonts w:cs="Arial"/>
          <w:sz w:val="24"/>
          <w:szCs w:val="24"/>
        </w:rPr>
        <w:t xml:space="preserve"> emergency </w:t>
      </w:r>
      <w:r w:rsidR="00AB13BF">
        <w:rPr>
          <w:rFonts w:cs="Arial"/>
          <w:sz w:val="24"/>
          <w:szCs w:val="24"/>
        </w:rPr>
        <w:t xml:space="preserve">and incident </w:t>
      </w:r>
      <w:r w:rsidRPr="008A1C36">
        <w:rPr>
          <w:rFonts w:cs="Arial"/>
          <w:sz w:val="24"/>
          <w:szCs w:val="24"/>
        </w:rPr>
        <w:t>management programs</w:t>
      </w:r>
      <w:r w:rsidR="001210B1">
        <w:rPr>
          <w:rFonts w:cs="Arial"/>
          <w:sz w:val="24"/>
          <w:szCs w:val="24"/>
        </w:rPr>
        <w:t xml:space="preserve"> </w:t>
      </w:r>
      <w:r w:rsidR="001210B1" w:rsidRPr="001210B1">
        <w:rPr>
          <w:rFonts w:cs="Arial"/>
          <w:i/>
          <w:color w:val="C00000"/>
          <w:sz w:val="24"/>
          <w:szCs w:val="24"/>
        </w:rPr>
        <w:t xml:space="preserve">[Insert </w:t>
      </w:r>
      <w:r w:rsidR="001210B1">
        <w:rPr>
          <w:rFonts w:cs="Arial"/>
          <w:i/>
          <w:color w:val="C00000"/>
          <w:sz w:val="24"/>
          <w:szCs w:val="24"/>
        </w:rPr>
        <w:t>responsible</w:t>
      </w:r>
      <w:r w:rsidR="001210B1" w:rsidRPr="001210B1">
        <w:rPr>
          <w:rFonts w:cs="Arial"/>
          <w:i/>
          <w:color w:val="C00000"/>
          <w:sz w:val="24"/>
          <w:szCs w:val="24"/>
        </w:rPr>
        <w:t xml:space="preserve"> staff member(s)]</w:t>
      </w:r>
      <w:r w:rsidR="001210B1">
        <w:rPr>
          <w:rFonts w:cs="Arial"/>
          <w:sz w:val="24"/>
          <w:szCs w:val="24"/>
        </w:rPr>
        <w:t>.</w:t>
      </w:r>
    </w:p>
    <w:p w14:paraId="75EB3565" w14:textId="2301660C" w:rsidR="00891E7B" w:rsidRPr="00330E9F" w:rsidRDefault="00330E9F" w:rsidP="009E2459">
      <w:pPr>
        <w:pStyle w:val="Heading2"/>
        <w:rPr>
          <w:rFonts w:ascii="Arial" w:hAnsi="Arial" w:cs="Arial"/>
          <w:sz w:val="24"/>
        </w:rPr>
      </w:pPr>
      <w:bookmarkStart w:id="31" w:name="_Toc79479898"/>
      <w:r>
        <w:rPr>
          <w:rFonts w:ascii="Arial" w:hAnsi="Arial" w:cs="Arial"/>
          <w:sz w:val="24"/>
        </w:rPr>
        <w:t xml:space="preserve">Step 2 </w:t>
      </w:r>
      <w:r w:rsidR="00A96156">
        <w:rPr>
          <w:rFonts w:ascii="Arial" w:hAnsi="Arial" w:cs="Arial"/>
          <w:sz w:val="24"/>
        </w:rPr>
        <w:t>– HAZARD MITIGATION PLAN DEVELOPMENT</w:t>
      </w:r>
      <w:bookmarkEnd w:id="31"/>
    </w:p>
    <w:p w14:paraId="13205BDE" w14:textId="5A32E222" w:rsidR="00AB13BF" w:rsidRDefault="00AB13BF" w:rsidP="009E2459">
      <w:pPr>
        <w:rPr>
          <w:rFonts w:cs="Arial"/>
          <w:sz w:val="24"/>
        </w:rPr>
      </w:pPr>
      <w:r w:rsidRPr="00AB13BF">
        <w:rPr>
          <w:rFonts w:cs="Arial"/>
          <w:sz w:val="24"/>
        </w:rPr>
        <w:t xml:space="preserve">Emergency managers </w:t>
      </w:r>
      <w:r>
        <w:rPr>
          <w:rFonts w:cs="Arial"/>
          <w:sz w:val="24"/>
        </w:rPr>
        <w:t>– w</w:t>
      </w:r>
      <w:r w:rsidRPr="00AB13BF">
        <w:rPr>
          <w:rFonts w:cs="Arial"/>
          <w:sz w:val="24"/>
        </w:rPr>
        <w:t>orking with the facility scientific staff</w:t>
      </w:r>
      <w:r>
        <w:rPr>
          <w:rFonts w:cs="Arial"/>
          <w:sz w:val="24"/>
        </w:rPr>
        <w:t xml:space="preserve"> – </w:t>
      </w:r>
      <w:r w:rsidRPr="00AB13BF">
        <w:rPr>
          <w:rFonts w:cs="Arial"/>
          <w:sz w:val="24"/>
        </w:rPr>
        <w:t xml:space="preserve">can develop a plan for mitigation of hazards. The plan </w:t>
      </w:r>
      <w:r w:rsidR="000D0B02">
        <w:rPr>
          <w:rFonts w:cs="Arial"/>
          <w:sz w:val="24"/>
        </w:rPr>
        <w:t>should</w:t>
      </w:r>
      <w:r w:rsidRPr="00AB13BF">
        <w:rPr>
          <w:rFonts w:cs="Arial"/>
          <w:sz w:val="24"/>
        </w:rPr>
        <w:t xml:space="preserve"> include roles, responsibilities, timelines</w:t>
      </w:r>
      <w:r w:rsidR="000D0B02">
        <w:rPr>
          <w:rFonts w:cs="Arial"/>
          <w:sz w:val="24"/>
        </w:rPr>
        <w:t>,</w:t>
      </w:r>
      <w:r w:rsidRPr="00AB13BF">
        <w:rPr>
          <w:rFonts w:cs="Arial"/>
          <w:sz w:val="24"/>
        </w:rPr>
        <w:t xml:space="preserve"> and specific actions. </w:t>
      </w:r>
      <w:r w:rsidR="00533355">
        <w:rPr>
          <w:rFonts w:cs="Arial"/>
          <w:sz w:val="24"/>
        </w:rPr>
        <w:t xml:space="preserve">It is recommended that emergency managers work with </w:t>
      </w:r>
      <w:r w:rsidR="003456FC" w:rsidRPr="003456FC">
        <w:rPr>
          <w:rFonts w:cs="Arial"/>
          <w:sz w:val="24"/>
        </w:rPr>
        <w:t>facility</w:t>
      </w:r>
      <w:r w:rsidR="00533355">
        <w:rPr>
          <w:rFonts w:cs="Arial"/>
          <w:sz w:val="24"/>
        </w:rPr>
        <w:t xml:space="preserve"> leadership to designate resources and funding necessary for effective incident response. </w:t>
      </w:r>
      <w:r>
        <w:rPr>
          <w:rFonts w:cs="Arial"/>
          <w:sz w:val="24"/>
        </w:rPr>
        <w:t xml:space="preserve">Early in the planning process, </w:t>
      </w:r>
      <w:r w:rsidR="00533355">
        <w:rPr>
          <w:rFonts w:cs="Arial"/>
          <w:sz w:val="24"/>
        </w:rPr>
        <w:t xml:space="preserve">it </w:t>
      </w:r>
      <w:r>
        <w:rPr>
          <w:rFonts w:cs="Arial"/>
          <w:sz w:val="24"/>
        </w:rPr>
        <w:t xml:space="preserve">is necessary to define key words and concepts that are integral to incident response. </w:t>
      </w:r>
    </w:p>
    <w:p w14:paraId="3D913259" w14:textId="1968E193" w:rsidR="00AB13BF" w:rsidRPr="00AB13BF" w:rsidRDefault="00A96156" w:rsidP="009E2459">
      <w:pPr>
        <w:pStyle w:val="Heading3"/>
        <w:rPr>
          <w:sz w:val="24"/>
          <w:szCs w:val="24"/>
        </w:rPr>
      </w:pPr>
      <w:bookmarkStart w:id="32" w:name="_Toc79479899"/>
      <w:r>
        <w:rPr>
          <w:sz w:val="24"/>
          <w:szCs w:val="24"/>
        </w:rPr>
        <w:t>EVENT OCCURRENCE AND DEFINITION</w:t>
      </w:r>
      <w:bookmarkEnd w:id="32"/>
    </w:p>
    <w:p w14:paraId="54581EA2" w14:textId="6372FC9C" w:rsidR="00AB13BF" w:rsidRPr="00AB13BF" w:rsidRDefault="00AB13BF" w:rsidP="009E2459">
      <w:pPr>
        <w:contextualSpacing/>
        <w:rPr>
          <w:rFonts w:cs="Arial"/>
          <w:i/>
          <w:color w:val="C00000"/>
          <w:sz w:val="24"/>
          <w:szCs w:val="24"/>
        </w:rPr>
      </w:pPr>
      <w:r w:rsidRPr="00AB13BF">
        <w:rPr>
          <w:rFonts w:cs="Arial"/>
          <w:sz w:val="24"/>
          <w:szCs w:val="24"/>
        </w:rPr>
        <w:t xml:space="preserve">Incidents can be small or large and could require immediate action or may self-resolve. During the planning and preparation stages, a consensus must be reached to define an emergency and what differentiates a large incident from a small incident. Events can also include breaches and potential breaches in the facility security program.  </w:t>
      </w:r>
      <w:r w:rsidRPr="00AB13BF">
        <w:rPr>
          <w:rFonts w:cs="Arial"/>
          <w:i/>
          <w:color w:val="C00000"/>
          <w:sz w:val="24"/>
          <w:szCs w:val="24"/>
        </w:rPr>
        <w:t>[Provide additional details below about your facility’s definition of potential safety and security incidents and emergencies</w:t>
      </w:r>
      <w:r>
        <w:rPr>
          <w:rFonts w:cs="Arial"/>
          <w:i/>
          <w:color w:val="C00000"/>
          <w:sz w:val="24"/>
          <w:szCs w:val="24"/>
        </w:rPr>
        <w:t>.</w:t>
      </w:r>
      <w:r w:rsidR="005035AA">
        <w:rPr>
          <w:rFonts w:cs="Arial"/>
          <w:i/>
          <w:color w:val="C00000"/>
          <w:sz w:val="24"/>
          <w:szCs w:val="24"/>
        </w:rPr>
        <w:t xml:space="preserve"> Refer to facility-specific risk assessment.</w:t>
      </w:r>
      <w:r w:rsidRPr="00AB13BF">
        <w:rPr>
          <w:rFonts w:cs="Arial"/>
          <w:i/>
          <w:color w:val="C00000"/>
          <w:sz w:val="24"/>
          <w:szCs w:val="24"/>
        </w:rPr>
        <w:t>]</w:t>
      </w:r>
    </w:p>
    <w:p w14:paraId="7D12C68E" w14:textId="39CF56AA" w:rsidR="00AB13BF" w:rsidRPr="00AB13BF" w:rsidRDefault="00A96156" w:rsidP="009E2459">
      <w:pPr>
        <w:pStyle w:val="Heading3"/>
        <w:contextualSpacing/>
        <w:rPr>
          <w:sz w:val="24"/>
          <w:szCs w:val="24"/>
        </w:rPr>
      </w:pPr>
      <w:bookmarkStart w:id="33" w:name="_Toc79479900"/>
      <w:r>
        <w:rPr>
          <w:sz w:val="24"/>
          <w:szCs w:val="24"/>
        </w:rPr>
        <w:t>ALERT, ASSESSMENT, AND MOBILIZATION</w:t>
      </w:r>
      <w:bookmarkEnd w:id="33"/>
    </w:p>
    <w:p w14:paraId="7DC66E69" w14:textId="1E541ABA" w:rsidR="00891E7B" w:rsidRPr="00AB13BF" w:rsidRDefault="00AB13BF" w:rsidP="009E2459">
      <w:pPr>
        <w:contextualSpacing/>
        <w:rPr>
          <w:rFonts w:cs="Arial"/>
          <w:sz w:val="24"/>
          <w:szCs w:val="24"/>
        </w:rPr>
      </w:pPr>
      <w:r w:rsidRPr="00AB13BF">
        <w:rPr>
          <w:rFonts w:cs="Arial"/>
          <w:sz w:val="24"/>
          <w:szCs w:val="24"/>
        </w:rPr>
        <w:t>The facility’s incident response plan should identify which individual(s) to alert after an incident occurs or while it is occurring so that information can be used to initiate a response. The alert should occur simultaneously with an assessment of the type and severity of the incident which will also provide information to guide the response. For problems that require a response, mobilization is the activation of the personnel and equipment necessary to respond to the incident and resolve it quickly.</w:t>
      </w:r>
    </w:p>
    <w:p w14:paraId="03C6EF8C" w14:textId="4481672D" w:rsidR="00891E7B" w:rsidRPr="00330E9F" w:rsidRDefault="00330E9F" w:rsidP="009E2459">
      <w:pPr>
        <w:pStyle w:val="Heading2"/>
        <w:rPr>
          <w:rFonts w:ascii="Arial" w:hAnsi="Arial" w:cs="Arial"/>
          <w:sz w:val="24"/>
        </w:rPr>
      </w:pPr>
      <w:bookmarkStart w:id="34" w:name="_Toc79479901"/>
      <w:r w:rsidRPr="00330E9F">
        <w:rPr>
          <w:rFonts w:ascii="Arial" w:hAnsi="Arial" w:cs="Arial"/>
          <w:sz w:val="24"/>
        </w:rPr>
        <w:t xml:space="preserve">Step 3 </w:t>
      </w:r>
      <w:r w:rsidR="00A96156">
        <w:rPr>
          <w:rFonts w:ascii="Arial" w:hAnsi="Arial" w:cs="Arial"/>
          <w:sz w:val="24"/>
        </w:rPr>
        <w:t>– PLANNING</w:t>
      </w:r>
      <w:bookmarkEnd w:id="34"/>
      <w:r w:rsidR="00A96156">
        <w:rPr>
          <w:rFonts w:ascii="Arial" w:hAnsi="Arial" w:cs="Arial"/>
          <w:sz w:val="24"/>
        </w:rPr>
        <w:t xml:space="preserve"> </w:t>
      </w:r>
    </w:p>
    <w:p w14:paraId="70C778B1" w14:textId="2351E73F" w:rsidR="00FC6424" w:rsidRPr="00FC6424" w:rsidRDefault="00FC6424" w:rsidP="009E2459">
      <w:pPr>
        <w:rPr>
          <w:rFonts w:cstheme="minorHAnsi"/>
          <w:sz w:val="24"/>
          <w:szCs w:val="24"/>
        </w:rPr>
      </w:pPr>
      <w:r w:rsidRPr="00FC6424">
        <w:rPr>
          <w:rFonts w:cstheme="minorHAnsi"/>
          <w:sz w:val="24"/>
          <w:szCs w:val="24"/>
        </w:rPr>
        <w:t xml:space="preserve">The emergency management plan </w:t>
      </w:r>
      <w:r w:rsidR="00876383">
        <w:rPr>
          <w:rFonts w:cstheme="minorHAnsi"/>
          <w:sz w:val="24"/>
          <w:szCs w:val="24"/>
        </w:rPr>
        <w:t>should</w:t>
      </w:r>
      <w:r w:rsidRPr="00FC6424">
        <w:rPr>
          <w:rFonts w:cstheme="minorHAnsi"/>
          <w:sz w:val="24"/>
          <w:szCs w:val="24"/>
        </w:rPr>
        <w:t xml:space="preserve"> designate a lead for plan development</w:t>
      </w:r>
      <w:r w:rsidR="005035AA">
        <w:rPr>
          <w:rFonts w:cstheme="minorHAnsi"/>
          <w:sz w:val="24"/>
          <w:szCs w:val="24"/>
        </w:rPr>
        <w:t xml:space="preserve"> (i.e. emergency manager)</w:t>
      </w:r>
      <w:r w:rsidRPr="00FC6424">
        <w:rPr>
          <w:rFonts w:cstheme="minorHAnsi"/>
          <w:sz w:val="24"/>
          <w:szCs w:val="24"/>
        </w:rPr>
        <w:t xml:space="preserve"> who will identify planning needs (from Step 1) and who will work with the institution, the emergency manager, </w:t>
      </w:r>
      <w:r w:rsidR="00876383">
        <w:rPr>
          <w:rFonts w:cstheme="minorHAnsi"/>
          <w:sz w:val="24"/>
          <w:szCs w:val="24"/>
        </w:rPr>
        <w:t xml:space="preserve">and </w:t>
      </w:r>
      <w:r w:rsidR="005331CE">
        <w:rPr>
          <w:rFonts w:cstheme="minorHAnsi"/>
          <w:sz w:val="24"/>
          <w:szCs w:val="24"/>
        </w:rPr>
        <w:t>BRMA</w:t>
      </w:r>
      <w:r w:rsidR="005331CE" w:rsidRPr="00FC6424">
        <w:rPr>
          <w:rFonts w:cstheme="minorHAnsi"/>
          <w:sz w:val="24"/>
          <w:szCs w:val="24"/>
        </w:rPr>
        <w:t xml:space="preserve"> </w:t>
      </w:r>
      <w:r w:rsidRPr="00FC6424">
        <w:rPr>
          <w:rFonts w:cstheme="minorHAnsi"/>
          <w:sz w:val="24"/>
          <w:szCs w:val="24"/>
        </w:rPr>
        <w:t xml:space="preserve">to identify who should be part of planning teams. Written plans specifying actions to be taken, contingencies, roles, responsibilities, timelines, and guidance are critical </w:t>
      </w:r>
      <w:r w:rsidRPr="00FC6424">
        <w:rPr>
          <w:rFonts w:cstheme="minorHAnsi"/>
          <w:sz w:val="24"/>
          <w:szCs w:val="24"/>
        </w:rPr>
        <w:lastRenderedPageBreak/>
        <w:t>for ensuring that anyone involved in an emergency has a clear understanding of his/her role and how that role is expected to coordinate with colleagues. Without written plans and procedures, optimized approaches to addressing emergencies often do not happen, steps may be missed or duplicated, critical points of coordination may not occur—potentially increasing the health risks to people, animals</w:t>
      </w:r>
      <w:r w:rsidR="00876383">
        <w:rPr>
          <w:rFonts w:cstheme="minorHAnsi"/>
          <w:sz w:val="24"/>
          <w:szCs w:val="24"/>
        </w:rPr>
        <w:t>,</w:t>
      </w:r>
      <w:r w:rsidRPr="00FC6424">
        <w:rPr>
          <w:rFonts w:cstheme="minorHAnsi"/>
          <w:sz w:val="24"/>
          <w:szCs w:val="24"/>
        </w:rPr>
        <w:t xml:space="preserve"> and the environment. Plans may be developed through scenario-based workshops or planning seminars/workshops and may focus on a strategic, operational</w:t>
      </w:r>
      <w:r w:rsidR="00876383">
        <w:rPr>
          <w:rFonts w:cstheme="minorHAnsi"/>
          <w:sz w:val="24"/>
          <w:szCs w:val="24"/>
        </w:rPr>
        <w:t>,</w:t>
      </w:r>
      <w:r w:rsidRPr="00FC6424">
        <w:rPr>
          <w:rFonts w:cstheme="minorHAnsi"/>
          <w:sz w:val="24"/>
          <w:szCs w:val="24"/>
        </w:rPr>
        <w:t xml:space="preserve"> and tactical level.  Plans will need to describe roles, responsibilities, timelines, resources, and specific steps and contingencies.</w:t>
      </w:r>
    </w:p>
    <w:p w14:paraId="09C2E88D" w14:textId="2AEF1C95" w:rsidR="00FC6424" w:rsidRPr="00FC6424" w:rsidRDefault="00FC6424" w:rsidP="009E2459">
      <w:pPr>
        <w:spacing w:after="0"/>
        <w:rPr>
          <w:rFonts w:cstheme="minorHAnsi"/>
          <w:sz w:val="24"/>
          <w:szCs w:val="24"/>
        </w:rPr>
      </w:pPr>
      <w:r w:rsidRPr="00FC6424">
        <w:rPr>
          <w:rFonts w:cstheme="minorHAnsi"/>
          <w:sz w:val="24"/>
          <w:szCs w:val="24"/>
        </w:rPr>
        <w:t>Acquisition of resources, storage</w:t>
      </w:r>
      <w:r w:rsidR="00876383">
        <w:rPr>
          <w:rFonts w:cstheme="minorHAnsi"/>
          <w:sz w:val="24"/>
          <w:szCs w:val="24"/>
        </w:rPr>
        <w:t xml:space="preserve"> of </w:t>
      </w:r>
      <w:r w:rsidRPr="00FC6424">
        <w:rPr>
          <w:rFonts w:cstheme="minorHAnsi"/>
          <w:sz w:val="24"/>
          <w:szCs w:val="24"/>
        </w:rPr>
        <w:t xml:space="preserve">equipment, and provision of personnel training and facility drills is essential in preparing for and managing an incident or emergency. </w:t>
      </w:r>
      <w:r w:rsidRPr="00FC6424">
        <w:rPr>
          <w:rFonts w:cstheme="minorHAnsi"/>
          <w:i/>
          <w:color w:val="C00000"/>
          <w:sz w:val="24"/>
          <w:szCs w:val="24"/>
        </w:rPr>
        <w:t xml:space="preserve">[Provide additional details about your Emergency and Incident Planning process </w:t>
      </w:r>
      <w:r w:rsidR="00876383" w:rsidRPr="00FC6424">
        <w:rPr>
          <w:rFonts w:cstheme="minorHAnsi"/>
          <w:i/>
          <w:color w:val="C00000"/>
          <w:sz w:val="24"/>
          <w:szCs w:val="24"/>
        </w:rPr>
        <w:t>below or</w:t>
      </w:r>
      <w:r w:rsidRPr="00FC6424">
        <w:rPr>
          <w:rFonts w:cstheme="minorHAnsi"/>
          <w:i/>
          <w:color w:val="C00000"/>
          <w:sz w:val="24"/>
          <w:szCs w:val="24"/>
        </w:rPr>
        <w:t xml:space="preserve"> write supporting SOP to be referenced</w:t>
      </w:r>
      <w:r>
        <w:rPr>
          <w:rFonts w:cstheme="minorHAnsi"/>
          <w:i/>
          <w:color w:val="C00000"/>
          <w:sz w:val="24"/>
          <w:szCs w:val="24"/>
        </w:rPr>
        <w:t>.</w:t>
      </w:r>
      <w:r w:rsidRPr="00FC6424">
        <w:rPr>
          <w:rFonts w:cstheme="minorHAnsi"/>
          <w:i/>
          <w:color w:val="C00000"/>
          <w:sz w:val="24"/>
          <w:szCs w:val="24"/>
        </w:rPr>
        <w:t>]</w:t>
      </w:r>
    </w:p>
    <w:p w14:paraId="156016A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Determine the signal for emergency operations</w:t>
      </w:r>
    </w:p>
    <w:p w14:paraId="2250FB2D"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high-risk agents and assets</w:t>
      </w:r>
    </w:p>
    <w:p w14:paraId="17C0BB47" w14:textId="7196DD0B"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high-risk areas (</w:t>
      </w:r>
      <w:r w:rsidR="00792A28">
        <w:rPr>
          <w:rFonts w:cstheme="minorHAnsi"/>
          <w:i/>
          <w:color w:val="C00000"/>
          <w:sz w:val="24"/>
          <w:szCs w:val="24"/>
        </w:rPr>
        <w:t>work areas</w:t>
      </w:r>
      <w:r w:rsidRPr="00FC6424">
        <w:rPr>
          <w:rFonts w:cstheme="minorHAnsi"/>
          <w:i/>
          <w:color w:val="C00000"/>
          <w:sz w:val="24"/>
          <w:szCs w:val="24"/>
        </w:rPr>
        <w:t>, storage areas, facilities)</w:t>
      </w:r>
    </w:p>
    <w:p w14:paraId="57DD42AC"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at-risk personnel and populations</w:t>
      </w:r>
    </w:p>
    <w:p w14:paraId="5E539CF2" w14:textId="50B454E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responsible personnel and their associated roles and responsibilities during an emergency or incident response</w:t>
      </w:r>
      <w:r>
        <w:rPr>
          <w:rFonts w:cstheme="minorHAnsi"/>
          <w:i/>
          <w:color w:val="C00000"/>
          <w:sz w:val="24"/>
          <w:szCs w:val="24"/>
        </w:rPr>
        <w:t xml:space="preserve"> [Refer to Roles and Responsibilities section]</w:t>
      </w:r>
    </w:p>
    <w:p w14:paraId="48B8CF4C" w14:textId="398303A1"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agreements necessary to coordinate with local emergency, fire</w:t>
      </w:r>
      <w:r w:rsidR="00876383">
        <w:rPr>
          <w:rFonts w:cstheme="minorHAnsi"/>
          <w:i/>
          <w:color w:val="C00000"/>
          <w:sz w:val="24"/>
          <w:szCs w:val="24"/>
        </w:rPr>
        <w:t>,</w:t>
      </w:r>
      <w:r w:rsidRPr="00FC6424">
        <w:rPr>
          <w:rFonts w:cstheme="minorHAnsi"/>
          <w:i/>
          <w:color w:val="C00000"/>
          <w:sz w:val="24"/>
          <w:szCs w:val="24"/>
        </w:rPr>
        <w:t xml:space="preserve"> and first response entities</w:t>
      </w:r>
    </w:p>
    <w:p w14:paraId="74F57936" w14:textId="312A0C18"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 xml:space="preserve">Assess approximate response time of </w:t>
      </w:r>
      <w:r w:rsidR="00876383">
        <w:rPr>
          <w:rFonts w:cstheme="minorHAnsi"/>
          <w:i/>
          <w:color w:val="C00000"/>
          <w:sz w:val="24"/>
          <w:szCs w:val="24"/>
        </w:rPr>
        <w:t>FR/LE</w:t>
      </w:r>
      <w:r w:rsidRPr="00FC6424">
        <w:rPr>
          <w:rFonts w:cstheme="minorHAnsi"/>
          <w:i/>
          <w:color w:val="C00000"/>
          <w:sz w:val="24"/>
          <w:szCs w:val="24"/>
        </w:rPr>
        <w:t xml:space="preserve"> agencies</w:t>
      </w:r>
    </w:p>
    <w:p w14:paraId="08380E5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Determine escorting/access control procedures and responsibilities</w:t>
      </w:r>
    </w:p>
    <w:p w14:paraId="698A237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local or national regulations that might impact response to an incident or emergency</w:t>
      </w:r>
    </w:p>
    <w:p w14:paraId="737ECD70" w14:textId="351EB6F5"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Locate emergency first aid kits and other tools such as spill kits</w:t>
      </w:r>
      <w:r w:rsidR="00876383">
        <w:rPr>
          <w:rFonts w:cstheme="minorHAnsi"/>
          <w:i/>
          <w:color w:val="C00000"/>
          <w:sz w:val="24"/>
          <w:szCs w:val="24"/>
        </w:rPr>
        <w:t xml:space="preserve"> and</w:t>
      </w:r>
      <w:r w:rsidRPr="00FC6424">
        <w:rPr>
          <w:rFonts w:cstheme="minorHAnsi"/>
          <w:i/>
          <w:color w:val="C00000"/>
          <w:sz w:val="24"/>
          <w:szCs w:val="24"/>
        </w:rPr>
        <w:t xml:space="preserve"> personal protective equipment</w:t>
      </w:r>
    </w:p>
    <w:p w14:paraId="629C39A5" w14:textId="77777777" w:rsidR="00FC6424" w:rsidRPr="00FC6424" w:rsidRDefault="00FC6424" w:rsidP="00B27ED4">
      <w:pPr>
        <w:pStyle w:val="ListParagraph"/>
        <w:numPr>
          <w:ilvl w:val="1"/>
          <w:numId w:val="17"/>
        </w:numPr>
        <w:spacing w:before="0"/>
        <w:ind w:left="1440"/>
        <w:rPr>
          <w:rFonts w:cstheme="minorHAnsi"/>
          <w:color w:val="C00000"/>
          <w:sz w:val="24"/>
          <w:szCs w:val="24"/>
        </w:rPr>
      </w:pPr>
      <w:r w:rsidRPr="00FC6424">
        <w:rPr>
          <w:rFonts w:cstheme="minorHAnsi"/>
          <w:i/>
          <w:color w:val="C00000"/>
          <w:sz w:val="24"/>
          <w:szCs w:val="24"/>
        </w:rPr>
        <w:t>Determine the signal to return to normal operations</w:t>
      </w:r>
    </w:p>
    <w:p w14:paraId="1E5C67CE" w14:textId="791014A7" w:rsidR="00FC6424" w:rsidRPr="00FC6424" w:rsidRDefault="00A96156" w:rsidP="009E2459">
      <w:pPr>
        <w:pStyle w:val="Heading3"/>
        <w:rPr>
          <w:rFonts w:eastAsia="Times New Roman"/>
          <w:sz w:val="24"/>
          <w:szCs w:val="24"/>
        </w:rPr>
      </w:pPr>
      <w:bookmarkStart w:id="35" w:name="_Toc79479902"/>
      <w:r>
        <w:rPr>
          <w:rFonts w:eastAsia="Times New Roman"/>
          <w:sz w:val="24"/>
          <w:szCs w:val="24"/>
        </w:rPr>
        <w:t xml:space="preserve">KEEPING PLANS </w:t>
      </w:r>
      <w:bookmarkEnd w:id="35"/>
      <w:r w:rsidR="00A45B8B">
        <w:rPr>
          <w:rFonts w:eastAsia="Times New Roman"/>
          <w:sz w:val="24"/>
          <w:szCs w:val="24"/>
        </w:rPr>
        <w:t>UP TO DATE</w:t>
      </w:r>
    </w:p>
    <w:p w14:paraId="1CEE307E" w14:textId="52D0257A" w:rsidR="00891E7B" w:rsidRPr="00FC6424" w:rsidRDefault="00FC6424" w:rsidP="009E2459">
      <w:pPr>
        <w:rPr>
          <w:rFonts w:cstheme="minorHAnsi"/>
          <w:sz w:val="24"/>
          <w:szCs w:val="24"/>
        </w:rPr>
      </w:pPr>
      <w:r w:rsidRPr="00FC6424">
        <w:rPr>
          <w:rFonts w:cstheme="minorHAnsi"/>
          <w:sz w:val="24"/>
          <w:szCs w:val="24"/>
        </w:rPr>
        <w:t xml:space="preserve">Plans should be reviewed and updated after every </w:t>
      </w:r>
      <w:r>
        <w:rPr>
          <w:rFonts w:cstheme="minorHAnsi"/>
          <w:sz w:val="24"/>
          <w:szCs w:val="24"/>
        </w:rPr>
        <w:t>incident</w:t>
      </w:r>
      <w:r w:rsidRPr="00FC6424">
        <w:rPr>
          <w:rFonts w:cstheme="minorHAnsi"/>
          <w:sz w:val="24"/>
          <w:szCs w:val="24"/>
        </w:rPr>
        <w:t xml:space="preserve"> and every </w:t>
      </w:r>
      <w:r>
        <w:rPr>
          <w:rFonts w:cstheme="minorHAnsi"/>
          <w:sz w:val="24"/>
          <w:szCs w:val="24"/>
        </w:rPr>
        <w:t>exercise</w:t>
      </w:r>
      <w:r w:rsidRPr="00FC6424">
        <w:rPr>
          <w:rFonts w:cstheme="minorHAnsi"/>
          <w:sz w:val="24"/>
          <w:szCs w:val="24"/>
        </w:rPr>
        <w:t xml:space="preserve"> (at least annually). Plan updates will incorporate the information garnered through drills and incident reports and investigations. Plans should take into consideration the steps between event occurrence and identification and reporting. A standard reporting chain should exist to facilitate reporting. Incident report forms provide an</w:t>
      </w:r>
      <w:r w:rsidR="00DF7818">
        <w:rPr>
          <w:rFonts w:cstheme="minorHAnsi"/>
          <w:sz w:val="24"/>
          <w:szCs w:val="24"/>
        </w:rPr>
        <w:t xml:space="preserve"> opportunity for investigation, </w:t>
      </w:r>
      <w:r w:rsidRPr="00FC6424">
        <w:rPr>
          <w:rFonts w:cstheme="minorHAnsi"/>
          <w:sz w:val="24"/>
          <w:szCs w:val="24"/>
        </w:rPr>
        <w:t xml:space="preserve">root cause analysis, corrective action, and </w:t>
      </w:r>
      <w:r w:rsidRPr="00FC6424">
        <w:rPr>
          <w:rFonts w:cstheme="minorHAnsi"/>
          <w:sz w:val="24"/>
          <w:szCs w:val="24"/>
        </w:rPr>
        <w:lastRenderedPageBreak/>
        <w:t>process improvement (refer to Chapter XXI</w:t>
      </w:r>
      <w:r w:rsidR="00876383">
        <w:rPr>
          <w:rFonts w:cstheme="minorHAnsi"/>
          <w:sz w:val="24"/>
          <w:szCs w:val="24"/>
        </w:rPr>
        <w:t xml:space="preserve"> o</w:t>
      </w:r>
      <w:r w:rsidRPr="00FC6424">
        <w:rPr>
          <w:rFonts w:cstheme="minorHAnsi"/>
          <w:sz w:val="24"/>
          <w:szCs w:val="24"/>
        </w:rPr>
        <w:t>f the BRM Manual</w:t>
      </w:r>
      <w:r w:rsidR="004A3ED9">
        <w:rPr>
          <w:rFonts w:cstheme="minorHAnsi"/>
          <w:sz w:val="24"/>
          <w:szCs w:val="24"/>
        </w:rPr>
        <w:t xml:space="preserve">: </w:t>
      </w:r>
      <w:r w:rsidRPr="00FC6424">
        <w:rPr>
          <w:rFonts w:cstheme="minorHAnsi"/>
          <w:sz w:val="24"/>
          <w:szCs w:val="24"/>
        </w:rPr>
        <w:t xml:space="preserve">Emergency and Incident Response, Reporting and Investigation). </w:t>
      </w:r>
    </w:p>
    <w:p w14:paraId="0AC47B84" w14:textId="207BC4C2" w:rsidR="00891E7B" w:rsidRPr="00330E9F" w:rsidRDefault="00330E9F" w:rsidP="009E2459">
      <w:pPr>
        <w:pStyle w:val="Heading2"/>
        <w:rPr>
          <w:rFonts w:ascii="Arial" w:hAnsi="Arial" w:cs="Arial"/>
          <w:sz w:val="24"/>
        </w:rPr>
      </w:pPr>
      <w:bookmarkStart w:id="36" w:name="_Toc79479903"/>
      <w:r w:rsidRPr="00330E9F">
        <w:rPr>
          <w:rFonts w:ascii="Arial" w:hAnsi="Arial" w:cs="Arial"/>
          <w:sz w:val="24"/>
        </w:rPr>
        <w:t xml:space="preserve">STEP 4 </w:t>
      </w:r>
      <w:r w:rsidR="00A96156">
        <w:rPr>
          <w:rFonts w:ascii="Arial" w:hAnsi="Arial" w:cs="Arial"/>
          <w:sz w:val="24"/>
        </w:rPr>
        <w:t>– EVALUATING READINESS AND PERFORMANCE</w:t>
      </w:r>
      <w:bookmarkEnd w:id="36"/>
    </w:p>
    <w:p w14:paraId="20F6DDF5" w14:textId="257CBF1C" w:rsidR="003B0DEF" w:rsidRPr="003B0DEF" w:rsidRDefault="003B0DEF" w:rsidP="009E2459">
      <w:pPr>
        <w:rPr>
          <w:rFonts w:cs="Arial"/>
          <w:sz w:val="24"/>
          <w:szCs w:val="24"/>
        </w:rPr>
      </w:pPr>
      <w:r w:rsidRPr="003B0DEF">
        <w:rPr>
          <w:rFonts w:cs="Arial"/>
          <w:sz w:val="24"/>
          <w:szCs w:val="24"/>
        </w:rPr>
        <w:t xml:space="preserve">Plans are living documents and need frequent updates and revisions based on lessons learned during actual incidents or exercises and drills. Exercises and drills simulate emergency incidents </w:t>
      </w:r>
      <w:r w:rsidR="00DD5ED7" w:rsidRPr="003B0DEF">
        <w:rPr>
          <w:rFonts w:cs="Arial"/>
          <w:sz w:val="24"/>
          <w:szCs w:val="24"/>
        </w:rPr>
        <w:t>for</w:t>
      </w:r>
      <w:r w:rsidRPr="003B0DEF">
        <w:rPr>
          <w:rFonts w:cs="Arial"/>
          <w:sz w:val="24"/>
          <w:szCs w:val="24"/>
        </w:rPr>
        <w:t xml:space="preserve"> staff to practice emergency response and to provide a means for evaluating overall readiness for an event. Ideally, After</w:t>
      </w:r>
      <w:r>
        <w:rPr>
          <w:rFonts w:cs="Arial"/>
          <w:sz w:val="24"/>
          <w:szCs w:val="24"/>
        </w:rPr>
        <w:t>-</w:t>
      </w:r>
      <w:r w:rsidRPr="003B0DEF">
        <w:rPr>
          <w:rFonts w:cs="Arial"/>
          <w:sz w:val="24"/>
          <w:szCs w:val="24"/>
        </w:rPr>
        <w:t>Action Sessions and Improvement Plans will be developed after each real-life incident as well as after each exercise.</w:t>
      </w:r>
    </w:p>
    <w:p w14:paraId="027FA169" w14:textId="3DBC602D" w:rsidR="00891E7B" w:rsidRDefault="003B0DEF" w:rsidP="009E2459">
      <w:pPr>
        <w:contextualSpacing/>
        <w:rPr>
          <w:sz w:val="24"/>
          <w:szCs w:val="24"/>
        </w:rPr>
      </w:pPr>
      <w:r>
        <w:rPr>
          <w:sz w:val="24"/>
          <w:szCs w:val="24"/>
        </w:rPr>
        <w:t xml:space="preserve">After a plan is developed, the facility will need to train staff on the plan and ensure sufficient resources are present to implement the plan. Once trained, the staff may participate in an exercise or drill to evaluate readiness. Exercises and drills demonstrate how well staff are trained on the plan </w:t>
      </w:r>
      <w:r w:rsidR="00DD5ED7">
        <w:rPr>
          <w:sz w:val="24"/>
          <w:szCs w:val="24"/>
        </w:rPr>
        <w:t>and</w:t>
      </w:r>
      <w:r>
        <w:rPr>
          <w:sz w:val="24"/>
          <w:szCs w:val="24"/>
        </w:rPr>
        <w:t xml:space="preserve"> show whether or not a plan needs to be amended or updated based on a lesson learned in the exercise. This process is consistent with the Plan-Do-Check-Act (PDCA), Assessment-Mitigation-Performance (AMP), and Emergency Management cycles shown </w:t>
      </w:r>
      <w:r w:rsidRPr="003B0DEF">
        <w:rPr>
          <w:sz w:val="24"/>
          <w:szCs w:val="24"/>
        </w:rPr>
        <w:t xml:space="preserve">in </w:t>
      </w:r>
      <w:r w:rsidRPr="003B0DEF">
        <w:rPr>
          <w:b/>
          <w:sz w:val="24"/>
          <w:szCs w:val="24"/>
        </w:rPr>
        <w:t>Figure 1/Table 1</w:t>
      </w:r>
      <w:r w:rsidRPr="003B0DEF">
        <w:rPr>
          <w:sz w:val="24"/>
          <w:szCs w:val="24"/>
        </w:rPr>
        <w:t>.</w:t>
      </w:r>
    </w:p>
    <w:p w14:paraId="5F1EB981" w14:textId="77777777" w:rsidR="00DF7818" w:rsidRPr="003B0DEF" w:rsidRDefault="00DF7818" w:rsidP="009E2459">
      <w:pPr>
        <w:contextualSpacing/>
        <w:rPr>
          <w:sz w:val="24"/>
          <w:szCs w:val="24"/>
        </w:rPr>
      </w:pPr>
    </w:p>
    <w:p w14:paraId="76456824" w14:textId="113168D6" w:rsidR="009E2459" w:rsidRPr="00657828" w:rsidRDefault="003B0DEF">
      <w:pPr>
        <w:contextualSpacing/>
        <w:rPr>
          <w:rFonts w:cs="Arial"/>
          <w:sz w:val="24"/>
          <w:szCs w:val="24"/>
        </w:rPr>
      </w:pPr>
      <w:r w:rsidRPr="003B0DEF">
        <w:rPr>
          <w:rFonts w:cs="Arial"/>
          <w:sz w:val="24"/>
          <w:szCs w:val="24"/>
        </w:rPr>
        <w:t>Several types of exercises may be undertaken to prepare for an incident. Exercises and drills focus on specific risks/threats identified in an assessment and are designed to evaluate specific objectives (i.e. testing communication, evaluating PPE use during a spill in</w:t>
      </w:r>
      <w:r w:rsidR="006513B8">
        <w:rPr>
          <w:rFonts w:cs="Arial"/>
          <w:sz w:val="24"/>
          <w:szCs w:val="24"/>
        </w:rPr>
        <w:t xml:space="preserve"> the work area</w:t>
      </w:r>
      <w:r w:rsidRPr="003B0DEF">
        <w:rPr>
          <w:rFonts w:cs="Arial"/>
          <w:sz w:val="24"/>
          <w:szCs w:val="24"/>
        </w:rPr>
        <w:t>).</w:t>
      </w:r>
      <w:r>
        <w:rPr>
          <w:rFonts w:cs="Arial"/>
          <w:sz w:val="24"/>
          <w:szCs w:val="24"/>
        </w:rPr>
        <w:t xml:space="preserve"> E</w:t>
      </w:r>
      <w:r w:rsidRPr="003B0DEF">
        <w:rPr>
          <w:rFonts w:cs="Arial"/>
          <w:sz w:val="24"/>
          <w:szCs w:val="24"/>
        </w:rPr>
        <w:t xml:space="preserve">valuation using exercises is most effective using a progressive approach: from discussion-based table-top exercises </w:t>
      </w:r>
      <w:r w:rsidR="00DD5ED7">
        <w:rPr>
          <w:rFonts w:cs="Arial"/>
          <w:sz w:val="24"/>
          <w:szCs w:val="24"/>
        </w:rPr>
        <w:t>that</w:t>
      </w:r>
      <w:r w:rsidR="00DD5ED7" w:rsidRPr="003B0DEF">
        <w:rPr>
          <w:rFonts w:cs="Arial"/>
          <w:sz w:val="24"/>
          <w:szCs w:val="24"/>
        </w:rPr>
        <w:t xml:space="preserve"> </w:t>
      </w:r>
      <w:r w:rsidRPr="003B0DEF">
        <w:rPr>
          <w:rFonts w:cs="Arial"/>
          <w:sz w:val="24"/>
          <w:szCs w:val="24"/>
        </w:rPr>
        <w:t>work out and refine plans to later</w:t>
      </w:r>
      <w:r w:rsidR="00DD5ED7">
        <w:rPr>
          <w:rFonts w:cs="Arial"/>
          <w:sz w:val="24"/>
          <w:szCs w:val="24"/>
        </w:rPr>
        <w:t>,</w:t>
      </w:r>
      <w:r w:rsidRPr="003B0DEF">
        <w:rPr>
          <w:rFonts w:cs="Arial"/>
          <w:sz w:val="24"/>
          <w:szCs w:val="24"/>
        </w:rPr>
        <w:t xml:space="preserve"> more hands-on full-scale exercises and drills </w:t>
      </w:r>
      <w:r w:rsidR="00DD5ED7">
        <w:rPr>
          <w:rFonts w:cs="Arial"/>
          <w:sz w:val="24"/>
          <w:szCs w:val="24"/>
        </w:rPr>
        <w:t>that</w:t>
      </w:r>
      <w:r w:rsidR="00DD5ED7" w:rsidRPr="003B0DEF">
        <w:rPr>
          <w:rFonts w:cs="Arial"/>
          <w:sz w:val="24"/>
          <w:szCs w:val="24"/>
        </w:rPr>
        <w:t xml:space="preserve"> </w:t>
      </w:r>
      <w:r w:rsidRPr="003B0DEF">
        <w:rPr>
          <w:rFonts w:cs="Arial"/>
          <w:sz w:val="24"/>
          <w:szCs w:val="24"/>
        </w:rPr>
        <w:t>ensure the execution of the refined plans goes as expected. Exercises may be evaluated by external subject matter experts, by the participants themselves, or a combination thereof.</w:t>
      </w:r>
    </w:p>
    <w:p w14:paraId="610C6B0E" w14:textId="15CFE8D2" w:rsidR="003B0DEF" w:rsidRPr="003B0DEF" w:rsidRDefault="00A96156" w:rsidP="009E2459">
      <w:pPr>
        <w:pStyle w:val="Heading3"/>
        <w:rPr>
          <w:sz w:val="24"/>
        </w:rPr>
      </w:pPr>
      <w:bookmarkStart w:id="37" w:name="_Toc79479904"/>
      <w:r>
        <w:rPr>
          <w:sz w:val="24"/>
        </w:rPr>
        <w:t>TABLETOP EXERCISE</w:t>
      </w:r>
      <w:bookmarkEnd w:id="37"/>
    </w:p>
    <w:p w14:paraId="34E804FA" w14:textId="659BA824" w:rsidR="003B0DEF" w:rsidRDefault="004F382A" w:rsidP="009E2459">
      <w:pPr>
        <w:rPr>
          <w:rFonts w:cs="Arial"/>
          <w:sz w:val="24"/>
          <w:szCs w:val="24"/>
        </w:rPr>
      </w:pPr>
      <w:r w:rsidRPr="004F382A">
        <w:rPr>
          <w:rFonts w:cs="Arial"/>
          <w:sz w:val="24"/>
          <w:szCs w:val="24"/>
        </w:rPr>
        <w:t>A discussion-based tabletop exercise usually involves “players”</w:t>
      </w:r>
      <w:r w:rsidR="006B1DD2">
        <w:rPr>
          <w:rFonts w:cs="Arial"/>
          <w:sz w:val="24"/>
          <w:szCs w:val="24"/>
        </w:rPr>
        <w:t xml:space="preserve"> </w:t>
      </w:r>
      <w:r w:rsidRPr="004F382A">
        <w:rPr>
          <w:rFonts w:cs="Arial"/>
          <w:sz w:val="24"/>
          <w:szCs w:val="24"/>
        </w:rPr>
        <w:t xml:space="preserve">(staff who would play a role during a real incident) discussing the actions they would take during a simulated emergency incident. Actions are </w:t>
      </w:r>
      <w:r w:rsidR="006B1DD2" w:rsidRPr="004F382A">
        <w:rPr>
          <w:rFonts w:cs="Arial"/>
          <w:sz w:val="24"/>
          <w:szCs w:val="24"/>
        </w:rPr>
        <w:t>recorded,</w:t>
      </w:r>
      <w:r w:rsidR="006B1DD2">
        <w:rPr>
          <w:rFonts w:cs="Arial"/>
          <w:sz w:val="24"/>
          <w:szCs w:val="24"/>
        </w:rPr>
        <w:t xml:space="preserve"> and</w:t>
      </w:r>
      <w:r w:rsidRPr="004F382A">
        <w:rPr>
          <w:rFonts w:cs="Arial"/>
          <w:sz w:val="24"/>
          <w:szCs w:val="24"/>
        </w:rPr>
        <w:t xml:space="preserve"> at the end</w:t>
      </w:r>
      <w:r w:rsidR="006B1DD2">
        <w:rPr>
          <w:rFonts w:cs="Arial"/>
          <w:sz w:val="24"/>
          <w:szCs w:val="24"/>
        </w:rPr>
        <w:t xml:space="preserve"> of the exercise</w:t>
      </w:r>
      <w:r w:rsidRPr="004F382A">
        <w:rPr>
          <w:rFonts w:cs="Arial"/>
          <w:sz w:val="24"/>
          <w:szCs w:val="24"/>
        </w:rPr>
        <w:t>, an evaluation or After</w:t>
      </w:r>
      <w:r>
        <w:rPr>
          <w:rFonts w:cs="Arial"/>
          <w:sz w:val="24"/>
          <w:szCs w:val="24"/>
        </w:rPr>
        <w:t>-</w:t>
      </w:r>
      <w:r w:rsidRPr="004F382A">
        <w:rPr>
          <w:rFonts w:cs="Arial"/>
          <w:sz w:val="24"/>
          <w:szCs w:val="24"/>
        </w:rPr>
        <w:t>Action Session is completed to identify strengths and gaps in the simulated response. An After</w:t>
      </w:r>
      <w:r>
        <w:rPr>
          <w:rFonts w:cs="Arial"/>
          <w:sz w:val="24"/>
          <w:szCs w:val="24"/>
        </w:rPr>
        <w:t>-</w:t>
      </w:r>
      <w:r w:rsidRPr="004F382A">
        <w:rPr>
          <w:rFonts w:cs="Arial"/>
          <w:sz w:val="24"/>
          <w:szCs w:val="24"/>
        </w:rPr>
        <w:t>Action Report is developed from the After</w:t>
      </w:r>
      <w:r>
        <w:rPr>
          <w:rFonts w:cs="Arial"/>
          <w:sz w:val="24"/>
          <w:szCs w:val="24"/>
        </w:rPr>
        <w:t>-</w:t>
      </w:r>
      <w:r w:rsidRPr="004F382A">
        <w:rPr>
          <w:rFonts w:cs="Arial"/>
          <w:sz w:val="24"/>
          <w:szCs w:val="24"/>
        </w:rPr>
        <w:t>Action Session and an Improvement Plan is developed to outline any steps needed to address gaps identified in the After</w:t>
      </w:r>
      <w:r>
        <w:rPr>
          <w:rFonts w:cs="Arial"/>
          <w:sz w:val="24"/>
          <w:szCs w:val="24"/>
        </w:rPr>
        <w:t>-</w:t>
      </w:r>
      <w:r w:rsidRPr="004F382A">
        <w:rPr>
          <w:rFonts w:cs="Arial"/>
          <w:sz w:val="24"/>
          <w:szCs w:val="24"/>
        </w:rPr>
        <w:t xml:space="preserve">Action Session. For complex and larger scale scenarios, a series of progressively more complicated scenarios are recommended to evaluate all uncertainties in a </w:t>
      </w:r>
      <w:r w:rsidRPr="004F382A">
        <w:rPr>
          <w:rFonts w:cs="Arial"/>
          <w:sz w:val="24"/>
          <w:szCs w:val="24"/>
        </w:rPr>
        <w:lastRenderedPageBreak/>
        <w:t>response. Once players have discussed response</w:t>
      </w:r>
      <w:r w:rsidR="008C057D">
        <w:rPr>
          <w:rFonts w:cs="Arial"/>
          <w:sz w:val="24"/>
          <w:szCs w:val="24"/>
        </w:rPr>
        <w:t>s</w:t>
      </w:r>
      <w:r w:rsidRPr="004F382A">
        <w:rPr>
          <w:rFonts w:cs="Arial"/>
          <w:sz w:val="24"/>
          <w:szCs w:val="24"/>
        </w:rPr>
        <w:t xml:space="preserve"> and plans have been updated on any lessons learned, staff </w:t>
      </w:r>
      <w:r w:rsidR="00DF7818">
        <w:rPr>
          <w:rFonts w:cs="Arial"/>
          <w:sz w:val="24"/>
          <w:szCs w:val="24"/>
        </w:rPr>
        <w:t>should be</w:t>
      </w:r>
      <w:r w:rsidRPr="004F382A">
        <w:rPr>
          <w:rFonts w:cs="Arial"/>
          <w:sz w:val="24"/>
          <w:szCs w:val="24"/>
        </w:rPr>
        <w:t xml:space="preserve"> </w:t>
      </w:r>
      <w:r w:rsidR="00DF7818">
        <w:rPr>
          <w:rFonts w:cs="Arial"/>
          <w:sz w:val="24"/>
          <w:szCs w:val="24"/>
        </w:rPr>
        <w:t>trained,</w:t>
      </w:r>
      <w:r w:rsidRPr="004F382A">
        <w:rPr>
          <w:rFonts w:cs="Arial"/>
          <w:sz w:val="24"/>
          <w:szCs w:val="24"/>
        </w:rPr>
        <w:t xml:space="preserve"> and resources/equipment </w:t>
      </w:r>
      <w:r w:rsidR="00DF7818">
        <w:rPr>
          <w:rFonts w:cs="Arial"/>
          <w:sz w:val="24"/>
          <w:szCs w:val="24"/>
        </w:rPr>
        <w:t>should be made available.</w:t>
      </w:r>
    </w:p>
    <w:p w14:paraId="1F8E5B13" w14:textId="5C4400BC" w:rsidR="00A453B7" w:rsidRDefault="00A453B7" w:rsidP="009E2459">
      <w:pPr>
        <w:rPr>
          <w:rFonts w:cs="Arial"/>
          <w:i/>
          <w:color w:val="C00000"/>
          <w:sz w:val="24"/>
          <w:szCs w:val="24"/>
        </w:rPr>
      </w:pPr>
      <w:r w:rsidRPr="008C217C">
        <w:rPr>
          <w:rFonts w:cs="Arial"/>
          <w:i/>
          <w:color w:val="C00000"/>
          <w:sz w:val="24"/>
          <w:szCs w:val="24"/>
        </w:rPr>
        <w:t xml:space="preserve">(Provide additional details of your facility’s </w:t>
      </w:r>
      <w:r w:rsidR="008C217C" w:rsidRPr="008C217C">
        <w:rPr>
          <w:rFonts w:cs="Arial"/>
          <w:i/>
          <w:color w:val="C00000"/>
          <w:sz w:val="24"/>
          <w:szCs w:val="24"/>
        </w:rPr>
        <w:t>framework for tabletop exercises</w:t>
      </w:r>
      <w:r w:rsidR="008C217C">
        <w:rPr>
          <w:rFonts w:cs="Arial"/>
          <w:i/>
          <w:color w:val="C00000"/>
          <w:sz w:val="24"/>
          <w:szCs w:val="24"/>
        </w:rPr>
        <w:t>.</w:t>
      </w:r>
      <w:r w:rsidR="008C217C" w:rsidRPr="008C217C">
        <w:rPr>
          <w:rFonts w:cs="Arial"/>
          <w:i/>
          <w:color w:val="C00000"/>
          <w:sz w:val="24"/>
          <w:szCs w:val="24"/>
        </w:rPr>
        <w:t>)</w:t>
      </w:r>
    </w:p>
    <w:p w14:paraId="5DC18FA3" w14:textId="00FCF60E"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Who is involved? [Refer to Roles and Responsibilities section]</w:t>
      </w:r>
    </w:p>
    <w:p w14:paraId="03783282" w14:textId="754CE73D"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How often are tabletop exercises conducted?</w:t>
      </w:r>
    </w:p>
    <w:p w14:paraId="2250180E" w14:textId="300B7590"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Where is the After-Action Report template located?</w:t>
      </w:r>
    </w:p>
    <w:p w14:paraId="6C8E9FCC" w14:textId="3D88E2D1" w:rsidR="003B0DEF" w:rsidRPr="003B0DEF" w:rsidRDefault="00A96156" w:rsidP="009E2459">
      <w:pPr>
        <w:pStyle w:val="Heading3"/>
        <w:rPr>
          <w:sz w:val="24"/>
        </w:rPr>
      </w:pPr>
      <w:bookmarkStart w:id="38" w:name="_Toc79479905"/>
      <w:r>
        <w:rPr>
          <w:sz w:val="24"/>
        </w:rPr>
        <w:t>DRILL OR FULL-SCALE EXERCISE</w:t>
      </w:r>
      <w:bookmarkEnd w:id="38"/>
    </w:p>
    <w:p w14:paraId="6C764603" w14:textId="3AAAD040" w:rsidR="004F382A" w:rsidRPr="004F382A" w:rsidRDefault="004F382A" w:rsidP="009E2459">
      <w:pPr>
        <w:rPr>
          <w:rFonts w:cs="Arial"/>
          <w:sz w:val="24"/>
          <w:szCs w:val="24"/>
        </w:rPr>
      </w:pPr>
      <w:r w:rsidRPr="004F382A">
        <w:rPr>
          <w:rFonts w:cs="Arial"/>
          <w:sz w:val="24"/>
          <w:szCs w:val="24"/>
        </w:rPr>
        <w:t>The next step is hands-on practice during a drill and/or full-scale exercise. It is important to have the tabletop or discussion-based exercise first to make sure the plan is set and that staff understand the order of operations during an incident.</w:t>
      </w:r>
    </w:p>
    <w:p w14:paraId="0CC6D7B1" w14:textId="42A9E0EA" w:rsidR="003B0DEF" w:rsidRDefault="004F382A" w:rsidP="009E2459">
      <w:pPr>
        <w:rPr>
          <w:rFonts w:cs="Arial"/>
          <w:sz w:val="24"/>
          <w:szCs w:val="24"/>
        </w:rPr>
      </w:pPr>
      <w:r w:rsidRPr="004F382A">
        <w:rPr>
          <w:rFonts w:cs="Arial"/>
          <w:sz w:val="24"/>
          <w:szCs w:val="24"/>
        </w:rPr>
        <w:t xml:space="preserve">A drill is a hands-on simulation of one standard operating procedure.  Drills may involve evaluating timeframes in response. Drills usually are shorter activities that review a small piece of the overall response (1-2 objectives). Full-scale exercises may be used to test more </w:t>
      </w:r>
      <w:r w:rsidR="006B1DD2" w:rsidRPr="004F382A">
        <w:rPr>
          <w:rFonts w:cs="Arial"/>
          <w:sz w:val="24"/>
          <w:szCs w:val="24"/>
        </w:rPr>
        <w:t>objectives</w:t>
      </w:r>
      <w:r w:rsidRPr="004F382A">
        <w:rPr>
          <w:rFonts w:cs="Arial"/>
          <w:sz w:val="24"/>
          <w:szCs w:val="24"/>
        </w:rPr>
        <w:t xml:space="preserve"> or a larger part of the system involved in response to an incident. Full-scales are also hands-on simulations. Drills and Full-Scale Exercises—like tabletop exercises—require a follow-on After Action Session to identify lessons learned and improvements needed.</w:t>
      </w:r>
    </w:p>
    <w:p w14:paraId="0A26556A" w14:textId="37DD08C2" w:rsidR="008C217C" w:rsidRPr="008C217C" w:rsidRDefault="008C217C" w:rsidP="009E2459">
      <w:pPr>
        <w:rPr>
          <w:rFonts w:cs="Arial"/>
          <w:i/>
          <w:color w:val="C00000"/>
          <w:sz w:val="24"/>
          <w:szCs w:val="24"/>
        </w:rPr>
      </w:pPr>
      <w:r w:rsidRPr="008C217C">
        <w:rPr>
          <w:rFonts w:cs="Arial"/>
          <w:i/>
          <w:color w:val="C00000"/>
          <w:sz w:val="24"/>
          <w:szCs w:val="24"/>
        </w:rPr>
        <w:t>(Provide additional details of your facility’s framework for drills and full-scale exercises.)</w:t>
      </w:r>
    </w:p>
    <w:p w14:paraId="1A716C12" w14:textId="086CFF91"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Who is involved?</w:t>
      </w:r>
    </w:p>
    <w:p w14:paraId="589507DC" w14:textId="35A5D9DC"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What resources are needed to conduct a drill or full-scale exercise?</w:t>
      </w:r>
    </w:p>
    <w:p w14:paraId="132C0492" w14:textId="6DD1CBB4"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What standard operating procedure(s) will be tested?</w:t>
      </w:r>
    </w:p>
    <w:p w14:paraId="0A2FD728" w14:textId="4D9B0674" w:rsidR="003B0DEF" w:rsidRPr="004F382A" w:rsidRDefault="00A96156" w:rsidP="009E2459">
      <w:pPr>
        <w:pStyle w:val="Heading3"/>
        <w:rPr>
          <w:sz w:val="24"/>
          <w:szCs w:val="24"/>
        </w:rPr>
      </w:pPr>
      <w:bookmarkStart w:id="39" w:name="_Toc79479906"/>
      <w:r>
        <w:rPr>
          <w:sz w:val="24"/>
          <w:szCs w:val="24"/>
        </w:rPr>
        <w:t>EVALUATING REAL-LIFE INCIDENTS</w:t>
      </w:r>
      <w:bookmarkEnd w:id="39"/>
    </w:p>
    <w:p w14:paraId="7A11F83E" w14:textId="3FC6EC39" w:rsidR="004F382A" w:rsidRPr="004F382A" w:rsidRDefault="004F382A" w:rsidP="009E2459">
      <w:pPr>
        <w:rPr>
          <w:rFonts w:cs="Arial"/>
          <w:sz w:val="24"/>
          <w:szCs w:val="24"/>
        </w:rPr>
      </w:pPr>
      <w:r w:rsidRPr="004F382A">
        <w:rPr>
          <w:rFonts w:cs="Arial"/>
          <w:sz w:val="24"/>
          <w:szCs w:val="24"/>
        </w:rPr>
        <w:t>After</w:t>
      </w:r>
      <w:r>
        <w:rPr>
          <w:rFonts w:cs="Arial"/>
          <w:sz w:val="24"/>
          <w:szCs w:val="24"/>
        </w:rPr>
        <w:t>-</w:t>
      </w:r>
      <w:r w:rsidRPr="004F382A">
        <w:rPr>
          <w:rFonts w:cs="Arial"/>
          <w:sz w:val="24"/>
          <w:szCs w:val="24"/>
        </w:rPr>
        <w:t>Action</w:t>
      </w:r>
      <w:r>
        <w:rPr>
          <w:rFonts w:cs="Arial"/>
          <w:sz w:val="24"/>
          <w:szCs w:val="24"/>
        </w:rPr>
        <w:t xml:space="preserve"> </w:t>
      </w:r>
      <w:r w:rsidRPr="004F382A">
        <w:rPr>
          <w:rFonts w:cs="Arial"/>
          <w:sz w:val="24"/>
          <w:szCs w:val="24"/>
        </w:rPr>
        <w:t xml:space="preserve">Review sessions will need to occur in a timely manner following real-life incidents. Plans will need to be revised following AARs, based on lessons learned. </w:t>
      </w:r>
    </w:p>
    <w:p w14:paraId="62BF76C6" w14:textId="2480A94F" w:rsidR="003B0DEF" w:rsidRDefault="004F382A" w:rsidP="009E2459">
      <w:pPr>
        <w:rPr>
          <w:rFonts w:cs="Arial"/>
          <w:sz w:val="24"/>
          <w:szCs w:val="24"/>
        </w:rPr>
      </w:pPr>
      <w:r w:rsidRPr="004F382A">
        <w:rPr>
          <w:rFonts w:cs="Arial"/>
          <w:sz w:val="24"/>
          <w:szCs w:val="24"/>
        </w:rPr>
        <w:t>Multiyear Strategies may require updates to specify new trainings needed or additional exercises/drills/planning workshops noted in the Improvement Plan.</w:t>
      </w:r>
    </w:p>
    <w:p w14:paraId="76EC0B58" w14:textId="751F5411" w:rsidR="008C217C" w:rsidRPr="008C217C" w:rsidRDefault="008C217C" w:rsidP="009E2459">
      <w:pPr>
        <w:rPr>
          <w:rFonts w:cs="Arial"/>
          <w:i/>
          <w:color w:val="C00000"/>
          <w:sz w:val="24"/>
          <w:szCs w:val="24"/>
        </w:rPr>
      </w:pPr>
      <w:r w:rsidRPr="008C217C">
        <w:rPr>
          <w:rFonts w:cs="Arial"/>
          <w:i/>
          <w:color w:val="C00000"/>
          <w:sz w:val="24"/>
          <w:szCs w:val="24"/>
        </w:rPr>
        <w:t>(Provide additional details of your facility’s framework for evaluating real-life incidents.)</w:t>
      </w:r>
    </w:p>
    <w:p w14:paraId="4DE8F81A" w14:textId="05147257" w:rsidR="008C217C" w:rsidRPr="008C217C" w:rsidRDefault="008C217C" w:rsidP="00B27ED4">
      <w:pPr>
        <w:pStyle w:val="ListParagraph"/>
        <w:numPr>
          <w:ilvl w:val="0"/>
          <w:numId w:val="41"/>
        </w:numPr>
        <w:rPr>
          <w:rFonts w:cs="Arial"/>
          <w:i/>
          <w:color w:val="C00000"/>
          <w:sz w:val="24"/>
          <w:szCs w:val="24"/>
        </w:rPr>
      </w:pPr>
      <w:r w:rsidRPr="008C217C">
        <w:rPr>
          <w:rFonts w:cs="Arial"/>
          <w:i/>
          <w:color w:val="C00000"/>
          <w:sz w:val="24"/>
          <w:szCs w:val="24"/>
        </w:rPr>
        <w:t>When will the After-Action Review session occur?</w:t>
      </w:r>
    </w:p>
    <w:p w14:paraId="7C732FC5" w14:textId="10850F00" w:rsidR="008C217C" w:rsidRPr="008C217C" w:rsidRDefault="008C217C" w:rsidP="00B27ED4">
      <w:pPr>
        <w:pStyle w:val="ListParagraph"/>
        <w:numPr>
          <w:ilvl w:val="0"/>
          <w:numId w:val="41"/>
        </w:numPr>
        <w:rPr>
          <w:rFonts w:cs="Arial"/>
          <w:i/>
          <w:color w:val="C00000"/>
          <w:sz w:val="24"/>
          <w:szCs w:val="24"/>
        </w:rPr>
      </w:pPr>
      <w:r w:rsidRPr="008C217C">
        <w:rPr>
          <w:rFonts w:cs="Arial"/>
          <w:i/>
          <w:color w:val="C00000"/>
          <w:sz w:val="24"/>
          <w:szCs w:val="24"/>
        </w:rPr>
        <w:lastRenderedPageBreak/>
        <w:t>Who is responsible for revising the plans and multiyear strategies?</w:t>
      </w:r>
    </w:p>
    <w:p w14:paraId="0CB2248F" w14:textId="668C2124" w:rsidR="00657828" w:rsidRPr="00657828" w:rsidRDefault="00A96156" w:rsidP="00657828">
      <w:pPr>
        <w:pStyle w:val="Heading3"/>
        <w:rPr>
          <w:sz w:val="24"/>
          <w:szCs w:val="24"/>
        </w:rPr>
      </w:pPr>
      <w:bookmarkStart w:id="40" w:name="_Toc79479907"/>
      <w:r>
        <w:rPr>
          <w:sz w:val="24"/>
          <w:szCs w:val="24"/>
        </w:rPr>
        <w:t>ACCIDENTS, INCIDENTS, AND NEAR MISSES</w:t>
      </w:r>
      <w:bookmarkEnd w:id="40"/>
    </w:p>
    <w:p w14:paraId="29313102" w14:textId="430DB699" w:rsidR="00657828" w:rsidRDefault="00657828" w:rsidP="00657828">
      <w:pPr>
        <w:rPr>
          <w:rFonts w:cs="Arial"/>
          <w:sz w:val="24"/>
        </w:rPr>
      </w:pPr>
      <w:r w:rsidRPr="0055520B">
        <w:rPr>
          <w:rFonts w:cs="Arial"/>
          <w:sz w:val="24"/>
        </w:rPr>
        <w:t xml:space="preserve">These types of events will eventually happen in the </w:t>
      </w:r>
      <w:r w:rsidR="003456FC" w:rsidRPr="003456FC">
        <w:rPr>
          <w:rFonts w:cs="Arial"/>
          <w:sz w:val="24"/>
        </w:rPr>
        <w:t>facility</w:t>
      </w:r>
      <w:r w:rsidRPr="0055520B">
        <w:rPr>
          <w:rFonts w:cs="Arial"/>
          <w:sz w:val="24"/>
        </w:rPr>
        <w:t xml:space="preserve"> if work goes on. What is important in relation to these events is to learn as much </w:t>
      </w:r>
      <w:r>
        <w:rPr>
          <w:rFonts w:cs="Arial"/>
          <w:sz w:val="24"/>
        </w:rPr>
        <w:t xml:space="preserve">from each event as possible to </w:t>
      </w:r>
      <w:r w:rsidRPr="0055520B">
        <w:rPr>
          <w:rFonts w:cs="Arial"/>
          <w:sz w:val="24"/>
        </w:rPr>
        <w:t xml:space="preserve">prevent a similar </w:t>
      </w:r>
      <w:r>
        <w:rPr>
          <w:rFonts w:cs="Arial"/>
          <w:sz w:val="24"/>
        </w:rPr>
        <w:t>occurrence</w:t>
      </w:r>
      <w:r w:rsidRPr="0055520B">
        <w:rPr>
          <w:rFonts w:cs="Arial"/>
          <w:sz w:val="24"/>
        </w:rPr>
        <w:t xml:space="preserve"> in the future. Therefore, </w:t>
      </w:r>
      <w:r w:rsidR="00372B21" w:rsidRPr="006C0AF2">
        <w:rPr>
          <w:rFonts w:cstheme="minorHAnsi"/>
          <w:i/>
          <w:color w:val="C00000"/>
          <w:sz w:val="24"/>
          <w:szCs w:val="24"/>
        </w:rPr>
        <w:t>[Insert Facility Name]</w:t>
      </w:r>
      <w:r w:rsidR="00372B21">
        <w:rPr>
          <w:rFonts w:cstheme="minorHAnsi"/>
          <w:i/>
          <w:color w:val="C00000"/>
          <w:sz w:val="24"/>
          <w:szCs w:val="24"/>
        </w:rPr>
        <w:t xml:space="preserve"> </w:t>
      </w:r>
      <w:r w:rsidRPr="0055520B">
        <w:rPr>
          <w:rFonts w:cs="Arial"/>
          <w:sz w:val="24"/>
        </w:rPr>
        <w:t>monitors these events closely, follows up on them</w:t>
      </w:r>
      <w:r>
        <w:rPr>
          <w:rFonts w:cs="Arial"/>
          <w:sz w:val="24"/>
        </w:rPr>
        <w:t>,</w:t>
      </w:r>
      <w:r w:rsidRPr="0055520B">
        <w:rPr>
          <w:rFonts w:cs="Arial"/>
          <w:sz w:val="24"/>
        </w:rPr>
        <w:t xml:space="preserve"> and evaluates them. At </w:t>
      </w:r>
      <w:r w:rsidR="00372B21" w:rsidRPr="006C0AF2">
        <w:rPr>
          <w:rFonts w:cstheme="minorHAnsi"/>
          <w:i/>
          <w:color w:val="C00000"/>
          <w:sz w:val="24"/>
          <w:szCs w:val="24"/>
        </w:rPr>
        <w:t>[Insert Facility Name]</w:t>
      </w:r>
      <w:r w:rsidR="00372B21">
        <w:rPr>
          <w:rFonts w:cstheme="minorHAnsi"/>
          <w:sz w:val="24"/>
          <w:szCs w:val="24"/>
        </w:rPr>
        <w:t xml:space="preserve">, </w:t>
      </w:r>
      <w:r w:rsidRPr="0055520B">
        <w:rPr>
          <w:rFonts w:cs="Arial"/>
          <w:sz w:val="24"/>
        </w:rPr>
        <w:t>we believe in a “no-blame” culture, where it is the circumstances that led to the incident that is being evaluated and not the employee that was involved.</w:t>
      </w:r>
    </w:p>
    <w:p w14:paraId="3DAB1BCA" w14:textId="09E51E13" w:rsidR="009E2459" w:rsidRPr="00657828" w:rsidRDefault="00657828">
      <w:pPr>
        <w:rPr>
          <w:rFonts w:cs="Arial"/>
          <w:sz w:val="24"/>
        </w:rPr>
      </w:pPr>
      <w:r w:rsidRPr="00A24C4F">
        <w:rPr>
          <w:rFonts w:cs="Arial"/>
          <w:sz w:val="24"/>
        </w:rPr>
        <w:t xml:space="preserve">Incidents that did not end up as real exposure incidents are also encouraged to be reported. The goal is to monitor all procedures that could have </w:t>
      </w:r>
      <w:r>
        <w:rPr>
          <w:rFonts w:cs="Arial"/>
          <w:sz w:val="24"/>
        </w:rPr>
        <w:t>resulted</w:t>
      </w:r>
      <w:r w:rsidRPr="00A24C4F">
        <w:rPr>
          <w:rFonts w:cs="Arial"/>
          <w:sz w:val="24"/>
        </w:rPr>
        <w:t xml:space="preserve"> in a real accident or incident and evaluate the root cause </w:t>
      </w:r>
      <w:r w:rsidR="004A3ED9">
        <w:rPr>
          <w:rFonts w:cs="Arial"/>
          <w:sz w:val="24"/>
        </w:rPr>
        <w:t>to</w:t>
      </w:r>
      <w:r w:rsidRPr="00A24C4F">
        <w:rPr>
          <w:rFonts w:cs="Arial"/>
          <w:sz w:val="24"/>
        </w:rPr>
        <w:t xml:space="preserve"> prevent similar incidents in the future.</w:t>
      </w:r>
    </w:p>
    <w:p w14:paraId="7A3C55FF" w14:textId="06FC98BB" w:rsidR="00891E7B" w:rsidRPr="00330E9F" w:rsidRDefault="00330E9F" w:rsidP="009E2459">
      <w:pPr>
        <w:pStyle w:val="Heading2"/>
        <w:rPr>
          <w:rFonts w:ascii="Arial" w:hAnsi="Arial" w:cs="Arial"/>
          <w:sz w:val="24"/>
        </w:rPr>
      </w:pPr>
      <w:bookmarkStart w:id="41" w:name="_Toc79479908"/>
      <w:r w:rsidRPr="00330E9F">
        <w:rPr>
          <w:rFonts w:ascii="Arial" w:hAnsi="Arial" w:cs="Arial"/>
          <w:sz w:val="24"/>
        </w:rPr>
        <w:t xml:space="preserve">STEP 5 </w:t>
      </w:r>
      <w:r w:rsidR="00A96156">
        <w:rPr>
          <w:rFonts w:ascii="Arial" w:hAnsi="Arial" w:cs="Arial"/>
          <w:sz w:val="24"/>
        </w:rPr>
        <w:t>– PREPARING FOR COMMUNICATION IN EMERGENCY OPERATIONS</w:t>
      </w:r>
      <w:bookmarkEnd w:id="41"/>
    </w:p>
    <w:p w14:paraId="0D933269" w14:textId="198C0012" w:rsidR="004F382A" w:rsidRPr="004F382A" w:rsidRDefault="004F382A" w:rsidP="009E2459">
      <w:pPr>
        <w:rPr>
          <w:rFonts w:cstheme="minorHAnsi"/>
          <w:sz w:val="24"/>
          <w:szCs w:val="24"/>
          <w:lang w:eastAsia="ja-JP"/>
        </w:rPr>
      </w:pPr>
      <w:r w:rsidRPr="004F382A">
        <w:rPr>
          <w:rFonts w:cstheme="minorHAnsi"/>
          <w:sz w:val="24"/>
          <w:szCs w:val="24"/>
          <w:lang w:eastAsia="ja-JP"/>
        </w:rPr>
        <w:t>Successful biorisk management and emergency management depends upon clear, concise</w:t>
      </w:r>
      <w:r w:rsidR="00A9634D">
        <w:rPr>
          <w:rFonts w:cstheme="minorHAnsi"/>
          <w:sz w:val="24"/>
          <w:szCs w:val="24"/>
          <w:lang w:eastAsia="ja-JP"/>
        </w:rPr>
        <w:t>,</w:t>
      </w:r>
      <w:r w:rsidRPr="004F382A">
        <w:rPr>
          <w:rFonts w:cstheme="minorHAnsi"/>
          <w:sz w:val="24"/>
          <w:szCs w:val="24"/>
          <w:lang w:eastAsia="ja-JP"/>
        </w:rPr>
        <w:t xml:space="preserve"> and timely communication. The audience for these communications can include both internal (e.g. employees, management, contractor</w:t>
      </w:r>
      <w:r w:rsidR="00A9634D">
        <w:rPr>
          <w:rFonts w:cstheme="minorHAnsi"/>
          <w:sz w:val="24"/>
          <w:szCs w:val="24"/>
          <w:lang w:eastAsia="ja-JP"/>
        </w:rPr>
        <w:t>s</w:t>
      </w:r>
      <w:r w:rsidRPr="004F382A">
        <w:rPr>
          <w:rFonts w:cstheme="minorHAnsi"/>
          <w:sz w:val="24"/>
          <w:szCs w:val="24"/>
          <w:lang w:eastAsia="ja-JP"/>
        </w:rPr>
        <w:t>) and exte</w:t>
      </w:r>
      <w:r w:rsidR="005B30AA">
        <w:rPr>
          <w:rFonts w:cstheme="minorHAnsi"/>
          <w:sz w:val="24"/>
          <w:szCs w:val="24"/>
          <w:lang w:eastAsia="ja-JP"/>
        </w:rPr>
        <w:t>rnal (e.g. regulatory agencies,</w:t>
      </w:r>
      <w:r w:rsidRPr="004F382A">
        <w:rPr>
          <w:rFonts w:cstheme="minorHAnsi"/>
          <w:sz w:val="24"/>
          <w:szCs w:val="24"/>
          <w:lang w:eastAsia="ja-JP"/>
        </w:rPr>
        <w:t xml:space="preserve"> community representatives) stakeholders based on the scenario</w:t>
      </w:r>
      <w:r w:rsidR="006513B8">
        <w:rPr>
          <w:rFonts w:cstheme="minorHAnsi"/>
          <w:sz w:val="24"/>
          <w:szCs w:val="24"/>
          <w:lang w:eastAsia="ja-JP"/>
        </w:rPr>
        <w:t>.</w:t>
      </w:r>
    </w:p>
    <w:p w14:paraId="4DA62EFF" w14:textId="295191FC"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Communication includes but is not limited to: reporting, team meetings, briefings, formal training sessions, requests, inquiries, notifications, information sharing, risk communication, and crisis communication. </w:t>
      </w:r>
    </w:p>
    <w:p w14:paraId="0AE0A378" w14:textId="6C9972C5"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Person(s) in each level of </w:t>
      </w:r>
      <w:r w:rsidR="006513B8">
        <w:rPr>
          <w:rFonts w:cstheme="minorHAnsi"/>
          <w:sz w:val="24"/>
          <w:szCs w:val="24"/>
          <w:lang w:eastAsia="ja-JP"/>
        </w:rPr>
        <w:t>an</w:t>
      </w:r>
      <w:r w:rsidRPr="004F382A">
        <w:rPr>
          <w:rFonts w:cstheme="minorHAnsi"/>
          <w:sz w:val="24"/>
          <w:szCs w:val="24"/>
          <w:lang w:eastAsia="ja-JP"/>
        </w:rPr>
        <w:t xml:space="preserve"> organization have different responsibilities in communication and should be informed of their role in communication. Communication strategy including the types of information to be communicated and methods of communication should be planned for and included in training. Communication recordings or documentation should be retained and maintained by the </w:t>
      </w:r>
      <w:r w:rsidR="003456FC" w:rsidRPr="003456FC">
        <w:rPr>
          <w:rFonts w:cstheme="minorHAnsi"/>
          <w:sz w:val="24"/>
          <w:szCs w:val="24"/>
          <w:lang w:eastAsia="ja-JP"/>
        </w:rPr>
        <w:t>facility</w:t>
      </w:r>
      <w:r w:rsidRPr="004F382A">
        <w:rPr>
          <w:rFonts w:cstheme="minorHAnsi"/>
          <w:sz w:val="24"/>
          <w:szCs w:val="24"/>
          <w:lang w:eastAsia="ja-JP"/>
        </w:rPr>
        <w:t xml:space="preserve"> according to national policies where applicable. </w:t>
      </w:r>
    </w:p>
    <w:p w14:paraId="043942F4" w14:textId="05A84E40"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Formal plans should incorporate communication pathways and alternate communication pathways (backup approaches) to use during incidents. Exercises and drills test and improve these pathways and systems prior to an incident occurring.  </w:t>
      </w:r>
    </w:p>
    <w:p w14:paraId="2289C1E1" w14:textId="052B78A9" w:rsidR="004F382A" w:rsidRPr="004F382A" w:rsidRDefault="004F382A" w:rsidP="009E2459">
      <w:pPr>
        <w:rPr>
          <w:rFonts w:cstheme="minorHAnsi"/>
          <w:sz w:val="24"/>
          <w:szCs w:val="24"/>
        </w:rPr>
      </w:pPr>
      <w:r w:rsidRPr="004F382A">
        <w:rPr>
          <w:rFonts w:cstheme="minorHAnsi"/>
          <w:sz w:val="24"/>
          <w:szCs w:val="24"/>
        </w:rPr>
        <w:t xml:space="preserve">Basic crisis communication is similar to risk communication. However, situations change quickly in </w:t>
      </w:r>
      <w:r w:rsidR="00A9634D">
        <w:rPr>
          <w:rFonts w:cstheme="minorHAnsi"/>
          <w:sz w:val="24"/>
          <w:szCs w:val="24"/>
        </w:rPr>
        <w:t xml:space="preserve">a </w:t>
      </w:r>
      <w:r w:rsidRPr="004F382A">
        <w:rPr>
          <w:rFonts w:cstheme="minorHAnsi"/>
          <w:sz w:val="24"/>
          <w:szCs w:val="24"/>
        </w:rPr>
        <w:t xml:space="preserve">crisis; the unknown can cause fear or panic, and personal safety is of concern. Messages need to be timely, clear, concise, transparent, and include practical information. Crisis communication messages </w:t>
      </w:r>
      <w:r w:rsidRPr="004F382A">
        <w:rPr>
          <w:rFonts w:cstheme="minorHAnsi"/>
          <w:sz w:val="24"/>
          <w:szCs w:val="24"/>
        </w:rPr>
        <w:lastRenderedPageBreak/>
        <w:t>and decision processes should be planned and prepared in advance as a part of contingency plan. Roles and responsibility also should be clarified to avoid confusion under crisis.</w:t>
      </w:r>
    </w:p>
    <w:p w14:paraId="1B834FD0" w14:textId="6D47D5D0" w:rsidR="004F382A" w:rsidRPr="004F382A" w:rsidRDefault="004F382A" w:rsidP="009E2459">
      <w:pPr>
        <w:rPr>
          <w:rFonts w:cstheme="minorHAnsi"/>
          <w:sz w:val="24"/>
          <w:szCs w:val="24"/>
        </w:rPr>
      </w:pPr>
      <w:r w:rsidRPr="004F382A">
        <w:rPr>
          <w:rFonts w:cstheme="minorHAnsi"/>
          <w:sz w:val="24"/>
          <w:szCs w:val="24"/>
        </w:rPr>
        <w:t>Proactive communication and consultation process</w:t>
      </w:r>
      <w:r w:rsidR="00A9634D">
        <w:rPr>
          <w:rFonts w:cstheme="minorHAnsi"/>
          <w:sz w:val="24"/>
          <w:szCs w:val="24"/>
        </w:rPr>
        <w:t>es</w:t>
      </w:r>
      <w:r w:rsidRPr="004F382A">
        <w:rPr>
          <w:rFonts w:cstheme="minorHAnsi"/>
          <w:sz w:val="24"/>
          <w:szCs w:val="24"/>
        </w:rPr>
        <w:t xml:space="preserve"> (e.g. committees, open forums, written communiqués) should be encouraged to obtain participation from all those affected by the facility’s operations. It should be used to improve biorisk reduction practices and support </w:t>
      </w:r>
      <w:r w:rsidR="005B30AA">
        <w:rPr>
          <w:rFonts w:cstheme="minorHAnsi"/>
          <w:sz w:val="24"/>
          <w:szCs w:val="24"/>
        </w:rPr>
        <w:t>biorisk policies and objectives within the facility.</w:t>
      </w:r>
      <w:r w:rsidRPr="004F382A">
        <w:rPr>
          <w:rFonts w:cstheme="minorHAnsi"/>
          <w:sz w:val="24"/>
          <w:szCs w:val="24"/>
        </w:rPr>
        <w:t xml:space="preserve"> These consultations should include employee involvement in identifying hazards, risk assessment, development of biorisk objectives, and risk mitigation strategies. The biorisk manager or team should meet with employees to discuss these topics and solicit suggestions. The frequency of the communications should be based on the needs of both internal (e.g. employee) and external (e.g. community) stakeholders to be informed of the issues. </w:t>
      </w:r>
      <w:r w:rsidR="005B30AA">
        <w:rPr>
          <w:rFonts w:cstheme="minorHAnsi"/>
          <w:sz w:val="24"/>
          <w:szCs w:val="24"/>
        </w:rPr>
        <w:t xml:space="preserve">These engagements could lead to the development of a </w:t>
      </w:r>
      <w:r w:rsidRPr="004F382A">
        <w:rPr>
          <w:rFonts w:cstheme="minorHAnsi"/>
          <w:sz w:val="24"/>
          <w:szCs w:val="24"/>
        </w:rPr>
        <w:t>communication program</w:t>
      </w:r>
      <w:r w:rsidR="005B30AA">
        <w:rPr>
          <w:rFonts w:cstheme="minorHAnsi"/>
          <w:sz w:val="24"/>
          <w:szCs w:val="24"/>
        </w:rPr>
        <w:t xml:space="preserve"> that</w:t>
      </w:r>
      <w:r w:rsidRPr="004F382A">
        <w:rPr>
          <w:rFonts w:cstheme="minorHAnsi"/>
          <w:sz w:val="24"/>
          <w:szCs w:val="24"/>
        </w:rPr>
        <w:t xml:space="preserve"> provides information on biological risk and biosafety to all impacted and interested groups</w:t>
      </w:r>
      <w:r w:rsidR="005B30AA">
        <w:rPr>
          <w:rFonts w:cstheme="minorHAnsi"/>
          <w:sz w:val="24"/>
          <w:szCs w:val="24"/>
        </w:rPr>
        <w:t>.</w:t>
      </w:r>
    </w:p>
    <w:p w14:paraId="1799920B" w14:textId="77777777" w:rsidR="004F382A" w:rsidRPr="004F382A" w:rsidRDefault="004F382A" w:rsidP="009E2459">
      <w:pPr>
        <w:rPr>
          <w:rFonts w:cstheme="minorHAnsi"/>
          <w:sz w:val="24"/>
          <w:szCs w:val="24"/>
        </w:rPr>
      </w:pPr>
      <w:r w:rsidRPr="004F382A">
        <w:rPr>
          <w:rFonts w:cstheme="minorHAnsi"/>
          <w:b/>
          <w:i/>
          <w:sz w:val="24"/>
          <w:szCs w:val="24"/>
        </w:rPr>
        <w:t>FAST FACTS:</w:t>
      </w:r>
      <w:r w:rsidRPr="004F382A">
        <w:rPr>
          <w:rFonts w:cstheme="minorHAnsi"/>
          <w:i/>
          <w:sz w:val="24"/>
          <w:szCs w:val="24"/>
        </w:rPr>
        <w:t xml:space="preserve"> </w:t>
      </w:r>
      <w:r w:rsidRPr="004F382A">
        <w:rPr>
          <w:rFonts w:cstheme="minorHAnsi"/>
          <w:sz w:val="24"/>
          <w:szCs w:val="24"/>
        </w:rPr>
        <w:t xml:space="preserve">Communication is considered a two-way process. Information senders should include a feedback mechanism to verify the audience received and understood the intended message.  </w:t>
      </w:r>
    </w:p>
    <w:p w14:paraId="79845B4D" w14:textId="4F8AC104" w:rsidR="004F382A" w:rsidRPr="004F382A" w:rsidRDefault="00A96156" w:rsidP="009E2459">
      <w:pPr>
        <w:pStyle w:val="Heading3"/>
        <w:rPr>
          <w:rFonts w:cstheme="minorHAnsi"/>
          <w:sz w:val="24"/>
          <w:szCs w:val="24"/>
          <w:lang w:eastAsia="ja-JP"/>
        </w:rPr>
      </w:pPr>
      <w:bookmarkStart w:id="42" w:name="_Toc79479909"/>
      <w:r>
        <w:rPr>
          <w:rFonts w:cstheme="minorHAnsi"/>
          <w:sz w:val="24"/>
          <w:szCs w:val="24"/>
          <w:lang w:eastAsia="ja-JP"/>
        </w:rPr>
        <w:t>COMMUNICATION PLANNING</w:t>
      </w:r>
      <w:bookmarkEnd w:id="42"/>
    </w:p>
    <w:p w14:paraId="1C82E5DF" w14:textId="41B1676D" w:rsidR="004F382A" w:rsidRPr="004F382A" w:rsidRDefault="004F382A" w:rsidP="009E2459">
      <w:pPr>
        <w:rPr>
          <w:rFonts w:cstheme="minorHAnsi"/>
          <w:spacing w:val="3"/>
          <w:sz w:val="24"/>
          <w:szCs w:val="24"/>
          <w:lang w:eastAsia="ja-JP"/>
        </w:rPr>
      </w:pPr>
      <w:r w:rsidRPr="004F382A">
        <w:rPr>
          <w:rFonts w:cstheme="minorHAnsi"/>
          <w:spacing w:val="3"/>
          <w:sz w:val="24"/>
          <w:szCs w:val="24"/>
          <w:lang w:eastAsia="ja-JP"/>
        </w:rPr>
        <w:t xml:space="preserve">It is </w:t>
      </w:r>
      <w:r w:rsidR="00393BFB">
        <w:rPr>
          <w:rFonts w:cstheme="minorHAnsi"/>
          <w:spacing w:val="3"/>
          <w:sz w:val="24"/>
          <w:szCs w:val="24"/>
          <w:lang w:eastAsia="ja-JP"/>
        </w:rPr>
        <w:t xml:space="preserve">the </w:t>
      </w:r>
      <w:r w:rsidRPr="004F382A">
        <w:rPr>
          <w:rFonts w:cstheme="minorHAnsi"/>
          <w:spacing w:val="3"/>
          <w:sz w:val="24"/>
          <w:szCs w:val="24"/>
          <w:lang w:eastAsia="ja-JP"/>
        </w:rPr>
        <w:t xml:space="preserve">responsibility of senior management </w:t>
      </w:r>
      <w:r w:rsidR="005E03FB">
        <w:rPr>
          <w:rFonts w:cstheme="minorHAnsi"/>
          <w:i/>
          <w:color w:val="C00000"/>
          <w:spacing w:val="3"/>
          <w:sz w:val="24"/>
          <w:szCs w:val="24"/>
          <w:lang w:eastAsia="ja-JP"/>
        </w:rPr>
        <w:t>[R</w:t>
      </w:r>
      <w:r w:rsidRPr="005B30AA">
        <w:rPr>
          <w:rFonts w:cstheme="minorHAnsi"/>
          <w:i/>
          <w:color w:val="C00000"/>
          <w:spacing w:val="3"/>
          <w:sz w:val="24"/>
          <w:szCs w:val="24"/>
          <w:lang w:eastAsia="ja-JP"/>
        </w:rPr>
        <w:t>eplace with identified person or position title]</w:t>
      </w:r>
      <w:r w:rsidRPr="004F382A">
        <w:rPr>
          <w:rFonts w:cstheme="minorHAnsi"/>
          <w:spacing w:val="3"/>
          <w:sz w:val="24"/>
          <w:szCs w:val="24"/>
          <w:lang w:eastAsia="ja-JP"/>
        </w:rPr>
        <w:t xml:space="preserve"> to implement a communication mechanism that ensures relevant and current biorisk information related to activities in </w:t>
      </w:r>
      <w:r w:rsidR="006513B8">
        <w:rPr>
          <w:rFonts w:cstheme="minorHAnsi"/>
          <w:spacing w:val="3"/>
          <w:sz w:val="24"/>
          <w:szCs w:val="24"/>
          <w:lang w:eastAsia="ja-JP"/>
        </w:rPr>
        <w:t>facility</w:t>
      </w:r>
      <w:r w:rsidRPr="004F382A">
        <w:rPr>
          <w:rFonts w:cstheme="minorHAnsi"/>
          <w:spacing w:val="3"/>
          <w:sz w:val="24"/>
          <w:szCs w:val="24"/>
          <w:lang w:eastAsia="ja-JP"/>
        </w:rPr>
        <w:t xml:space="preserve"> with the potential to affect workers and others </w:t>
      </w:r>
      <w:r w:rsidR="005E03FB">
        <w:rPr>
          <w:rFonts w:cstheme="minorHAnsi"/>
          <w:i/>
          <w:color w:val="C00000"/>
          <w:spacing w:val="3"/>
          <w:sz w:val="24"/>
          <w:szCs w:val="24"/>
          <w:lang w:eastAsia="ja-JP"/>
        </w:rPr>
        <w:t>[A</w:t>
      </w:r>
      <w:r w:rsidRPr="005B30AA">
        <w:rPr>
          <w:rFonts w:cstheme="minorHAnsi"/>
          <w:i/>
          <w:color w:val="C00000"/>
          <w:spacing w:val="3"/>
          <w:sz w:val="24"/>
          <w:szCs w:val="24"/>
          <w:lang w:eastAsia="ja-JP"/>
        </w:rPr>
        <w:t>dd relevant parties]</w:t>
      </w:r>
      <w:r w:rsidRPr="004F382A">
        <w:rPr>
          <w:rFonts w:cstheme="minorHAnsi"/>
          <w:spacing w:val="3"/>
          <w:sz w:val="24"/>
          <w:szCs w:val="24"/>
          <w:lang w:eastAsia="ja-JP"/>
        </w:rPr>
        <w:t xml:space="preserve"> is communicated effectively </w:t>
      </w:r>
      <w:r w:rsidR="005B30AA">
        <w:rPr>
          <w:rFonts w:cstheme="minorHAnsi"/>
          <w:spacing w:val="3"/>
          <w:sz w:val="24"/>
          <w:szCs w:val="24"/>
          <w:lang w:eastAsia="ja-JP"/>
        </w:rPr>
        <w:t>at appropriate intervals. The inclusion of feedback methods ensures affected parties can communicate their understanding of the provided risk information.</w:t>
      </w:r>
    </w:p>
    <w:p w14:paraId="1B030A3E" w14:textId="77777777" w:rsidR="006B4C3E" w:rsidRPr="004F382A" w:rsidRDefault="006B4C3E" w:rsidP="006B4C3E">
      <w:pPr>
        <w:rPr>
          <w:rFonts w:cstheme="minorHAnsi"/>
          <w:spacing w:val="3"/>
          <w:sz w:val="24"/>
          <w:szCs w:val="24"/>
          <w:lang w:eastAsia="ja-JP"/>
        </w:rPr>
      </w:pPr>
      <w:r w:rsidRPr="004F382A">
        <w:rPr>
          <w:rFonts w:cstheme="minorHAnsi"/>
          <w:sz w:val="24"/>
          <w:szCs w:val="24"/>
          <w:lang w:eastAsia="ja-JP"/>
        </w:rPr>
        <w:t xml:space="preserve">Communication plans should </w:t>
      </w:r>
      <w:r w:rsidRPr="00924387">
        <w:rPr>
          <w:rFonts w:cstheme="minorHAnsi"/>
          <w:sz w:val="24"/>
          <w:szCs w:val="24"/>
          <w:lang w:eastAsia="ja-JP"/>
        </w:rPr>
        <w:t>address</w:t>
      </w:r>
      <w:r>
        <w:rPr>
          <w:rFonts w:cstheme="minorHAnsi"/>
          <w:sz w:val="24"/>
          <w:szCs w:val="24"/>
          <w:lang w:eastAsia="ja-JP"/>
        </w:rPr>
        <w:t>:</w:t>
      </w:r>
    </w:p>
    <w:p w14:paraId="5EACA11F"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Internal communication among facility employees</w:t>
      </w:r>
    </w:p>
    <w:p w14:paraId="1FAE0FBC"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External communication with other agencies, emergency responders</w:t>
      </w:r>
      <w:r>
        <w:rPr>
          <w:rFonts w:cstheme="minorHAnsi"/>
          <w:sz w:val="24"/>
          <w:szCs w:val="24"/>
        </w:rPr>
        <w:t>, etc.</w:t>
      </w:r>
    </w:p>
    <w:p w14:paraId="739E613B"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Visitors</w:t>
      </w:r>
    </w:p>
    <w:p w14:paraId="1E050EA5"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 xml:space="preserve">Public </w:t>
      </w:r>
      <w:r>
        <w:rPr>
          <w:rFonts w:cstheme="minorHAnsi"/>
          <w:sz w:val="24"/>
          <w:szCs w:val="24"/>
        </w:rPr>
        <w:t>c</w:t>
      </w:r>
      <w:r w:rsidRPr="004F382A">
        <w:rPr>
          <w:rFonts w:cstheme="minorHAnsi"/>
          <w:sz w:val="24"/>
          <w:szCs w:val="24"/>
        </w:rPr>
        <w:t>ommunication to address media, social media, and community inquiries</w:t>
      </w:r>
    </w:p>
    <w:p w14:paraId="38D9EA27" w14:textId="18BD26BE" w:rsidR="004F382A" w:rsidRPr="004F382A" w:rsidRDefault="004F382A" w:rsidP="009E2459">
      <w:pPr>
        <w:rPr>
          <w:rFonts w:cstheme="minorHAnsi"/>
          <w:spacing w:val="3"/>
          <w:sz w:val="24"/>
          <w:szCs w:val="24"/>
          <w:lang w:eastAsia="ja-JP"/>
        </w:rPr>
      </w:pPr>
      <w:r w:rsidRPr="004F382A">
        <w:rPr>
          <w:rFonts w:cstheme="minorHAnsi"/>
          <w:spacing w:val="3"/>
          <w:sz w:val="24"/>
          <w:szCs w:val="24"/>
          <w:lang w:eastAsia="ja-JP"/>
        </w:rPr>
        <w:t xml:space="preserve">The Communication Lead (or designee) will play key roles in external and internal risk communication. The following lists the responsibilities which the lead will need to </w:t>
      </w:r>
      <w:r w:rsidR="006B1DD2" w:rsidRPr="004F382A">
        <w:rPr>
          <w:rFonts w:cstheme="minorHAnsi"/>
          <w:spacing w:val="3"/>
          <w:sz w:val="24"/>
          <w:szCs w:val="24"/>
          <w:lang w:eastAsia="ja-JP"/>
        </w:rPr>
        <w:t>carry out</w:t>
      </w:r>
      <w:r w:rsidRPr="004F382A">
        <w:rPr>
          <w:rFonts w:cstheme="minorHAnsi"/>
          <w:spacing w:val="3"/>
          <w:sz w:val="24"/>
          <w:szCs w:val="24"/>
          <w:lang w:eastAsia="ja-JP"/>
        </w:rPr>
        <w:t xml:space="preserve"> or will need to designate </w:t>
      </w:r>
      <w:r w:rsidR="00021863">
        <w:rPr>
          <w:rFonts w:cstheme="minorHAnsi"/>
          <w:spacing w:val="3"/>
          <w:sz w:val="24"/>
          <w:szCs w:val="24"/>
          <w:lang w:eastAsia="ja-JP"/>
        </w:rPr>
        <w:t xml:space="preserve">to </w:t>
      </w:r>
      <w:r w:rsidRPr="004F382A">
        <w:rPr>
          <w:rFonts w:cstheme="minorHAnsi"/>
          <w:spacing w:val="3"/>
          <w:sz w:val="24"/>
          <w:szCs w:val="24"/>
          <w:lang w:eastAsia="ja-JP"/>
        </w:rPr>
        <w:t>another responsible party.</w:t>
      </w:r>
    </w:p>
    <w:p w14:paraId="32C19239" w14:textId="77777777" w:rsidR="00816AA1" w:rsidRDefault="00816AA1">
      <w:pPr>
        <w:rPr>
          <w:caps/>
          <w:color w:val="365F91" w:themeColor="accent1" w:themeShade="BF"/>
          <w:spacing w:val="10"/>
          <w:lang w:eastAsia="ja-JP"/>
        </w:rPr>
      </w:pPr>
      <w:r>
        <w:rPr>
          <w:lang w:eastAsia="ja-JP"/>
        </w:rPr>
        <w:br w:type="page"/>
      </w:r>
    </w:p>
    <w:p w14:paraId="1AF8BB6D" w14:textId="0DF87A29" w:rsidR="004F382A" w:rsidRPr="004F382A" w:rsidRDefault="003F6A0F" w:rsidP="009E2459">
      <w:pPr>
        <w:pStyle w:val="Heading7"/>
        <w:rPr>
          <w:lang w:eastAsia="ja-JP"/>
        </w:rPr>
      </w:pPr>
      <w:r>
        <w:rPr>
          <w:lang w:eastAsia="ja-JP"/>
        </w:rPr>
        <w:lastRenderedPageBreak/>
        <w:t>INTERNAL COMMUNICATION</w:t>
      </w:r>
      <w:r w:rsidR="004F382A" w:rsidRPr="004F382A">
        <w:rPr>
          <w:lang w:eastAsia="ja-JP"/>
        </w:rPr>
        <w:t>:</w:t>
      </w:r>
    </w:p>
    <w:p w14:paraId="533B1598" w14:textId="607E35E5"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Notification of drills, exe</w:t>
      </w:r>
      <w:r>
        <w:rPr>
          <w:rFonts w:cstheme="minorHAnsi"/>
          <w:spacing w:val="3"/>
          <w:sz w:val="24"/>
          <w:szCs w:val="24"/>
          <w:lang w:eastAsia="ja-JP"/>
        </w:rPr>
        <w:t>r</w:t>
      </w:r>
      <w:r w:rsidRPr="004F382A">
        <w:rPr>
          <w:rFonts w:cstheme="minorHAnsi"/>
          <w:spacing w:val="3"/>
          <w:sz w:val="24"/>
          <w:szCs w:val="24"/>
          <w:lang w:eastAsia="ja-JP"/>
        </w:rPr>
        <w:t>cises</w:t>
      </w:r>
      <w:r w:rsidR="00021863">
        <w:rPr>
          <w:rFonts w:cstheme="minorHAnsi"/>
          <w:spacing w:val="3"/>
          <w:sz w:val="24"/>
          <w:szCs w:val="24"/>
          <w:lang w:eastAsia="ja-JP"/>
        </w:rPr>
        <w:t>,</w:t>
      </w:r>
      <w:r w:rsidRPr="004F382A">
        <w:rPr>
          <w:rFonts w:cstheme="minorHAnsi"/>
          <w:spacing w:val="3"/>
          <w:sz w:val="24"/>
          <w:szCs w:val="24"/>
          <w:lang w:eastAsia="ja-JP"/>
        </w:rPr>
        <w:t xml:space="preserve"> and planning activities for staff awareness</w:t>
      </w:r>
    </w:p>
    <w:p w14:paraId="1CB84F9F"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Prior notification of potential emergencies with contingency action recommendations and points of contact for natural disasters and other instances for which prior notification is feasible</w:t>
      </w:r>
    </w:p>
    <w:p w14:paraId="65D353B6"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Response notification during events for situational awareness and recommendations on actions staff will need to take</w:t>
      </w:r>
    </w:p>
    <w:p w14:paraId="773F5BDC"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Other communication related to continuity of operations during longer incidents and related to recovery processes specific to an event</w:t>
      </w:r>
    </w:p>
    <w:p w14:paraId="6D09D2F3" w14:textId="03629E97" w:rsidR="00657828" w:rsidRPr="000C6C54"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Format for feedback from staff to emergency managers/facility managers related to emergency response</w:t>
      </w:r>
    </w:p>
    <w:p w14:paraId="166E8BCF" w14:textId="24C56735" w:rsidR="004F382A" w:rsidRPr="004F382A" w:rsidRDefault="003F6A0F" w:rsidP="009E2459">
      <w:pPr>
        <w:pStyle w:val="Heading7"/>
        <w:rPr>
          <w:lang w:eastAsia="ja-JP"/>
        </w:rPr>
      </w:pPr>
      <w:r>
        <w:rPr>
          <w:lang w:eastAsia="ja-JP"/>
        </w:rPr>
        <w:t>EXTERNAL COMMUNICATION</w:t>
      </w:r>
      <w:r w:rsidR="004F382A" w:rsidRPr="004F382A">
        <w:rPr>
          <w:lang w:eastAsia="ja-JP"/>
        </w:rPr>
        <w:t>:</w:t>
      </w:r>
    </w:p>
    <w:p w14:paraId="29F64ED4" w14:textId="61ADF335"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Notification of drills, exe</w:t>
      </w:r>
      <w:r>
        <w:rPr>
          <w:rFonts w:cstheme="minorHAnsi"/>
          <w:spacing w:val="3"/>
          <w:sz w:val="24"/>
          <w:szCs w:val="24"/>
          <w:lang w:eastAsia="ja-JP"/>
        </w:rPr>
        <w:t>r</w:t>
      </w:r>
      <w:r w:rsidRPr="004F382A">
        <w:rPr>
          <w:rFonts w:cstheme="minorHAnsi"/>
          <w:spacing w:val="3"/>
          <w:sz w:val="24"/>
          <w:szCs w:val="24"/>
          <w:lang w:eastAsia="ja-JP"/>
        </w:rPr>
        <w:t>cises and planning activities as appropriate for community awareness</w:t>
      </w:r>
    </w:p>
    <w:p w14:paraId="693AF18E"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Prior notification of potential emergencies with contingency action recommendations and points of contact for natural disasters and other instances for which prior notification is feasible</w:t>
      </w:r>
    </w:p>
    <w:p w14:paraId="1551CCEC" w14:textId="6B77E6E4"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Development of draft messages for likely disasters in advance of an incident</w:t>
      </w:r>
      <w:r w:rsidR="00021863">
        <w:rPr>
          <w:rFonts w:cstheme="minorHAnsi"/>
          <w:spacing w:val="3"/>
          <w:sz w:val="24"/>
          <w:szCs w:val="24"/>
          <w:lang w:eastAsia="ja-JP"/>
        </w:rPr>
        <w:t>, and</w:t>
      </w:r>
      <w:r w:rsidR="00021863" w:rsidRPr="004F382A">
        <w:rPr>
          <w:rFonts w:cstheme="minorHAnsi"/>
          <w:spacing w:val="3"/>
          <w:sz w:val="24"/>
          <w:szCs w:val="24"/>
          <w:lang w:eastAsia="ja-JP"/>
        </w:rPr>
        <w:t xml:space="preserve"> </w:t>
      </w:r>
      <w:r w:rsidRPr="004F382A">
        <w:rPr>
          <w:rFonts w:cstheme="minorHAnsi"/>
          <w:spacing w:val="3"/>
          <w:sz w:val="24"/>
          <w:szCs w:val="24"/>
          <w:lang w:eastAsia="ja-JP"/>
        </w:rPr>
        <w:t>where appropriate, in coordination with other response entities</w:t>
      </w:r>
    </w:p>
    <w:p w14:paraId="7E2F48A1" w14:textId="71E1A1CD"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Active participa</w:t>
      </w:r>
      <w:r w:rsidR="00021863">
        <w:rPr>
          <w:rFonts w:cstheme="minorHAnsi"/>
          <w:spacing w:val="3"/>
          <w:sz w:val="24"/>
          <w:szCs w:val="24"/>
          <w:lang w:eastAsia="ja-JP"/>
        </w:rPr>
        <w:t>tion</w:t>
      </w:r>
      <w:r w:rsidRPr="004F382A">
        <w:rPr>
          <w:rFonts w:cstheme="minorHAnsi"/>
          <w:spacing w:val="3"/>
          <w:sz w:val="24"/>
          <w:szCs w:val="24"/>
          <w:lang w:eastAsia="ja-JP"/>
        </w:rPr>
        <w:t xml:space="preserve"> in coordination and communication planning with external partners</w:t>
      </w:r>
    </w:p>
    <w:p w14:paraId="770252F4" w14:textId="6D5980EF"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 xml:space="preserve">Plan for ongoing media education and outreach to improve public awareness of </w:t>
      </w:r>
      <w:r w:rsidR="003456FC" w:rsidRPr="003456FC">
        <w:rPr>
          <w:rFonts w:cstheme="minorHAnsi"/>
          <w:spacing w:val="3"/>
          <w:sz w:val="24"/>
          <w:szCs w:val="24"/>
          <w:lang w:eastAsia="ja-JP"/>
        </w:rPr>
        <w:t>facility</w:t>
      </w:r>
      <w:r w:rsidRPr="004F382A">
        <w:rPr>
          <w:rFonts w:cstheme="minorHAnsi"/>
          <w:spacing w:val="3"/>
          <w:sz w:val="24"/>
          <w:szCs w:val="24"/>
          <w:lang w:eastAsia="ja-JP"/>
        </w:rPr>
        <w:t xml:space="preserve"> activities prior to a disaster</w:t>
      </w:r>
    </w:p>
    <w:p w14:paraId="2F354E42" w14:textId="5285943B" w:rsidR="004F382A" w:rsidRPr="004F382A" w:rsidRDefault="00B34862" w:rsidP="00B27ED4">
      <w:pPr>
        <w:pStyle w:val="ListParagraph"/>
        <w:numPr>
          <w:ilvl w:val="0"/>
          <w:numId w:val="18"/>
        </w:numPr>
        <w:ind w:left="1080"/>
        <w:rPr>
          <w:rFonts w:cstheme="minorHAnsi"/>
          <w:spacing w:val="3"/>
          <w:sz w:val="24"/>
          <w:szCs w:val="24"/>
          <w:lang w:eastAsia="ja-JP"/>
        </w:rPr>
      </w:pPr>
      <w:r>
        <w:rPr>
          <w:rFonts w:cstheme="minorHAnsi"/>
          <w:spacing w:val="3"/>
          <w:sz w:val="24"/>
          <w:szCs w:val="24"/>
          <w:lang w:eastAsia="ja-JP"/>
        </w:rPr>
        <w:t>Work with</w:t>
      </w:r>
      <w:r w:rsidR="007B3033">
        <w:rPr>
          <w:rFonts w:cstheme="minorHAnsi"/>
          <w:spacing w:val="3"/>
          <w:sz w:val="24"/>
          <w:szCs w:val="24"/>
          <w:lang w:eastAsia="ja-JP"/>
        </w:rPr>
        <w:t xml:space="preserve"> the</w:t>
      </w:r>
      <w:r>
        <w:rPr>
          <w:rFonts w:cstheme="minorHAnsi"/>
          <w:spacing w:val="3"/>
          <w:sz w:val="24"/>
          <w:szCs w:val="24"/>
          <w:lang w:eastAsia="ja-JP"/>
        </w:rPr>
        <w:t xml:space="preserve"> </w:t>
      </w:r>
      <w:r w:rsidR="004F382A" w:rsidRPr="004F382A">
        <w:rPr>
          <w:rFonts w:cstheme="minorHAnsi"/>
          <w:spacing w:val="3"/>
          <w:sz w:val="24"/>
          <w:szCs w:val="24"/>
          <w:lang w:eastAsia="ja-JP"/>
        </w:rPr>
        <w:t>media during a response and recovery</w:t>
      </w:r>
      <w:r>
        <w:rPr>
          <w:rFonts w:cstheme="minorHAnsi"/>
          <w:spacing w:val="3"/>
          <w:sz w:val="24"/>
          <w:szCs w:val="24"/>
          <w:lang w:eastAsia="ja-JP"/>
        </w:rPr>
        <w:t xml:space="preserve"> and lead public outreach</w:t>
      </w:r>
    </w:p>
    <w:p w14:paraId="356A89A5" w14:textId="11606200" w:rsidR="004F382A" w:rsidRPr="004F382A" w:rsidRDefault="00021863" w:rsidP="00B27ED4">
      <w:pPr>
        <w:pStyle w:val="ListParagraph"/>
        <w:numPr>
          <w:ilvl w:val="0"/>
          <w:numId w:val="18"/>
        </w:numPr>
        <w:ind w:left="1080"/>
        <w:rPr>
          <w:rFonts w:cstheme="minorHAnsi"/>
          <w:spacing w:val="3"/>
          <w:sz w:val="24"/>
          <w:szCs w:val="24"/>
          <w:lang w:eastAsia="ja-JP"/>
        </w:rPr>
      </w:pPr>
      <w:r>
        <w:rPr>
          <w:rFonts w:cstheme="minorHAnsi"/>
          <w:spacing w:val="3"/>
          <w:sz w:val="24"/>
          <w:szCs w:val="24"/>
          <w:lang w:eastAsia="ja-JP"/>
        </w:rPr>
        <w:t>Advise</w:t>
      </w:r>
      <w:r w:rsidR="004F382A" w:rsidRPr="004F382A">
        <w:rPr>
          <w:rFonts w:cstheme="minorHAnsi"/>
          <w:spacing w:val="3"/>
          <w:sz w:val="24"/>
          <w:szCs w:val="24"/>
          <w:lang w:eastAsia="ja-JP"/>
        </w:rPr>
        <w:t xml:space="preserve"> facility managers on messaging family members of staff impacted by an incident</w:t>
      </w:r>
    </w:p>
    <w:p w14:paraId="64DF14E7" w14:textId="50401091" w:rsidR="003D6BDE" w:rsidRDefault="00EA578A" w:rsidP="009E2459">
      <w:pPr>
        <w:ind w:left="360"/>
        <w:rPr>
          <w:rFonts w:cstheme="minorHAnsi"/>
          <w:sz w:val="24"/>
          <w:szCs w:val="24"/>
        </w:rPr>
      </w:pPr>
      <w:r>
        <w:rPr>
          <w:rFonts w:cstheme="minorHAnsi"/>
          <w:sz w:val="24"/>
          <w:szCs w:val="24"/>
        </w:rPr>
        <w:t>Plans should include</w:t>
      </w:r>
      <w:r w:rsidR="004F382A" w:rsidRPr="003D6BDE">
        <w:rPr>
          <w:rFonts w:cstheme="minorHAnsi"/>
          <w:sz w:val="24"/>
          <w:szCs w:val="24"/>
        </w:rPr>
        <w:t>:</w:t>
      </w:r>
    </w:p>
    <w:p w14:paraId="1C4198E7" w14:textId="1EA2FD41" w:rsidR="004F382A" w:rsidRPr="003D6BDE" w:rsidRDefault="004F382A" w:rsidP="00B27ED4">
      <w:pPr>
        <w:pStyle w:val="ListParagraph"/>
        <w:numPr>
          <w:ilvl w:val="0"/>
          <w:numId w:val="34"/>
        </w:numPr>
        <w:rPr>
          <w:rFonts w:cstheme="minorHAnsi"/>
          <w:sz w:val="24"/>
          <w:szCs w:val="24"/>
        </w:rPr>
      </w:pPr>
      <w:r w:rsidRPr="003D6BDE">
        <w:rPr>
          <w:rFonts w:cstheme="minorHAnsi"/>
          <w:sz w:val="24"/>
          <w:szCs w:val="24"/>
        </w:rPr>
        <w:t xml:space="preserve">Topics </w:t>
      </w:r>
      <w:r w:rsidR="00EA578A">
        <w:rPr>
          <w:rFonts w:cstheme="minorHAnsi"/>
          <w:sz w:val="24"/>
          <w:szCs w:val="24"/>
        </w:rPr>
        <w:t>to inform stakeholders</w:t>
      </w:r>
    </w:p>
    <w:p w14:paraId="1B938F17" w14:textId="428CA9D4" w:rsidR="004F382A" w:rsidRPr="004F382A" w:rsidRDefault="00EA578A" w:rsidP="00B27ED4">
      <w:pPr>
        <w:pStyle w:val="ListParagraph"/>
        <w:numPr>
          <w:ilvl w:val="0"/>
          <w:numId w:val="19"/>
        </w:numPr>
        <w:rPr>
          <w:rFonts w:cstheme="minorHAnsi"/>
          <w:sz w:val="24"/>
          <w:szCs w:val="24"/>
          <w:lang w:eastAsia="ja-JP"/>
        </w:rPr>
      </w:pPr>
      <w:r>
        <w:rPr>
          <w:rFonts w:cstheme="minorHAnsi"/>
          <w:sz w:val="24"/>
          <w:szCs w:val="24"/>
        </w:rPr>
        <w:t>Timelines detailing reporting guidelines and expected response times</w:t>
      </w:r>
    </w:p>
    <w:p w14:paraId="06E52F8A" w14:textId="295BFF10" w:rsidR="004F382A" w:rsidRPr="004F382A" w:rsidRDefault="004F382A" w:rsidP="00B27ED4">
      <w:pPr>
        <w:pStyle w:val="ListParagraph"/>
        <w:numPr>
          <w:ilvl w:val="0"/>
          <w:numId w:val="19"/>
        </w:numPr>
        <w:rPr>
          <w:rFonts w:cstheme="minorHAnsi"/>
          <w:sz w:val="24"/>
          <w:szCs w:val="24"/>
          <w:lang w:eastAsia="ja-JP"/>
        </w:rPr>
      </w:pPr>
      <w:r w:rsidRPr="004F382A">
        <w:rPr>
          <w:rFonts w:cstheme="minorHAnsi"/>
          <w:sz w:val="24"/>
          <w:szCs w:val="24"/>
          <w:lang w:eastAsia="ja-JP"/>
        </w:rPr>
        <w:t>Method</w:t>
      </w:r>
      <w:r w:rsidR="00EA578A">
        <w:rPr>
          <w:rFonts w:cstheme="minorHAnsi"/>
          <w:sz w:val="24"/>
          <w:szCs w:val="24"/>
          <w:lang w:eastAsia="ja-JP"/>
        </w:rPr>
        <w:t>s</w:t>
      </w:r>
      <w:r w:rsidRPr="004F382A">
        <w:rPr>
          <w:rFonts w:cstheme="minorHAnsi"/>
          <w:sz w:val="24"/>
          <w:szCs w:val="24"/>
          <w:lang w:eastAsia="ja-JP"/>
        </w:rPr>
        <w:t xml:space="preserve"> of inform</w:t>
      </w:r>
      <w:r w:rsidR="007B3033">
        <w:rPr>
          <w:rFonts w:cstheme="minorHAnsi"/>
          <w:sz w:val="24"/>
          <w:szCs w:val="24"/>
          <w:lang w:eastAsia="ja-JP"/>
        </w:rPr>
        <w:t>ation</w:t>
      </w:r>
      <w:r w:rsidRPr="004F382A">
        <w:rPr>
          <w:rFonts w:cstheme="minorHAnsi"/>
          <w:sz w:val="24"/>
          <w:szCs w:val="24"/>
          <w:lang w:eastAsia="ja-JP"/>
        </w:rPr>
        <w:t xml:space="preserve"> sharing</w:t>
      </w:r>
    </w:p>
    <w:p w14:paraId="0D67D2F0" w14:textId="3BEA3325" w:rsidR="00EA578A" w:rsidRPr="00EA578A" w:rsidRDefault="00EA578A" w:rsidP="00B27ED4">
      <w:pPr>
        <w:pStyle w:val="ListParagraph"/>
        <w:numPr>
          <w:ilvl w:val="0"/>
          <w:numId w:val="19"/>
        </w:numPr>
        <w:rPr>
          <w:rFonts w:cstheme="minorHAnsi"/>
          <w:sz w:val="24"/>
          <w:szCs w:val="24"/>
          <w:lang w:eastAsia="ja-JP"/>
        </w:rPr>
      </w:pPr>
      <w:r>
        <w:rPr>
          <w:rFonts w:cstheme="minorHAnsi"/>
          <w:sz w:val="24"/>
          <w:szCs w:val="24"/>
        </w:rPr>
        <w:t>L</w:t>
      </w:r>
      <w:r w:rsidR="004F382A" w:rsidRPr="004F382A">
        <w:rPr>
          <w:rFonts w:cstheme="minorHAnsi"/>
          <w:sz w:val="24"/>
          <w:szCs w:val="24"/>
        </w:rPr>
        <w:t>ist</w:t>
      </w:r>
      <w:r>
        <w:rPr>
          <w:rFonts w:cstheme="minorHAnsi"/>
          <w:sz w:val="24"/>
          <w:szCs w:val="24"/>
        </w:rPr>
        <w:t>s including</w:t>
      </w:r>
      <w:r w:rsidR="004F382A" w:rsidRPr="004F382A">
        <w:rPr>
          <w:rFonts w:cstheme="minorHAnsi"/>
          <w:sz w:val="24"/>
          <w:szCs w:val="24"/>
        </w:rPr>
        <w:t xml:space="preserve"> </w:t>
      </w:r>
      <w:r>
        <w:rPr>
          <w:rFonts w:cstheme="minorHAnsi"/>
          <w:sz w:val="24"/>
          <w:szCs w:val="24"/>
        </w:rPr>
        <w:t>directions for communication, designated roles,</w:t>
      </w:r>
      <w:r w:rsidR="004F382A" w:rsidRPr="004F382A">
        <w:rPr>
          <w:rFonts w:cstheme="minorHAnsi"/>
          <w:sz w:val="24"/>
          <w:szCs w:val="24"/>
        </w:rPr>
        <w:t xml:space="preserve"> </w:t>
      </w:r>
      <w:r>
        <w:rPr>
          <w:rFonts w:cstheme="minorHAnsi"/>
          <w:sz w:val="24"/>
          <w:szCs w:val="24"/>
        </w:rPr>
        <w:t xml:space="preserve">and </w:t>
      </w:r>
      <w:r w:rsidR="004F382A" w:rsidRPr="004F382A">
        <w:rPr>
          <w:rFonts w:cstheme="minorHAnsi"/>
          <w:sz w:val="24"/>
          <w:szCs w:val="24"/>
        </w:rPr>
        <w:t xml:space="preserve">names/numbers/emails </w:t>
      </w:r>
      <w:r>
        <w:rPr>
          <w:rFonts w:cstheme="minorHAnsi"/>
          <w:sz w:val="24"/>
          <w:szCs w:val="24"/>
        </w:rPr>
        <w:t xml:space="preserve">of who to contact. Contact lists should exist for: </w:t>
      </w:r>
    </w:p>
    <w:p w14:paraId="184CA1FC" w14:textId="47AF4E9A" w:rsidR="004F382A" w:rsidRPr="004F382A" w:rsidRDefault="00EA578A" w:rsidP="00B27ED4">
      <w:pPr>
        <w:pStyle w:val="ListParagraph"/>
        <w:numPr>
          <w:ilvl w:val="1"/>
          <w:numId w:val="19"/>
        </w:numPr>
        <w:rPr>
          <w:rFonts w:cstheme="minorHAnsi"/>
          <w:sz w:val="24"/>
          <w:szCs w:val="24"/>
          <w:lang w:eastAsia="ja-JP"/>
        </w:rPr>
      </w:pPr>
      <w:r>
        <w:rPr>
          <w:rFonts w:cstheme="minorHAnsi"/>
          <w:sz w:val="24"/>
          <w:szCs w:val="24"/>
        </w:rPr>
        <w:t>W</w:t>
      </w:r>
      <w:r w:rsidR="004F382A" w:rsidRPr="004F382A">
        <w:rPr>
          <w:rFonts w:cstheme="minorHAnsi"/>
          <w:sz w:val="24"/>
          <w:szCs w:val="24"/>
          <w:lang w:eastAsia="ja-JP"/>
        </w:rPr>
        <w:t xml:space="preserve">orkers </w:t>
      </w:r>
      <w:r>
        <w:rPr>
          <w:rFonts w:cstheme="minorHAnsi"/>
          <w:sz w:val="24"/>
          <w:szCs w:val="24"/>
          <w:lang w:eastAsia="ja-JP"/>
        </w:rPr>
        <w:t>within the facility</w:t>
      </w:r>
    </w:p>
    <w:p w14:paraId="4EEF0D33" w14:textId="6DBABAEF" w:rsidR="004F382A" w:rsidRPr="004F382A" w:rsidRDefault="003D6BDE" w:rsidP="00B27ED4">
      <w:pPr>
        <w:pStyle w:val="ListParagraph"/>
        <w:numPr>
          <w:ilvl w:val="1"/>
          <w:numId w:val="19"/>
        </w:numPr>
        <w:rPr>
          <w:rFonts w:cstheme="minorHAnsi"/>
          <w:sz w:val="24"/>
          <w:szCs w:val="24"/>
          <w:lang w:eastAsia="ja-JP"/>
        </w:rPr>
      </w:pPr>
      <w:r>
        <w:rPr>
          <w:rFonts w:cstheme="minorHAnsi"/>
          <w:sz w:val="24"/>
          <w:szCs w:val="24"/>
        </w:rPr>
        <w:lastRenderedPageBreak/>
        <w:t>C</w:t>
      </w:r>
      <w:r w:rsidR="004F382A" w:rsidRPr="004F382A">
        <w:rPr>
          <w:rFonts w:cstheme="minorHAnsi"/>
          <w:sz w:val="24"/>
          <w:szCs w:val="24"/>
        </w:rPr>
        <w:t>ontractors</w:t>
      </w:r>
      <w:r w:rsidR="004F382A" w:rsidRPr="004F382A">
        <w:rPr>
          <w:rFonts w:cstheme="minorHAnsi"/>
          <w:sz w:val="24"/>
          <w:szCs w:val="24"/>
          <w:lang w:eastAsia="ja-JP"/>
        </w:rPr>
        <w:t>, suppliers</w:t>
      </w:r>
      <w:r w:rsidR="004F382A" w:rsidRPr="004F382A">
        <w:rPr>
          <w:rFonts w:cstheme="minorHAnsi"/>
          <w:sz w:val="24"/>
          <w:szCs w:val="24"/>
        </w:rPr>
        <w:t xml:space="preserve"> to the workplace</w:t>
      </w:r>
      <w:r w:rsidR="004F382A" w:rsidRPr="004F382A">
        <w:rPr>
          <w:rFonts w:cstheme="minorHAnsi"/>
          <w:sz w:val="24"/>
          <w:szCs w:val="24"/>
          <w:lang w:eastAsia="ja-JP"/>
        </w:rPr>
        <w:t xml:space="preserve"> </w:t>
      </w:r>
      <w:r w:rsidR="004F382A" w:rsidRPr="004F382A">
        <w:rPr>
          <w:rFonts w:eastAsia="Arial" w:cstheme="minorHAnsi"/>
          <w:spacing w:val="-2"/>
          <w:sz w:val="24"/>
          <w:szCs w:val="24"/>
        </w:rPr>
        <w:t>(</w:t>
      </w:r>
      <w:r w:rsidR="004F382A" w:rsidRPr="004F382A">
        <w:rPr>
          <w:rFonts w:eastAsia="Arial" w:cstheme="minorHAnsi"/>
          <w:spacing w:val="1"/>
          <w:sz w:val="24"/>
          <w:szCs w:val="24"/>
        </w:rPr>
        <w:t>e.g</w:t>
      </w:r>
      <w:r w:rsidR="004F382A" w:rsidRPr="004F382A">
        <w:rPr>
          <w:rFonts w:eastAsia="Arial" w:cstheme="minorHAnsi"/>
          <w:sz w:val="24"/>
          <w:szCs w:val="24"/>
        </w:rPr>
        <w:t>.</w:t>
      </w:r>
      <w:r w:rsidR="004F382A" w:rsidRPr="004F382A">
        <w:rPr>
          <w:rFonts w:eastAsia="Arial" w:cstheme="minorHAnsi"/>
          <w:spacing w:val="-4"/>
          <w:sz w:val="24"/>
          <w:szCs w:val="24"/>
        </w:rPr>
        <w:t xml:space="preserve"> </w:t>
      </w:r>
      <w:r w:rsidR="004F382A" w:rsidRPr="004F382A">
        <w:rPr>
          <w:rFonts w:eastAsia="Arial" w:cstheme="minorHAnsi"/>
          <w:spacing w:val="1"/>
          <w:sz w:val="24"/>
          <w:szCs w:val="24"/>
        </w:rPr>
        <w:t>cl</w:t>
      </w:r>
      <w:r w:rsidR="004F382A" w:rsidRPr="004F382A">
        <w:rPr>
          <w:rFonts w:eastAsia="Arial" w:cstheme="minorHAnsi"/>
          <w:spacing w:val="-2"/>
          <w:sz w:val="24"/>
          <w:szCs w:val="24"/>
        </w:rPr>
        <w:t>e</w:t>
      </w:r>
      <w:r w:rsidR="004F382A" w:rsidRPr="004F382A">
        <w:rPr>
          <w:rFonts w:eastAsia="Arial" w:cstheme="minorHAnsi"/>
          <w:spacing w:val="1"/>
          <w:sz w:val="24"/>
          <w:szCs w:val="24"/>
        </w:rPr>
        <w:t>ane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eastAsia="Arial" w:cstheme="minorHAnsi"/>
          <w:sz w:val="24"/>
          <w:szCs w:val="24"/>
        </w:rPr>
        <w:t>,</w:t>
      </w:r>
      <w:r w:rsidR="004F382A" w:rsidRPr="004F382A">
        <w:rPr>
          <w:rFonts w:eastAsia="Arial" w:cstheme="minorHAnsi"/>
          <w:spacing w:val="-2"/>
          <w:sz w:val="24"/>
          <w:szCs w:val="24"/>
        </w:rPr>
        <w:t xml:space="preserve"> </w:t>
      </w:r>
      <w:r w:rsidR="004F382A" w:rsidRPr="004F382A">
        <w:rPr>
          <w:rFonts w:eastAsia="Arial" w:cstheme="minorHAnsi"/>
          <w:spacing w:val="1"/>
          <w:sz w:val="24"/>
          <w:szCs w:val="24"/>
        </w:rPr>
        <w:t>mai</w:t>
      </w:r>
      <w:r w:rsidR="004F382A" w:rsidRPr="004F382A">
        <w:rPr>
          <w:rFonts w:eastAsia="Arial" w:cstheme="minorHAnsi"/>
          <w:spacing w:val="-2"/>
          <w:sz w:val="24"/>
          <w:szCs w:val="24"/>
        </w:rPr>
        <w:t>n</w:t>
      </w:r>
      <w:r w:rsidR="004F382A" w:rsidRPr="004F382A">
        <w:rPr>
          <w:rFonts w:eastAsia="Arial" w:cstheme="minorHAnsi"/>
          <w:spacing w:val="1"/>
          <w:sz w:val="24"/>
          <w:szCs w:val="24"/>
        </w:rPr>
        <w:t>te</w:t>
      </w:r>
      <w:r w:rsidR="004F382A" w:rsidRPr="004F382A">
        <w:rPr>
          <w:rFonts w:eastAsia="Arial" w:cstheme="minorHAnsi"/>
          <w:spacing w:val="-2"/>
          <w:sz w:val="24"/>
          <w:szCs w:val="24"/>
        </w:rPr>
        <w:t>n</w:t>
      </w:r>
      <w:r w:rsidR="004F382A" w:rsidRPr="004F382A">
        <w:rPr>
          <w:rFonts w:eastAsia="Arial" w:cstheme="minorHAnsi"/>
          <w:spacing w:val="1"/>
          <w:sz w:val="24"/>
          <w:szCs w:val="24"/>
        </w:rPr>
        <w:t>an</w:t>
      </w:r>
      <w:r w:rsidR="004F382A" w:rsidRPr="004F382A">
        <w:rPr>
          <w:rFonts w:eastAsia="Arial" w:cstheme="minorHAnsi"/>
          <w:spacing w:val="-1"/>
          <w:sz w:val="24"/>
          <w:szCs w:val="24"/>
        </w:rPr>
        <w:t>c</w:t>
      </w:r>
      <w:r w:rsidR="004F382A" w:rsidRPr="004F382A">
        <w:rPr>
          <w:rFonts w:eastAsia="Arial" w:cstheme="minorHAnsi"/>
          <w:sz w:val="24"/>
          <w:szCs w:val="24"/>
        </w:rPr>
        <w:t>e</w:t>
      </w:r>
      <w:r w:rsidR="004F382A" w:rsidRPr="004F382A">
        <w:rPr>
          <w:rFonts w:eastAsia="Arial" w:cstheme="minorHAnsi"/>
          <w:spacing w:val="1"/>
          <w:sz w:val="24"/>
          <w:szCs w:val="24"/>
        </w:rPr>
        <w:t xml:space="preserve"> pro</w:t>
      </w:r>
      <w:r w:rsidR="004F382A" w:rsidRPr="004F382A">
        <w:rPr>
          <w:rFonts w:eastAsia="Arial" w:cstheme="minorHAnsi"/>
          <w:spacing w:val="-1"/>
          <w:sz w:val="24"/>
          <w:szCs w:val="24"/>
        </w:rPr>
        <w:t>v</w:t>
      </w:r>
      <w:r w:rsidR="004F382A" w:rsidRPr="004F382A">
        <w:rPr>
          <w:rFonts w:eastAsia="Arial" w:cstheme="minorHAnsi"/>
          <w:spacing w:val="-2"/>
          <w:sz w:val="24"/>
          <w:szCs w:val="24"/>
        </w:rPr>
        <w:t>id</w:t>
      </w:r>
      <w:r w:rsidR="004F382A" w:rsidRPr="004F382A">
        <w:rPr>
          <w:rFonts w:eastAsia="Arial" w:cstheme="minorHAnsi"/>
          <w:spacing w:val="1"/>
          <w:sz w:val="24"/>
          <w:szCs w:val="24"/>
        </w:rPr>
        <w:t>ers</w:t>
      </w:r>
      <w:r w:rsidR="004F382A" w:rsidRPr="004F382A">
        <w:rPr>
          <w:rFonts w:eastAsia="Arial" w:cstheme="minorHAnsi"/>
          <w:sz w:val="24"/>
          <w:szCs w:val="24"/>
        </w:rPr>
        <w:t>,</w:t>
      </w:r>
      <w:r w:rsidR="004F382A" w:rsidRPr="004F382A">
        <w:rPr>
          <w:rFonts w:eastAsia="Arial" w:cstheme="minorHAnsi"/>
          <w:spacing w:val="-4"/>
          <w:sz w:val="24"/>
          <w:szCs w:val="24"/>
        </w:rPr>
        <w:t xml:space="preserve"> </w:t>
      </w:r>
      <w:r w:rsidR="004F382A" w:rsidRPr="004F382A">
        <w:rPr>
          <w:rFonts w:eastAsia="Arial" w:cstheme="minorHAnsi"/>
          <w:spacing w:val="1"/>
          <w:sz w:val="24"/>
          <w:szCs w:val="24"/>
        </w:rPr>
        <w:t>se</w:t>
      </w:r>
      <w:r w:rsidR="004F382A" w:rsidRPr="004F382A">
        <w:rPr>
          <w:rFonts w:eastAsia="Arial" w:cstheme="minorHAnsi"/>
          <w:spacing w:val="-1"/>
          <w:sz w:val="24"/>
          <w:szCs w:val="24"/>
        </w:rPr>
        <w:t>c</w:t>
      </w:r>
      <w:r w:rsidR="004F382A" w:rsidRPr="004F382A">
        <w:rPr>
          <w:rFonts w:eastAsia="Arial" w:cstheme="minorHAnsi"/>
          <w:spacing w:val="1"/>
          <w:sz w:val="24"/>
          <w:szCs w:val="24"/>
        </w:rPr>
        <w:t>urit</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pe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eastAsia="Arial" w:cstheme="minorHAnsi"/>
          <w:spacing w:val="-2"/>
          <w:sz w:val="24"/>
          <w:szCs w:val="24"/>
        </w:rPr>
        <w:t>o</w:t>
      </w:r>
      <w:r w:rsidR="004F382A" w:rsidRPr="004F382A">
        <w:rPr>
          <w:rFonts w:eastAsia="Arial" w:cstheme="minorHAnsi"/>
          <w:spacing w:val="1"/>
          <w:sz w:val="24"/>
          <w:szCs w:val="24"/>
        </w:rPr>
        <w:t>nn</w:t>
      </w:r>
      <w:r w:rsidR="004F382A" w:rsidRPr="004F382A">
        <w:rPr>
          <w:rFonts w:eastAsia="Arial" w:cstheme="minorHAnsi"/>
          <w:spacing w:val="-2"/>
          <w:sz w:val="24"/>
          <w:szCs w:val="24"/>
        </w:rPr>
        <w:t>e</w:t>
      </w:r>
      <w:r w:rsidR="004F382A" w:rsidRPr="004F382A">
        <w:rPr>
          <w:rFonts w:eastAsia="Arial" w:cstheme="minorHAnsi"/>
          <w:spacing w:val="1"/>
          <w:sz w:val="24"/>
          <w:szCs w:val="24"/>
        </w:rPr>
        <w:t>l)</w:t>
      </w:r>
    </w:p>
    <w:p w14:paraId="43DA3066" w14:textId="7C632CB8" w:rsidR="004F382A" w:rsidRPr="004F382A" w:rsidRDefault="003D6BDE" w:rsidP="00B27ED4">
      <w:pPr>
        <w:pStyle w:val="ListParagraph"/>
        <w:numPr>
          <w:ilvl w:val="1"/>
          <w:numId w:val="19"/>
        </w:numPr>
        <w:rPr>
          <w:rFonts w:cstheme="minorHAnsi"/>
          <w:i/>
          <w:color w:val="C00000"/>
          <w:sz w:val="24"/>
          <w:szCs w:val="24"/>
        </w:rPr>
      </w:pPr>
      <w:r>
        <w:rPr>
          <w:rFonts w:cstheme="minorHAnsi"/>
          <w:sz w:val="24"/>
          <w:szCs w:val="24"/>
        </w:rPr>
        <w:t>E</w:t>
      </w:r>
      <w:r w:rsidR="004F382A" w:rsidRPr="004F382A">
        <w:rPr>
          <w:rFonts w:cstheme="minorHAnsi"/>
          <w:sz w:val="24"/>
          <w:szCs w:val="24"/>
        </w:rPr>
        <w:t>xternal or interested parties</w:t>
      </w:r>
      <w:r w:rsidR="00EA578A">
        <w:rPr>
          <w:rFonts w:cstheme="minorHAnsi"/>
          <w:sz w:val="24"/>
          <w:szCs w:val="24"/>
          <w:lang w:eastAsia="ja-JP"/>
        </w:rPr>
        <w:t xml:space="preserve"> (e.g.</w:t>
      </w:r>
      <w:r w:rsidR="00740D44" w:rsidRPr="004F382A">
        <w:rPr>
          <w:rFonts w:cstheme="minorHAnsi"/>
          <w:sz w:val="24"/>
          <w:szCs w:val="24"/>
          <w:lang w:eastAsia="ja-JP"/>
        </w:rPr>
        <w:t xml:space="preserve"> </w:t>
      </w:r>
      <w:r w:rsidR="004F382A" w:rsidRPr="004F382A">
        <w:rPr>
          <w:rFonts w:eastAsia="Arial" w:cstheme="minorHAnsi"/>
          <w:spacing w:val="1"/>
          <w:sz w:val="24"/>
          <w:szCs w:val="24"/>
        </w:rPr>
        <w:t>loc</w:t>
      </w:r>
      <w:r w:rsidR="004F382A" w:rsidRPr="004F382A">
        <w:rPr>
          <w:rFonts w:eastAsia="Arial" w:cstheme="minorHAnsi"/>
          <w:spacing w:val="-2"/>
          <w:sz w:val="24"/>
          <w:szCs w:val="24"/>
        </w:rPr>
        <w:t>a</w:t>
      </w:r>
      <w:r w:rsidR="004F382A" w:rsidRPr="004F382A">
        <w:rPr>
          <w:rFonts w:eastAsia="Arial" w:cstheme="minorHAnsi"/>
          <w:spacing w:val="1"/>
          <w:sz w:val="24"/>
          <w:szCs w:val="24"/>
        </w:rPr>
        <w:t>l</w:t>
      </w:r>
      <w:r w:rsidR="004F382A" w:rsidRPr="004F382A">
        <w:rPr>
          <w:rFonts w:eastAsia="Arial" w:cstheme="minorHAnsi"/>
          <w:sz w:val="24"/>
          <w:szCs w:val="24"/>
        </w:rPr>
        <w:t>,</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n</w:t>
      </w:r>
      <w:r w:rsidR="004F382A" w:rsidRPr="004F382A">
        <w:rPr>
          <w:rFonts w:eastAsia="Arial" w:cstheme="minorHAnsi"/>
          <w:spacing w:val="1"/>
          <w:sz w:val="24"/>
          <w:szCs w:val="24"/>
        </w:rPr>
        <w:t>ati</w:t>
      </w:r>
      <w:r w:rsidR="004F382A" w:rsidRPr="004F382A">
        <w:rPr>
          <w:rFonts w:eastAsia="Arial" w:cstheme="minorHAnsi"/>
          <w:spacing w:val="-2"/>
          <w:sz w:val="24"/>
          <w:szCs w:val="24"/>
        </w:rPr>
        <w:t>o</w:t>
      </w:r>
      <w:r w:rsidR="004F382A" w:rsidRPr="004F382A">
        <w:rPr>
          <w:rFonts w:eastAsia="Arial" w:cstheme="minorHAnsi"/>
          <w:spacing w:val="1"/>
          <w:sz w:val="24"/>
          <w:szCs w:val="24"/>
        </w:rPr>
        <w:t>na</w:t>
      </w:r>
      <w:r w:rsidR="004F382A" w:rsidRPr="004F382A">
        <w:rPr>
          <w:rFonts w:eastAsia="Arial" w:cstheme="minorHAnsi"/>
          <w:sz w:val="24"/>
          <w:szCs w:val="24"/>
        </w:rPr>
        <w:t>l</w:t>
      </w:r>
      <w:r w:rsidR="00EA578A">
        <w:rPr>
          <w:rFonts w:eastAsia="Arial" w:cstheme="minorHAnsi"/>
          <w:sz w:val="24"/>
          <w:szCs w:val="24"/>
        </w:rPr>
        <w:t>,</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an</w:t>
      </w:r>
      <w:r w:rsidR="004F382A" w:rsidRPr="004F382A">
        <w:rPr>
          <w:rFonts w:eastAsia="Arial" w:cstheme="minorHAnsi"/>
          <w:sz w:val="24"/>
          <w:szCs w:val="24"/>
        </w:rPr>
        <w:t>d</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in</w:t>
      </w:r>
      <w:r w:rsidR="004F382A" w:rsidRPr="004F382A">
        <w:rPr>
          <w:rFonts w:eastAsia="Arial" w:cstheme="minorHAnsi"/>
          <w:spacing w:val="-2"/>
          <w:sz w:val="24"/>
          <w:szCs w:val="24"/>
        </w:rPr>
        <w:t>t</w:t>
      </w:r>
      <w:r w:rsidR="004F382A" w:rsidRPr="004F382A">
        <w:rPr>
          <w:rFonts w:eastAsia="Arial" w:cstheme="minorHAnsi"/>
          <w:spacing w:val="1"/>
          <w:sz w:val="24"/>
          <w:szCs w:val="24"/>
        </w:rPr>
        <w:t>erna</w:t>
      </w:r>
      <w:r w:rsidR="004F382A" w:rsidRPr="004F382A">
        <w:rPr>
          <w:rFonts w:eastAsia="Arial" w:cstheme="minorHAnsi"/>
          <w:spacing w:val="-2"/>
          <w:sz w:val="24"/>
          <w:szCs w:val="24"/>
        </w:rPr>
        <w:t>t</w:t>
      </w:r>
      <w:r w:rsidR="004F382A" w:rsidRPr="004F382A">
        <w:rPr>
          <w:rFonts w:eastAsia="Arial" w:cstheme="minorHAnsi"/>
          <w:spacing w:val="1"/>
          <w:sz w:val="24"/>
          <w:szCs w:val="24"/>
        </w:rPr>
        <w:t>io</w:t>
      </w:r>
      <w:r w:rsidR="004F382A" w:rsidRPr="004F382A">
        <w:rPr>
          <w:rFonts w:eastAsia="Arial" w:cstheme="minorHAnsi"/>
          <w:spacing w:val="-2"/>
          <w:sz w:val="24"/>
          <w:szCs w:val="24"/>
        </w:rPr>
        <w:t>na</w:t>
      </w:r>
      <w:r w:rsidR="004F382A" w:rsidRPr="004F382A">
        <w:rPr>
          <w:rFonts w:eastAsia="Arial" w:cstheme="minorHAnsi"/>
          <w:sz w:val="24"/>
          <w:szCs w:val="24"/>
        </w:rPr>
        <w:t>l</w:t>
      </w:r>
      <w:r w:rsidR="004F382A" w:rsidRPr="004F382A">
        <w:rPr>
          <w:rFonts w:eastAsia="Arial" w:cstheme="minorHAnsi"/>
          <w:spacing w:val="1"/>
          <w:sz w:val="24"/>
          <w:szCs w:val="24"/>
        </w:rPr>
        <w:t xml:space="preserve"> go</w:t>
      </w:r>
      <w:r w:rsidR="004F382A" w:rsidRPr="004F382A">
        <w:rPr>
          <w:rFonts w:eastAsia="Arial" w:cstheme="minorHAnsi"/>
          <w:spacing w:val="-1"/>
          <w:sz w:val="24"/>
          <w:szCs w:val="24"/>
        </w:rPr>
        <w:t>v</w:t>
      </w:r>
      <w:r w:rsidR="004F382A" w:rsidRPr="004F382A">
        <w:rPr>
          <w:rFonts w:eastAsia="Arial" w:cstheme="minorHAnsi"/>
          <w:spacing w:val="1"/>
          <w:sz w:val="24"/>
          <w:szCs w:val="24"/>
        </w:rPr>
        <w:t>er</w:t>
      </w:r>
      <w:r w:rsidR="004F382A" w:rsidRPr="004F382A">
        <w:rPr>
          <w:rFonts w:eastAsia="Arial" w:cstheme="minorHAnsi"/>
          <w:spacing w:val="-2"/>
          <w:sz w:val="24"/>
          <w:szCs w:val="24"/>
        </w:rPr>
        <w:t>n</w:t>
      </w:r>
      <w:r w:rsidR="004F382A" w:rsidRPr="004F382A">
        <w:rPr>
          <w:rFonts w:eastAsia="Arial" w:cstheme="minorHAnsi"/>
          <w:spacing w:val="1"/>
          <w:sz w:val="24"/>
          <w:szCs w:val="24"/>
        </w:rPr>
        <w:t>men</w:t>
      </w:r>
      <w:r w:rsidR="004F382A" w:rsidRPr="004F382A">
        <w:rPr>
          <w:rFonts w:eastAsia="Arial" w:cstheme="minorHAnsi"/>
          <w:spacing w:val="-2"/>
          <w:sz w:val="24"/>
          <w:szCs w:val="24"/>
        </w:rPr>
        <w:t>t</w:t>
      </w:r>
      <w:r w:rsidR="004F382A" w:rsidRPr="004F382A">
        <w:rPr>
          <w:rFonts w:eastAsia="Arial" w:cstheme="minorHAnsi"/>
          <w:spacing w:val="1"/>
          <w:sz w:val="24"/>
          <w:szCs w:val="24"/>
        </w:rPr>
        <w:t>a</w:t>
      </w:r>
      <w:r w:rsidR="004F382A" w:rsidRPr="004F382A">
        <w:rPr>
          <w:rFonts w:eastAsia="Arial" w:cstheme="minorHAnsi"/>
          <w:sz w:val="24"/>
          <w:szCs w:val="24"/>
        </w:rPr>
        <w:t>l</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orga</w:t>
      </w:r>
      <w:r w:rsidR="004F382A" w:rsidRPr="004F382A">
        <w:rPr>
          <w:rFonts w:eastAsia="Arial" w:cstheme="minorHAnsi"/>
          <w:spacing w:val="-2"/>
          <w:sz w:val="24"/>
          <w:szCs w:val="24"/>
        </w:rPr>
        <w:t>n</w:t>
      </w:r>
      <w:r w:rsidR="004F382A" w:rsidRPr="004F382A">
        <w:rPr>
          <w:rFonts w:eastAsia="Arial" w:cstheme="minorHAnsi"/>
          <w:spacing w:val="1"/>
          <w:sz w:val="24"/>
          <w:szCs w:val="24"/>
        </w:rPr>
        <w:t>i</w:t>
      </w:r>
      <w:r w:rsidR="004F382A" w:rsidRPr="004F382A">
        <w:rPr>
          <w:rFonts w:eastAsia="Arial" w:cstheme="minorHAnsi"/>
          <w:spacing w:val="-1"/>
          <w:sz w:val="24"/>
          <w:szCs w:val="24"/>
        </w:rPr>
        <w:t>z</w:t>
      </w:r>
      <w:r w:rsidR="004F382A" w:rsidRPr="004F382A">
        <w:rPr>
          <w:rFonts w:eastAsia="Arial" w:cstheme="minorHAnsi"/>
          <w:spacing w:val="1"/>
          <w:sz w:val="24"/>
          <w:szCs w:val="24"/>
        </w:rPr>
        <w:t>ati</w:t>
      </w:r>
      <w:r w:rsidR="004F382A" w:rsidRPr="004F382A">
        <w:rPr>
          <w:rFonts w:eastAsia="Arial" w:cstheme="minorHAnsi"/>
          <w:spacing w:val="-2"/>
          <w:sz w:val="24"/>
          <w:szCs w:val="24"/>
        </w:rPr>
        <w:t>o</w:t>
      </w:r>
      <w:r w:rsidR="004F382A" w:rsidRPr="004F382A">
        <w:rPr>
          <w:rFonts w:eastAsia="Arial" w:cstheme="minorHAnsi"/>
          <w:spacing w:val="1"/>
          <w:sz w:val="24"/>
          <w:szCs w:val="24"/>
        </w:rPr>
        <w:t>ns</w:t>
      </w:r>
      <w:r w:rsidR="004F382A" w:rsidRPr="004F382A">
        <w:rPr>
          <w:rFonts w:cstheme="minorHAnsi"/>
          <w:spacing w:val="1"/>
          <w:sz w:val="24"/>
          <w:szCs w:val="24"/>
          <w:lang w:eastAsia="ja-JP"/>
        </w:rPr>
        <w:t xml:space="preserve">, </w:t>
      </w:r>
      <w:r w:rsidR="004F382A" w:rsidRPr="004F382A">
        <w:rPr>
          <w:rFonts w:eastAsia="Arial" w:cstheme="minorHAnsi"/>
          <w:spacing w:val="1"/>
          <w:sz w:val="24"/>
          <w:szCs w:val="24"/>
        </w:rPr>
        <w:t>rele</w:t>
      </w:r>
      <w:r w:rsidR="004F382A" w:rsidRPr="004F382A">
        <w:rPr>
          <w:rFonts w:eastAsia="Arial" w:cstheme="minorHAnsi"/>
          <w:spacing w:val="-1"/>
          <w:sz w:val="24"/>
          <w:szCs w:val="24"/>
        </w:rPr>
        <w:t>v</w:t>
      </w:r>
      <w:r w:rsidR="004F382A" w:rsidRPr="004F382A">
        <w:rPr>
          <w:rFonts w:eastAsia="Arial" w:cstheme="minorHAnsi"/>
          <w:spacing w:val="1"/>
          <w:sz w:val="24"/>
          <w:szCs w:val="24"/>
        </w:rPr>
        <w:t>an</w:t>
      </w:r>
      <w:r w:rsidR="004F382A" w:rsidRPr="004F382A">
        <w:rPr>
          <w:rFonts w:eastAsia="Arial" w:cstheme="minorHAnsi"/>
          <w:sz w:val="24"/>
          <w:szCs w:val="24"/>
        </w:rPr>
        <w:t>t</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r</w:t>
      </w:r>
      <w:r w:rsidR="004F382A" w:rsidRPr="004F382A">
        <w:rPr>
          <w:rFonts w:eastAsia="Arial" w:cstheme="minorHAnsi"/>
          <w:spacing w:val="1"/>
          <w:sz w:val="24"/>
          <w:szCs w:val="24"/>
        </w:rPr>
        <w:t>eg</w:t>
      </w:r>
      <w:r w:rsidR="004F382A" w:rsidRPr="004F382A">
        <w:rPr>
          <w:rFonts w:eastAsia="Arial" w:cstheme="minorHAnsi"/>
          <w:spacing w:val="-2"/>
          <w:sz w:val="24"/>
          <w:szCs w:val="24"/>
        </w:rPr>
        <w:t>u</w:t>
      </w:r>
      <w:r w:rsidR="004F382A" w:rsidRPr="004F382A">
        <w:rPr>
          <w:rFonts w:eastAsia="Arial" w:cstheme="minorHAnsi"/>
          <w:spacing w:val="1"/>
          <w:sz w:val="24"/>
          <w:szCs w:val="24"/>
        </w:rPr>
        <w:t>lator</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a</w:t>
      </w:r>
      <w:r w:rsidR="004F382A" w:rsidRPr="004F382A">
        <w:rPr>
          <w:rFonts w:eastAsia="Arial" w:cstheme="minorHAnsi"/>
          <w:spacing w:val="1"/>
          <w:sz w:val="24"/>
          <w:szCs w:val="24"/>
        </w:rPr>
        <w:t>ge</w:t>
      </w:r>
      <w:r w:rsidR="004F382A" w:rsidRPr="004F382A">
        <w:rPr>
          <w:rFonts w:eastAsia="Arial" w:cstheme="minorHAnsi"/>
          <w:spacing w:val="-2"/>
          <w:sz w:val="24"/>
          <w:szCs w:val="24"/>
        </w:rPr>
        <w:t>n</w:t>
      </w:r>
      <w:r w:rsidR="004F382A" w:rsidRPr="004F382A">
        <w:rPr>
          <w:rFonts w:eastAsia="Arial" w:cstheme="minorHAnsi"/>
          <w:spacing w:val="1"/>
          <w:sz w:val="24"/>
          <w:szCs w:val="24"/>
        </w:rPr>
        <w:t>ci</w:t>
      </w:r>
      <w:r w:rsidR="004F382A" w:rsidRPr="004F382A">
        <w:rPr>
          <w:rFonts w:eastAsia="Arial" w:cstheme="minorHAnsi"/>
          <w:spacing w:val="-2"/>
          <w:sz w:val="24"/>
          <w:szCs w:val="24"/>
        </w:rPr>
        <w:t>e</w:t>
      </w:r>
      <w:r w:rsidR="004F382A" w:rsidRPr="004F382A">
        <w:rPr>
          <w:rFonts w:eastAsia="Arial" w:cstheme="minorHAnsi"/>
          <w:spacing w:val="1"/>
          <w:sz w:val="24"/>
          <w:szCs w:val="24"/>
        </w:rPr>
        <w:t>s</w:t>
      </w:r>
      <w:r w:rsidR="004F382A" w:rsidRPr="004F382A">
        <w:rPr>
          <w:rFonts w:cstheme="minorHAnsi"/>
          <w:spacing w:val="1"/>
          <w:sz w:val="24"/>
          <w:szCs w:val="24"/>
          <w:lang w:eastAsia="ja-JP"/>
        </w:rPr>
        <w:t xml:space="preserve">, </w:t>
      </w:r>
      <w:r w:rsidR="004F382A" w:rsidRPr="004F382A">
        <w:rPr>
          <w:rFonts w:eastAsia="Arial" w:cstheme="minorHAnsi"/>
          <w:spacing w:val="1"/>
          <w:sz w:val="24"/>
          <w:szCs w:val="24"/>
        </w:rPr>
        <w:t>ce</w:t>
      </w:r>
      <w:r w:rsidR="004F382A" w:rsidRPr="004F382A">
        <w:rPr>
          <w:rFonts w:eastAsia="Arial" w:cstheme="minorHAnsi"/>
          <w:sz w:val="24"/>
          <w:szCs w:val="24"/>
        </w:rPr>
        <w:t>rt</w:t>
      </w:r>
      <w:r w:rsidR="004F382A" w:rsidRPr="004F382A">
        <w:rPr>
          <w:rFonts w:eastAsia="Arial" w:cstheme="minorHAnsi"/>
          <w:spacing w:val="1"/>
          <w:sz w:val="24"/>
          <w:szCs w:val="24"/>
        </w:rPr>
        <w:t>i</w:t>
      </w:r>
      <w:r w:rsidR="004F382A" w:rsidRPr="004F382A">
        <w:rPr>
          <w:rFonts w:eastAsia="Arial" w:cstheme="minorHAnsi"/>
          <w:spacing w:val="-2"/>
          <w:sz w:val="24"/>
          <w:szCs w:val="24"/>
        </w:rPr>
        <w:t>f</w:t>
      </w:r>
      <w:r w:rsidR="004F382A" w:rsidRPr="004F382A">
        <w:rPr>
          <w:rFonts w:eastAsia="Arial" w:cstheme="minorHAnsi"/>
          <w:spacing w:val="1"/>
          <w:sz w:val="24"/>
          <w:szCs w:val="24"/>
        </w:rPr>
        <w:t>ie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cstheme="minorHAnsi"/>
          <w:spacing w:val="1"/>
          <w:sz w:val="24"/>
          <w:szCs w:val="24"/>
          <w:lang w:eastAsia="ja-JP"/>
        </w:rPr>
        <w:t xml:space="preserve">, local </w:t>
      </w:r>
      <w:r w:rsidR="004F382A" w:rsidRPr="004F382A">
        <w:rPr>
          <w:rFonts w:eastAsia="Arial" w:cstheme="minorHAnsi"/>
          <w:spacing w:val="1"/>
          <w:sz w:val="24"/>
          <w:szCs w:val="24"/>
        </w:rPr>
        <w:t>emer</w:t>
      </w:r>
      <w:r w:rsidR="004F382A" w:rsidRPr="004F382A">
        <w:rPr>
          <w:rFonts w:eastAsia="Arial" w:cstheme="minorHAnsi"/>
          <w:spacing w:val="-2"/>
          <w:sz w:val="24"/>
          <w:szCs w:val="24"/>
        </w:rPr>
        <w:t>g</w:t>
      </w:r>
      <w:r w:rsidR="004F382A" w:rsidRPr="004F382A">
        <w:rPr>
          <w:rFonts w:eastAsia="Arial" w:cstheme="minorHAnsi"/>
          <w:spacing w:val="1"/>
          <w:sz w:val="24"/>
          <w:szCs w:val="24"/>
        </w:rPr>
        <w:t>e</w:t>
      </w:r>
      <w:r w:rsidR="004F382A" w:rsidRPr="004F382A">
        <w:rPr>
          <w:rFonts w:eastAsia="Arial" w:cstheme="minorHAnsi"/>
          <w:spacing w:val="-2"/>
          <w:sz w:val="24"/>
          <w:szCs w:val="24"/>
        </w:rPr>
        <w:t>n</w:t>
      </w:r>
      <w:r w:rsidR="004F382A" w:rsidRPr="004F382A">
        <w:rPr>
          <w:rFonts w:eastAsia="Arial" w:cstheme="minorHAnsi"/>
          <w:spacing w:val="1"/>
          <w:sz w:val="24"/>
          <w:szCs w:val="24"/>
        </w:rPr>
        <w:t>c</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ser</w:t>
      </w:r>
      <w:r w:rsidR="004F382A" w:rsidRPr="004F382A">
        <w:rPr>
          <w:rFonts w:eastAsia="Arial" w:cstheme="minorHAnsi"/>
          <w:spacing w:val="-1"/>
          <w:sz w:val="24"/>
          <w:szCs w:val="24"/>
        </w:rPr>
        <w:t>v</w:t>
      </w:r>
      <w:r w:rsidR="004F382A" w:rsidRPr="004F382A">
        <w:rPr>
          <w:rFonts w:eastAsia="Arial" w:cstheme="minorHAnsi"/>
          <w:spacing w:val="1"/>
          <w:sz w:val="24"/>
          <w:szCs w:val="24"/>
        </w:rPr>
        <w:t>i</w:t>
      </w:r>
      <w:r w:rsidR="004F382A" w:rsidRPr="004F382A">
        <w:rPr>
          <w:rFonts w:eastAsia="Arial" w:cstheme="minorHAnsi"/>
          <w:spacing w:val="-1"/>
          <w:sz w:val="24"/>
          <w:szCs w:val="24"/>
        </w:rPr>
        <w:t>c</w:t>
      </w:r>
      <w:r w:rsidR="004F382A" w:rsidRPr="004F382A">
        <w:rPr>
          <w:rFonts w:eastAsia="Arial" w:cstheme="minorHAnsi"/>
          <w:spacing w:val="1"/>
          <w:sz w:val="24"/>
          <w:szCs w:val="24"/>
        </w:rPr>
        <w:t>e</w:t>
      </w:r>
      <w:r w:rsidR="004F382A" w:rsidRPr="004F382A">
        <w:rPr>
          <w:rFonts w:eastAsia="Arial" w:cstheme="minorHAnsi"/>
          <w:sz w:val="24"/>
          <w:szCs w:val="24"/>
        </w:rPr>
        <w:t>s</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an</w:t>
      </w:r>
      <w:r w:rsidR="004F382A" w:rsidRPr="004F382A">
        <w:rPr>
          <w:rFonts w:eastAsia="Arial" w:cstheme="minorHAnsi"/>
          <w:sz w:val="24"/>
          <w:szCs w:val="24"/>
        </w:rPr>
        <w:t>d</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he</w:t>
      </w:r>
      <w:r w:rsidR="004F382A" w:rsidRPr="004F382A">
        <w:rPr>
          <w:rFonts w:eastAsia="Arial" w:cstheme="minorHAnsi"/>
          <w:spacing w:val="-2"/>
          <w:sz w:val="24"/>
          <w:szCs w:val="24"/>
        </w:rPr>
        <w:t>a</w:t>
      </w:r>
      <w:r w:rsidR="004F382A" w:rsidRPr="004F382A">
        <w:rPr>
          <w:rFonts w:eastAsia="Arial" w:cstheme="minorHAnsi"/>
          <w:spacing w:val="1"/>
          <w:sz w:val="24"/>
          <w:szCs w:val="24"/>
        </w:rPr>
        <w:t>l</w:t>
      </w:r>
      <w:r w:rsidR="004F382A" w:rsidRPr="004F382A">
        <w:rPr>
          <w:rFonts w:eastAsia="Arial" w:cstheme="minorHAnsi"/>
          <w:spacing w:val="-2"/>
          <w:sz w:val="24"/>
          <w:szCs w:val="24"/>
        </w:rPr>
        <w:t>t</w:t>
      </w:r>
      <w:r w:rsidR="004F382A" w:rsidRPr="004F382A">
        <w:rPr>
          <w:rFonts w:eastAsia="Arial" w:cstheme="minorHAnsi"/>
          <w:spacing w:val="1"/>
          <w:sz w:val="24"/>
          <w:szCs w:val="24"/>
        </w:rPr>
        <w:t>hcar</w:t>
      </w:r>
      <w:r w:rsidR="004F382A" w:rsidRPr="004F382A">
        <w:rPr>
          <w:rFonts w:eastAsia="Arial" w:cstheme="minorHAnsi"/>
          <w:sz w:val="24"/>
          <w:szCs w:val="24"/>
        </w:rPr>
        <w:t>e</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pro</w:t>
      </w:r>
      <w:r w:rsidR="004F382A" w:rsidRPr="004F382A">
        <w:rPr>
          <w:rFonts w:eastAsia="Arial" w:cstheme="minorHAnsi"/>
          <w:spacing w:val="-1"/>
          <w:sz w:val="24"/>
          <w:szCs w:val="24"/>
        </w:rPr>
        <w:t>v</w:t>
      </w:r>
      <w:r w:rsidR="004F382A" w:rsidRPr="004F382A">
        <w:rPr>
          <w:rFonts w:eastAsia="Arial" w:cstheme="minorHAnsi"/>
          <w:spacing w:val="1"/>
          <w:sz w:val="24"/>
          <w:szCs w:val="24"/>
        </w:rPr>
        <w:t>i</w:t>
      </w:r>
      <w:r w:rsidR="004F382A" w:rsidRPr="004F382A">
        <w:rPr>
          <w:rFonts w:eastAsia="Arial" w:cstheme="minorHAnsi"/>
          <w:spacing w:val="-2"/>
          <w:sz w:val="24"/>
          <w:szCs w:val="24"/>
        </w:rPr>
        <w:t>d</w:t>
      </w:r>
      <w:r w:rsidR="004F382A" w:rsidRPr="004F382A">
        <w:rPr>
          <w:rFonts w:eastAsia="Arial" w:cstheme="minorHAnsi"/>
          <w:spacing w:val="1"/>
          <w:sz w:val="24"/>
          <w:szCs w:val="24"/>
        </w:rPr>
        <w:t>ers</w:t>
      </w:r>
      <w:r w:rsidR="00EA578A">
        <w:rPr>
          <w:rFonts w:eastAsia="Arial" w:cstheme="minorHAnsi"/>
          <w:spacing w:val="1"/>
          <w:sz w:val="24"/>
          <w:szCs w:val="24"/>
        </w:rPr>
        <w:t>)</w:t>
      </w:r>
      <w:r w:rsidR="00EA578A">
        <w:rPr>
          <w:rFonts w:cstheme="minorHAnsi"/>
          <w:spacing w:val="1"/>
          <w:sz w:val="24"/>
          <w:szCs w:val="24"/>
          <w:lang w:eastAsia="ja-JP"/>
        </w:rPr>
        <w:t xml:space="preserve"> </w:t>
      </w:r>
      <w:r w:rsidR="00EA578A">
        <w:rPr>
          <w:rFonts w:cstheme="minorHAnsi"/>
          <w:i/>
          <w:color w:val="C00000"/>
          <w:sz w:val="24"/>
          <w:szCs w:val="24"/>
        </w:rPr>
        <w:t>[L</w:t>
      </w:r>
      <w:r w:rsidR="004F382A" w:rsidRPr="004F382A">
        <w:rPr>
          <w:rFonts w:cstheme="minorHAnsi"/>
          <w:i/>
          <w:color w:val="C00000"/>
          <w:sz w:val="24"/>
          <w:szCs w:val="24"/>
        </w:rPr>
        <w:t xml:space="preserve">ist relevant parties to </w:t>
      </w:r>
      <w:r w:rsidR="003456FC" w:rsidRPr="003456FC">
        <w:rPr>
          <w:rFonts w:cstheme="minorHAnsi"/>
          <w:i/>
          <w:color w:val="C00000"/>
          <w:sz w:val="24"/>
          <w:szCs w:val="24"/>
        </w:rPr>
        <w:t>facility</w:t>
      </w:r>
      <w:r w:rsidR="004F382A" w:rsidRPr="004F382A">
        <w:rPr>
          <w:rFonts w:cstheme="minorHAnsi"/>
          <w:i/>
          <w:color w:val="C00000"/>
          <w:sz w:val="24"/>
          <w:szCs w:val="24"/>
        </w:rPr>
        <w:t xml:space="preserve"> biorisk management program]</w:t>
      </w:r>
    </w:p>
    <w:p w14:paraId="247F8ED9" w14:textId="7776D547" w:rsidR="004F382A" w:rsidRPr="004F382A" w:rsidRDefault="003D6BDE" w:rsidP="00B27ED4">
      <w:pPr>
        <w:pStyle w:val="ListParagraph"/>
        <w:numPr>
          <w:ilvl w:val="1"/>
          <w:numId w:val="19"/>
        </w:numPr>
        <w:rPr>
          <w:rFonts w:cstheme="minorHAnsi"/>
          <w:sz w:val="24"/>
          <w:szCs w:val="24"/>
          <w:lang w:eastAsia="ja-JP"/>
        </w:rPr>
      </w:pPr>
      <w:r>
        <w:rPr>
          <w:rFonts w:cstheme="minorHAnsi"/>
          <w:sz w:val="24"/>
          <w:szCs w:val="24"/>
          <w:lang w:eastAsia="ja-JP"/>
        </w:rPr>
        <w:t>V</w:t>
      </w:r>
      <w:r w:rsidR="004F382A" w:rsidRPr="004F382A">
        <w:rPr>
          <w:rFonts w:cstheme="minorHAnsi"/>
          <w:sz w:val="24"/>
          <w:szCs w:val="24"/>
          <w:lang w:eastAsia="ja-JP"/>
        </w:rPr>
        <w:t xml:space="preserve">isitors </w:t>
      </w:r>
      <w:r w:rsidR="00A32133">
        <w:rPr>
          <w:rFonts w:cstheme="minorHAnsi"/>
          <w:sz w:val="24"/>
          <w:szCs w:val="24"/>
          <w:lang w:eastAsia="ja-JP"/>
        </w:rPr>
        <w:t>at the facility</w:t>
      </w:r>
      <w:r w:rsidR="004F382A" w:rsidRPr="004F382A">
        <w:rPr>
          <w:rFonts w:eastAsia="Arial" w:cstheme="minorHAnsi"/>
          <w:spacing w:val="-2"/>
          <w:sz w:val="24"/>
          <w:szCs w:val="24"/>
        </w:rPr>
        <w:t xml:space="preserve"> </w:t>
      </w:r>
    </w:p>
    <w:p w14:paraId="4C97F3D9" w14:textId="5903EA83" w:rsidR="004F382A" w:rsidRPr="004F382A" w:rsidRDefault="0092624C" w:rsidP="00B27ED4">
      <w:pPr>
        <w:pStyle w:val="ListParagraph"/>
        <w:numPr>
          <w:ilvl w:val="0"/>
          <w:numId w:val="19"/>
        </w:numPr>
        <w:rPr>
          <w:rFonts w:cstheme="minorHAnsi"/>
          <w:sz w:val="24"/>
          <w:szCs w:val="24"/>
        </w:rPr>
      </w:pPr>
      <w:r>
        <w:rPr>
          <w:rFonts w:cstheme="minorHAnsi"/>
          <w:sz w:val="24"/>
          <w:szCs w:val="24"/>
        </w:rPr>
        <w:t>A process</w:t>
      </w:r>
      <w:r w:rsidR="004F382A" w:rsidRPr="004F382A">
        <w:rPr>
          <w:rFonts w:cstheme="minorHAnsi"/>
          <w:sz w:val="24"/>
          <w:szCs w:val="24"/>
        </w:rPr>
        <w:t xml:space="preserve"> to receive, </w:t>
      </w:r>
      <w:r w:rsidR="004F382A" w:rsidRPr="004F382A">
        <w:rPr>
          <w:rFonts w:cstheme="minorHAnsi"/>
          <w:sz w:val="24"/>
          <w:szCs w:val="24"/>
          <w:lang w:eastAsia="ja-JP"/>
        </w:rPr>
        <w:t xml:space="preserve">record, </w:t>
      </w:r>
      <w:r w:rsidR="004F382A" w:rsidRPr="004F382A">
        <w:rPr>
          <w:rFonts w:cstheme="minorHAnsi"/>
          <w:sz w:val="24"/>
          <w:szCs w:val="24"/>
        </w:rPr>
        <w:t>maintain, document, and respond to communications</w:t>
      </w:r>
    </w:p>
    <w:p w14:paraId="7C729D93" w14:textId="6B6ABBCB" w:rsidR="004F382A" w:rsidRPr="004F382A" w:rsidRDefault="0092624C" w:rsidP="00B27ED4">
      <w:pPr>
        <w:pStyle w:val="ListParagraph"/>
        <w:numPr>
          <w:ilvl w:val="0"/>
          <w:numId w:val="19"/>
        </w:numPr>
        <w:rPr>
          <w:rFonts w:cstheme="minorHAnsi"/>
          <w:sz w:val="24"/>
          <w:szCs w:val="24"/>
        </w:rPr>
      </w:pPr>
      <w:r>
        <w:rPr>
          <w:rFonts w:cstheme="minorHAnsi"/>
          <w:sz w:val="24"/>
          <w:szCs w:val="24"/>
        </w:rPr>
        <w:t>Guidance for when to share information</w:t>
      </w:r>
    </w:p>
    <w:p w14:paraId="5414171F" w14:textId="2F9826E2" w:rsidR="004F382A" w:rsidRPr="004F382A" w:rsidRDefault="004F382A" w:rsidP="00B27ED4">
      <w:pPr>
        <w:pStyle w:val="ListParagraph"/>
        <w:numPr>
          <w:ilvl w:val="0"/>
          <w:numId w:val="19"/>
        </w:numPr>
        <w:rPr>
          <w:rFonts w:cstheme="minorHAnsi"/>
          <w:sz w:val="24"/>
          <w:szCs w:val="24"/>
        </w:rPr>
      </w:pPr>
      <w:r w:rsidRPr="004F382A">
        <w:rPr>
          <w:rFonts w:cstheme="minorHAnsi"/>
          <w:sz w:val="24"/>
          <w:szCs w:val="24"/>
        </w:rPr>
        <w:t>If possible, pre-written scripts for the</w:t>
      </w:r>
      <w:r w:rsidR="00816AA1">
        <w:rPr>
          <w:rFonts w:cstheme="minorHAnsi"/>
          <w:sz w:val="24"/>
          <w:szCs w:val="24"/>
        </w:rPr>
        <w:t xml:space="preserve"> general </w:t>
      </w:r>
      <w:r w:rsidR="00F33F4D" w:rsidRPr="004F382A">
        <w:rPr>
          <w:rFonts w:cstheme="minorHAnsi"/>
          <w:sz w:val="24"/>
          <w:szCs w:val="24"/>
        </w:rPr>
        <w:t>public</w:t>
      </w:r>
      <w:r w:rsidRPr="004F382A">
        <w:rPr>
          <w:rFonts w:cstheme="minorHAnsi"/>
          <w:sz w:val="24"/>
          <w:szCs w:val="24"/>
        </w:rPr>
        <w:t xml:space="preserve"> and media may be developed in advance of a possible incident to expedite communication to the public. This is particularly useful for potentially fast-paced events</w:t>
      </w:r>
      <w:r w:rsidR="00740D44">
        <w:rPr>
          <w:rFonts w:cstheme="minorHAnsi"/>
          <w:sz w:val="24"/>
          <w:szCs w:val="24"/>
        </w:rPr>
        <w:t xml:space="preserve"> </w:t>
      </w:r>
      <w:r w:rsidRPr="004F382A">
        <w:rPr>
          <w:rFonts w:cstheme="minorHAnsi"/>
          <w:sz w:val="24"/>
          <w:szCs w:val="24"/>
        </w:rPr>
        <w:t>which may lead to community exposures (to ensure safety messaging is ready to go and has been reviewed), and events which may be high profile for other reasons. Pre-written messaging also allows for consistent message planning among agencies.</w:t>
      </w:r>
    </w:p>
    <w:p w14:paraId="21C7F0E2" w14:textId="2620BD9B" w:rsidR="004F382A" w:rsidRPr="004F382A" w:rsidRDefault="004F382A" w:rsidP="009E2459">
      <w:pPr>
        <w:rPr>
          <w:rFonts w:cstheme="minorHAnsi"/>
          <w:sz w:val="24"/>
          <w:szCs w:val="24"/>
        </w:rPr>
      </w:pPr>
      <w:r w:rsidRPr="004F382A">
        <w:rPr>
          <w:rFonts w:cstheme="minorHAnsi"/>
          <w:sz w:val="24"/>
          <w:szCs w:val="24"/>
        </w:rPr>
        <w:t xml:space="preserve">In case of </w:t>
      </w:r>
      <w:r w:rsidR="003456FC" w:rsidRPr="003456FC">
        <w:rPr>
          <w:rFonts w:cstheme="minorHAnsi"/>
          <w:sz w:val="24"/>
          <w:szCs w:val="24"/>
        </w:rPr>
        <w:t>facility</w:t>
      </w:r>
      <w:r w:rsidRPr="004F382A">
        <w:rPr>
          <w:rFonts w:cstheme="minorHAnsi"/>
          <w:sz w:val="24"/>
          <w:szCs w:val="24"/>
        </w:rPr>
        <w:t xml:space="preserve"> activity interruption (e.g. equipment failure, </w:t>
      </w:r>
      <w:r w:rsidR="0092624C">
        <w:rPr>
          <w:rFonts w:cstheme="minorHAnsi"/>
          <w:sz w:val="24"/>
          <w:szCs w:val="24"/>
        </w:rPr>
        <w:t>out-of-stock events</w:t>
      </w:r>
      <w:r w:rsidRPr="004F382A">
        <w:rPr>
          <w:rFonts w:cstheme="minorHAnsi"/>
          <w:sz w:val="24"/>
          <w:szCs w:val="24"/>
        </w:rPr>
        <w:t xml:space="preserve">, staff availability, etc.), timely </w:t>
      </w:r>
      <w:r w:rsidR="0092624C">
        <w:rPr>
          <w:rFonts w:cstheme="minorHAnsi"/>
          <w:sz w:val="24"/>
          <w:szCs w:val="24"/>
        </w:rPr>
        <w:t xml:space="preserve">and </w:t>
      </w:r>
      <w:r w:rsidRPr="004F382A">
        <w:rPr>
          <w:rFonts w:cstheme="minorHAnsi"/>
          <w:sz w:val="24"/>
          <w:szCs w:val="24"/>
        </w:rPr>
        <w:t xml:space="preserve">documented </w:t>
      </w:r>
      <w:r w:rsidR="0092624C">
        <w:rPr>
          <w:rFonts w:cstheme="minorHAnsi"/>
          <w:sz w:val="24"/>
          <w:szCs w:val="24"/>
        </w:rPr>
        <w:t>communication with</w:t>
      </w:r>
      <w:r w:rsidRPr="004F382A">
        <w:rPr>
          <w:rFonts w:cstheme="minorHAnsi"/>
          <w:sz w:val="24"/>
          <w:szCs w:val="24"/>
        </w:rPr>
        <w:t xml:space="preserve"> stakeholders is essential to retain reputation and trust</w:t>
      </w:r>
      <w:r w:rsidR="0092624C">
        <w:rPr>
          <w:rFonts w:cstheme="minorHAnsi"/>
          <w:sz w:val="24"/>
          <w:szCs w:val="24"/>
        </w:rPr>
        <w:t>.</w:t>
      </w:r>
    </w:p>
    <w:p w14:paraId="0E70C1CE" w14:textId="0AAE4755"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 xml:space="preserve">In case of accidental and intentional release of </w:t>
      </w:r>
      <w:r w:rsidR="002052BC">
        <w:rPr>
          <w:rFonts w:cstheme="minorHAnsi"/>
          <w:sz w:val="24"/>
          <w:szCs w:val="24"/>
        </w:rPr>
        <w:t xml:space="preserve">a </w:t>
      </w:r>
      <w:r w:rsidRPr="0072115A">
        <w:rPr>
          <w:rFonts w:cstheme="minorHAnsi"/>
          <w:sz w:val="24"/>
          <w:szCs w:val="24"/>
        </w:rPr>
        <w:t xml:space="preserve">pathogen and other accidents, timely </w:t>
      </w:r>
      <w:r w:rsidR="003A353D">
        <w:rPr>
          <w:rFonts w:cstheme="minorHAnsi"/>
          <w:sz w:val="24"/>
          <w:szCs w:val="24"/>
        </w:rPr>
        <w:t>distribution</w:t>
      </w:r>
      <w:r w:rsidR="003A353D" w:rsidRPr="0072115A">
        <w:rPr>
          <w:rFonts w:cstheme="minorHAnsi"/>
          <w:sz w:val="24"/>
          <w:szCs w:val="24"/>
        </w:rPr>
        <w:t xml:space="preserve"> </w:t>
      </w:r>
      <w:r w:rsidRPr="0072115A">
        <w:rPr>
          <w:rFonts w:cstheme="minorHAnsi"/>
          <w:sz w:val="24"/>
          <w:szCs w:val="24"/>
        </w:rPr>
        <w:t xml:space="preserve">of </w:t>
      </w:r>
      <w:r w:rsidR="002052BC">
        <w:rPr>
          <w:rFonts w:cstheme="minorHAnsi"/>
          <w:sz w:val="24"/>
          <w:szCs w:val="24"/>
        </w:rPr>
        <w:t xml:space="preserve">an </w:t>
      </w:r>
      <w:r w:rsidRPr="0072115A">
        <w:rPr>
          <w:rFonts w:cstheme="minorHAnsi"/>
          <w:sz w:val="24"/>
          <w:szCs w:val="24"/>
        </w:rPr>
        <w:t>initial statement is essential. Preparation includes: risk assessment based possible scenario analysis, establish</w:t>
      </w:r>
      <w:r w:rsidR="002052BC">
        <w:rPr>
          <w:rFonts w:cstheme="minorHAnsi"/>
          <w:sz w:val="24"/>
          <w:szCs w:val="24"/>
        </w:rPr>
        <w:t>ing a</w:t>
      </w:r>
      <w:r w:rsidRPr="0072115A">
        <w:rPr>
          <w:rFonts w:cstheme="minorHAnsi"/>
          <w:sz w:val="24"/>
          <w:szCs w:val="24"/>
        </w:rPr>
        <w:t xml:space="preserve"> message template and response plan, decision tree</w:t>
      </w:r>
      <w:r w:rsidR="002052BC">
        <w:rPr>
          <w:rFonts w:cstheme="minorHAnsi"/>
          <w:sz w:val="24"/>
          <w:szCs w:val="24"/>
        </w:rPr>
        <w:t>s,</w:t>
      </w:r>
      <w:r w:rsidRPr="0072115A">
        <w:rPr>
          <w:rFonts w:cstheme="minorHAnsi"/>
          <w:sz w:val="24"/>
          <w:szCs w:val="24"/>
        </w:rPr>
        <w:t xml:space="preserve"> and others. Drills and training will improve prompt communication.</w:t>
      </w:r>
    </w:p>
    <w:p w14:paraId="16C7BC0D" w14:textId="10079FDE"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 xml:space="preserve">The </w:t>
      </w:r>
      <w:r w:rsidR="003456FC" w:rsidRPr="003456FC">
        <w:rPr>
          <w:rFonts w:cstheme="minorHAnsi"/>
          <w:sz w:val="24"/>
          <w:szCs w:val="24"/>
        </w:rPr>
        <w:t>facility</w:t>
      </w:r>
      <w:r w:rsidRPr="0072115A">
        <w:rPr>
          <w:rFonts w:cstheme="minorHAnsi"/>
          <w:sz w:val="24"/>
          <w:szCs w:val="24"/>
        </w:rPr>
        <w:t xml:space="preserve"> should consider the audience needs (e.g. language, culture, literacy, disability) when </w:t>
      </w:r>
      <w:r w:rsidR="007554A3">
        <w:rPr>
          <w:rFonts w:cstheme="minorHAnsi"/>
          <w:sz w:val="24"/>
          <w:szCs w:val="24"/>
        </w:rPr>
        <w:t>disseminating</w:t>
      </w:r>
      <w:r w:rsidRPr="0072115A">
        <w:rPr>
          <w:rFonts w:cstheme="minorHAnsi"/>
          <w:sz w:val="24"/>
          <w:szCs w:val="24"/>
        </w:rPr>
        <w:t xml:space="preserve"> information and communication needs when providing information to staff or the public. </w:t>
      </w:r>
    </w:p>
    <w:p w14:paraId="3C7D9419" w14:textId="66FBC84C"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When determining the need for communication with external interested parties, the organization should consider both its normal operations and potential emergency situations; pre- identifying designated contact individuals and contact numbers assure consistent communication.</w:t>
      </w:r>
    </w:p>
    <w:p w14:paraId="38A76AA2" w14:textId="42FA4E71" w:rsidR="004F382A" w:rsidRPr="004F382A" w:rsidRDefault="004F382A" w:rsidP="009E2459">
      <w:pPr>
        <w:rPr>
          <w:rFonts w:cstheme="minorHAnsi"/>
          <w:i/>
          <w:color w:val="C00000"/>
          <w:sz w:val="24"/>
          <w:szCs w:val="24"/>
        </w:rPr>
      </w:pPr>
      <w:r w:rsidRPr="004F382A">
        <w:rPr>
          <w:rFonts w:cstheme="minorHAnsi"/>
          <w:i/>
          <w:color w:val="C00000"/>
          <w:sz w:val="24"/>
          <w:szCs w:val="24"/>
        </w:rPr>
        <w:t>(Provide additional details of your facility’s internal communication plan)</w:t>
      </w:r>
    </w:p>
    <w:p w14:paraId="09B2A3BE" w14:textId="13C08BDB" w:rsidR="004F382A" w:rsidRPr="004F382A" w:rsidRDefault="004F382A" w:rsidP="00B27ED4">
      <w:pPr>
        <w:pStyle w:val="ListParagraph"/>
        <w:numPr>
          <w:ilvl w:val="0"/>
          <w:numId w:val="22"/>
        </w:numPr>
        <w:ind w:left="1080"/>
        <w:rPr>
          <w:rFonts w:cstheme="minorHAnsi"/>
          <w:i/>
          <w:color w:val="C00000"/>
          <w:sz w:val="24"/>
          <w:szCs w:val="24"/>
        </w:rPr>
      </w:pPr>
      <w:r w:rsidRPr="004F382A">
        <w:rPr>
          <w:rFonts w:cstheme="minorHAnsi"/>
          <w:i/>
          <w:color w:val="C00000"/>
          <w:sz w:val="24"/>
          <w:szCs w:val="24"/>
        </w:rPr>
        <w:t xml:space="preserve">How will the </w:t>
      </w:r>
      <w:r w:rsidR="003456FC" w:rsidRPr="003456FC">
        <w:rPr>
          <w:rFonts w:cstheme="minorHAnsi"/>
          <w:i/>
          <w:color w:val="C00000"/>
          <w:sz w:val="24"/>
          <w:szCs w:val="24"/>
        </w:rPr>
        <w:t>facility</w:t>
      </w:r>
      <w:r w:rsidRPr="004F382A">
        <w:rPr>
          <w:rFonts w:cstheme="minorHAnsi"/>
          <w:i/>
          <w:color w:val="C00000"/>
          <w:sz w:val="24"/>
          <w:szCs w:val="24"/>
        </w:rPr>
        <w:t xml:space="preserve"> ensure effective communication with staff and users of the </w:t>
      </w:r>
      <w:r w:rsidR="003456FC" w:rsidRPr="003456FC">
        <w:rPr>
          <w:rFonts w:cstheme="minorHAnsi"/>
          <w:i/>
          <w:color w:val="C00000"/>
          <w:sz w:val="24"/>
          <w:szCs w:val="24"/>
        </w:rPr>
        <w:t>facility</w:t>
      </w:r>
      <w:r w:rsidRPr="004F382A">
        <w:rPr>
          <w:rFonts w:cstheme="minorHAnsi"/>
          <w:i/>
          <w:color w:val="C00000"/>
          <w:sz w:val="24"/>
          <w:szCs w:val="24"/>
        </w:rPr>
        <w:t>?</w:t>
      </w:r>
    </w:p>
    <w:p w14:paraId="2540702A" w14:textId="77777777" w:rsidR="004F382A" w:rsidRPr="0072115A" w:rsidRDefault="004F382A" w:rsidP="00B27ED4">
      <w:pPr>
        <w:pStyle w:val="ListParagraph"/>
        <w:numPr>
          <w:ilvl w:val="0"/>
          <w:numId w:val="22"/>
        </w:numPr>
        <w:ind w:left="1080"/>
        <w:rPr>
          <w:rFonts w:cstheme="minorHAnsi"/>
          <w:i/>
          <w:color w:val="C00000"/>
          <w:sz w:val="24"/>
          <w:szCs w:val="24"/>
        </w:rPr>
      </w:pPr>
      <w:r w:rsidRPr="0072115A">
        <w:rPr>
          <w:rFonts w:cstheme="minorHAnsi"/>
          <w:i/>
          <w:color w:val="C00000"/>
          <w:sz w:val="24"/>
          <w:szCs w:val="24"/>
        </w:rPr>
        <w:t>Is a communication plan in place? Have appropriate staff been trained on the plan?</w:t>
      </w:r>
    </w:p>
    <w:p w14:paraId="341BC151" w14:textId="77777777" w:rsidR="004F382A" w:rsidRPr="0072115A" w:rsidRDefault="004F382A" w:rsidP="00B27ED4">
      <w:pPr>
        <w:pStyle w:val="ListParagraph"/>
        <w:numPr>
          <w:ilvl w:val="0"/>
          <w:numId w:val="22"/>
        </w:numPr>
        <w:ind w:left="1080"/>
        <w:rPr>
          <w:rFonts w:cstheme="minorHAnsi"/>
          <w:i/>
          <w:color w:val="C00000"/>
          <w:sz w:val="24"/>
          <w:szCs w:val="24"/>
        </w:rPr>
      </w:pPr>
      <w:r w:rsidRPr="0072115A">
        <w:rPr>
          <w:rFonts w:cstheme="minorHAnsi"/>
          <w:i/>
          <w:color w:val="C00000"/>
          <w:sz w:val="24"/>
          <w:szCs w:val="24"/>
        </w:rPr>
        <w:lastRenderedPageBreak/>
        <w:t xml:space="preserve">What needs to be communicated by whom? to which audience will this information be communicated? </w:t>
      </w:r>
    </w:p>
    <w:p w14:paraId="27D413E6" w14:textId="64400CA2" w:rsidR="004F382A" w:rsidRPr="004F382A" w:rsidRDefault="004F382A" w:rsidP="009E2459">
      <w:pPr>
        <w:pStyle w:val="ListParagraph"/>
        <w:ind w:left="0"/>
        <w:rPr>
          <w:rFonts w:cstheme="minorHAnsi"/>
          <w:i/>
          <w:color w:val="C00000"/>
          <w:sz w:val="24"/>
          <w:szCs w:val="24"/>
        </w:rPr>
      </w:pPr>
      <w:r w:rsidRPr="004F382A">
        <w:rPr>
          <w:rFonts w:cstheme="minorHAnsi"/>
          <w:i/>
          <w:color w:val="C00000"/>
          <w:sz w:val="24"/>
          <w:szCs w:val="24"/>
        </w:rPr>
        <w:tab/>
      </w:r>
      <w:r w:rsidR="0072115A">
        <w:rPr>
          <w:rFonts w:cstheme="minorHAnsi"/>
          <w:i/>
          <w:color w:val="C00000"/>
          <w:sz w:val="24"/>
          <w:szCs w:val="24"/>
        </w:rPr>
        <w:tab/>
        <w:t>- P</w:t>
      </w:r>
      <w:r w:rsidRPr="004F382A">
        <w:rPr>
          <w:rFonts w:cstheme="minorHAnsi"/>
          <w:i/>
          <w:color w:val="C00000"/>
          <w:sz w:val="24"/>
          <w:szCs w:val="24"/>
        </w:rPr>
        <w:t>olicy, objectives, manuals, and SOPs</w:t>
      </w:r>
    </w:p>
    <w:p w14:paraId="0E0C1F5F" w14:textId="00DF5BFC"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xml:space="preserve">- </w:t>
      </w:r>
      <w:r w:rsidR="003456FC">
        <w:rPr>
          <w:rFonts w:cstheme="minorHAnsi"/>
          <w:i/>
          <w:color w:val="C00000"/>
          <w:sz w:val="24"/>
          <w:szCs w:val="24"/>
        </w:rPr>
        <w:t>Facility</w:t>
      </w:r>
      <w:r w:rsidR="004F382A" w:rsidRPr="004F382A">
        <w:rPr>
          <w:rFonts w:cstheme="minorHAnsi"/>
          <w:i/>
          <w:color w:val="C00000"/>
          <w:sz w:val="24"/>
          <w:szCs w:val="24"/>
        </w:rPr>
        <w:t xml:space="preserve"> communication plan and updates</w:t>
      </w:r>
    </w:p>
    <w:p w14:paraId="021C3790" w14:textId="720CEFFB"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E</w:t>
      </w:r>
      <w:r w:rsidR="004F382A" w:rsidRPr="004F382A">
        <w:rPr>
          <w:rFonts w:cstheme="minorHAnsi"/>
          <w:i/>
          <w:color w:val="C00000"/>
          <w:sz w:val="24"/>
          <w:szCs w:val="24"/>
        </w:rPr>
        <w:t>mployee consultations</w:t>
      </w:r>
    </w:p>
    <w:p w14:paraId="0F8C3DB2" w14:textId="62BA51DD"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Vi</w:t>
      </w:r>
      <w:r w:rsidR="004F382A" w:rsidRPr="004F382A">
        <w:rPr>
          <w:rFonts w:cstheme="minorHAnsi"/>
          <w:i/>
          <w:color w:val="C00000"/>
          <w:sz w:val="24"/>
          <w:szCs w:val="24"/>
        </w:rPr>
        <w:t xml:space="preserve">sitations or other work at the </w:t>
      </w:r>
      <w:r w:rsidR="003456FC" w:rsidRPr="003456FC">
        <w:rPr>
          <w:rFonts w:cstheme="minorHAnsi"/>
          <w:i/>
          <w:color w:val="C00000"/>
          <w:sz w:val="24"/>
          <w:szCs w:val="24"/>
        </w:rPr>
        <w:t>facility</w:t>
      </w:r>
    </w:p>
    <w:p w14:paraId="122799DB" w14:textId="2E68DF41"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Public or community-</w:t>
      </w:r>
      <w:r w:rsidR="004F382A" w:rsidRPr="004F382A">
        <w:rPr>
          <w:rFonts w:cstheme="minorHAnsi"/>
          <w:i/>
          <w:color w:val="C00000"/>
          <w:sz w:val="24"/>
          <w:szCs w:val="24"/>
        </w:rPr>
        <w:t xml:space="preserve">based </w:t>
      </w:r>
      <w:r w:rsidR="00A45B8B" w:rsidRPr="004F382A">
        <w:rPr>
          <w:rFonts w:cstheme="minorHAnsi"/>
          <w:i/>
          <w:color w:val="C00000"/>
          <w:sz w:val="24"/>
          <w:szCs w:val="24"/>
        </w:rPr>
        <w:t>meeting</w:t>
      </w:r>
    </w:p>
    <w:p w14:paraId="144615EB" w14:textId="6847E4A4"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eview of activities in the workplace (both proactive and reactive)</w:t>
      </w:r>
    </w:p>
    <w:p w14:paraId="5FC3840D" w14:textId="4576E79E"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isk assessment results</w:t>
      </w:r>
    </w:p>
    <w:p w14:paraId="6AADE2F4" w14:textId="3FD6AD0D"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Q</w:t>
      </w:r>
      <w:r w:rsidR="004F382A" w:rsidRPr="004F382A">
        <w:rPr>
          <w:rFonts w:cstheme="minorHAnsi"/>
          <w:i/>
          <w:color w:val="C00000"/>
          <w:sz w:val="24"/>
          <w:szCs w:val="24"/>
        </w:rPr>
        <w:t>uality management information</w:t>
      </w:r>
    </w:p>
    <w:p w14:paraId="2BE88AA0" w14:textId="3B4967BC"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ncident reporting (insert reference to incident report procedures)</w:t>
      </w:r>
    </w:p>
    <w:p w14:paraId="131AE9C1" w14:textId="0814DB4B"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ncident investigation and follow-up procedures (insert reference to incident investigation and follow-up procedures)</w:t>
      </w:r>
    </w:p>
    <w:p w14:paraId="0A864B7C" w14:textId="29B290D7"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T</w:t>
      </w:r>
      <w:r w:rsidR="004F382A" w:rsidRPr="004F382A">
        <w:rPr>
          <w:rFonts w:cstheme="minorHAnsi"/>
          <w:i/>
          <w:color w:val="C00000"/>
          <w:sz w:val="24"/>
          <w:szCs w:val="24"/>
        </w:rPr>
        <w:t xml:space="preserve">raining programs </w:t>
      </w:r>
    </w:p>
    <w:p w14:paraId="5D0A9AA1" w14:textId="60F95DFF"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C</w:t>
      </w:r>
      <w:r w:rsidR="004F382A" w:rsidRPr="004F382A">
        <w:rPr>
          <w:rFonts w:cstheme="minorHAnsi"/>
          <w:i/>
          <w:color w:val="C00000"/>
          <w:sz w:val="24"/>
          <w:szCs w:val="24"/>
        </w:rPr>
        <w:t xml:space="preserve">hanges in </w:t>
      </w:r>
      <w:r w:rsidR="003456FC" w:rsidRPr="003456FC">
        <w:rPr>
          <w:rFonts w:cstheme="minorHAnsi"/>
          <w:i/>
          <w:color w:val="C00000"/>
          <w:sz w:val="24"/>
          <w:szCs w:val="24"/>
        </w:rPr>
        <w:t>facility</w:t>
      </w:r>
      <w:r w:rsidR="004F382A" w:rsidRPr="004F382A">
        <w:rPr>
          <w:rFonts w:cstheme="minorHAnsi"/>
          <w:i/>
          <w:color w:val="C00000"/>
          <w:sz w:val="24"/>
          <w:szCs w:val="24"/>
        </w:rPr>
        <w:t xml:space="preserve"> equipment or procedures</w:t>
      </w:r>
    </w:p>
    <w:p w14:paraId="7ADAF05F" w14:textId="3F5FE0CA"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S</w:t>
      </w:r>
      <w:r w:rsidR="004F382A" w:rsidRPr="004F382A">
        <w:rPr>
          <w:rFonts w:cstheme="minorHAnsi"/>
          <w:i/>
          <w:color w:val="C00000"/>
          <w:sz w:val="24"/>
          <w:szCs w:val="24"/>
        </w:rPr>
        <w:t xml:space="preserve">ignage (e.g. labels, postings, notices) </w:t>
      </w:r>
    </w:p>
    <w:p w14:paraId="3C445D34" w14:textId="700FC1FD"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Who is responsible for which communications and record keeping? (Provide detail</w:t>
      </w:r>
      <w:r w:rsidR="006854A3">
        <w:rPr>
          <w:rFonts w:cstheme="minorHAnsi"/>
          <w:i/>
          <w:color w:val="C00000"/>
          <w:sz w:val="24"/>
          <w:szCs w:val="24"/>
        </w:rPr>
        <w:t>s</w:t>
      </w:r>
      <w:r w:rsidRPr="0072115A">
        <w:rPr>
          <w:rFonts w:cstheme="minorHAnsi"/>
          <w:i/>
          <w:color w:val="C00000"/>
          <w:sz w:val="24"/>
          <w:szCs w:val="24"/>
        </w:rPr>
        <w:t xml:space="preserve"> from your facility’s communication plan)</w:t>
      </w:r>
    </w:p>
    <w:p w14:paraId="25B874ED" w14:textId="62662519"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 xml:space="preserve">How </w:t>
      </w:r>
      <w:r w:rsidR="006854A3">
        <w:rPr>
          <w:rFonts w:cstheme="minorHAnsi"/>
          <w:i/>
          <w:color w:val="C00000"/>
          <w:sz w:val="24"/>
          <w:szCs w:val="24"/>
        </w:rPr>
        <w:t>are</w:t>
      </w:r>
      <w:r w:rsidR="006854A3" w:rsidRPr="0072115A">
        <w:rPr>
          <w:rFonts w:cstheme="minorHAnsi"/>
          <w:i/>
          <w:color w:val="C00000"/>
          <w:sz w:val="24"/>
          <w:szCs w:val="24"/>
        </w:rPr>
        <w:t xml:space="preserve"> </w:t>
      </w:r>
      <w:r w:rsidRPr="0072115A">
        <w:rPr>
          <w:rFonts w:cstheme="minorHAnsi"/>
          <w:i/>
          <w:color w:val="C00000"/>
          <w:sz w:val="24"/>
          <w:szCs w:val="24"/>
        </w:rPr>
        <w:t xml:space="preserve">staff suggestions for improvement handled by the </w:t>
      </w:r>
      <w:r w:rsidR="003456FC" w:rsidRPr="003456FC">
        <w:rPr>
          <w:rFonts w:cstheme="minorHAnsi"/>
          <w:i/>
          <w:color w:val="C00000"/>
          <w:sz w:val="24"/>
          <w:szCs w:val="24"/>
        </w:rPr>
        <w:t>facility</w:t>
      </w:r>
      <w:r w:rsidRPr="0072115A">
        <w:rPr>
          <w:rFonts w:cstheme="minorHAnsi"/>
          <w:i/>
          <w:color w:val="C00000"/>
          <w:sz w:val="24"/>
          <w:szCs w:val="24"/>
        </w:rPr>
        <w:t>?</w:t>
      </w:r>
    </w:p>
    <w:p w14:paraId="306A6431" w14:textId="77777777"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 xml:space="preserve">How to communicate? </w:t>
      </w:r>
    </w:p>
    <w:p w14:paraId="7C927933" w14:textId="11002A58"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xml:space="preserve"> </w:t>
      </w:r>
      <w:r w:rsidR="00C31CBA">
        <w:rPr>
          <w:rFonts w:cstheme="minorHAnsi"/>
          <w:i/>
          <w:color w:val="C00000"/>
          <w:sz w:val="24"/>
          <w:szCs w:val="24"/>
        </w:rPr>
        <w:t>-</w:t>
      </w:r>
      <w:r>
        <w:rPr>
          <w:rFonts w:cstheme="minorHAnsi"/>
          <w:i/>
          <w:color w:val="C00000"/>
          <w:sz w:val="24"/>
          <w:szCs w:val="24"/>
        </w:rPr>
        <w:t>W</w:t>
      </w:r>
      <w:r w:rsidR="004F382A" w:rsidRPr="004F382A">
        <w:rPr>
          <w:rFonts w:cstheme="minorHAnsi"/>
          <w:i/>
          <w:color w:val="C00000"/>
          <w:sz w:val="24"/>
          <w:szCs w:val="24"/>
        </w:rPr>
        <w:t>hat methods of communication</w:t>
      </w:r>
      <w:r>
        <w:rPr>
          <w:rFonts w:cstheme="minorHAnsi"/>
          <w:i/>
          <w:color w:val="C00000"/>
          <w:sz w:val="24"/>
          <w:szCs w:val="24"/>
        </w:rPr>
        <w:t xml:space="preserve"> are available in the </w:t>
      </w:r>
      <w:r w:rsidR="003456FC" w:rsidRPr="003456FC">
        <w:rPr>
          <w:rFonts w:cstheme="minorHAnsi"/>
          <w:i/>
          <w:color w:val="C00000"/>
          <w:sz w:val="24"/>
          <w:szCs w:val="24"/>
        </w:rPr>
        <w:t>facility</w:t>
      </w:r>
      <w:r>
        <w:rPr>
          <w:rFonts w:cstheme="minorHAnsi"/>
          <w:i/>
          <w:color w:val="C00000"/>
          <w:sz w:val="24"/>
          <w:szCs w:val="24"/>
        </w:rPr>
        <w:t>?</w:t>
      </w:r>
    </w:p>
    <w:p w14:paraId="1A408BB8" w14:textId="616CC4A6" w:rsidR="004F382A" w:rsidRPr="004F382A" w:rsidRDefault="00C31CBA" w:rsidP="009E2459">
      <w:pPr>
        <w:pStyle w:val="ListParagraph"/>
        <w:ind w:left="1440"/>
        <w:rPr>
          <w:rFonts w:cstheme="minorHAnsi"/>
          <w:i/>
          <w:color w:val="C00000"/>
          <w:sz w:val="24"/>
          <w:szCs w:val="24"/>
        </w:rPr>
      </w:pPr>
      <w:r>
        <w:rPr>
          <w:rFonts w:cstheme="minorHAnsi"/>
          <w:i/>
          <w:color w:val="C00000"/>
          <w:sz w:val="24"/>
          <w:szCs w:val="24"/>
        </w:rPr>
        <w:t>-</w:t>
      </w:r>
      <w:r w:rsidR="0072115A">
        <w:rPr>
          <w:rFonts w:cstheme="minorHAnsi"/>
          <w:i/>
          <w:color w:val="C00000"/>
          <w:sz w:val="24"/>
          <w:szCs w:val="24"/>
        </w:rPr>
        <w:t>W</w:t>
      </w:r>
      <w:r w:rsidR="004F382A" w:rsidRPr="004F382A">
        <w:rPr>
          <w:rFonts w:cstheme="minorHAnsi"/>
          <w:i/>
          <w:color w:val="C00000"/>
          <w:sz w:val="24"/>
          <w:szCs w:val="24"/>
        </w:rPr>
        <w:t>hat is the best communication method (e.g. facility and equipment use, change of procedures, emergency, incidents</w:t>
      </w:r>
      <w:r w:rsidR="006854A3">
        <w:rPr>
          <w:rFonts w:cstheme="minorHAnsi"/>
          <w:i/>
          <w:color w:val="C00000"/>
          <w:sz w:val="24"/>
          <w:szCs w:val="24"/>
        </w:rPr>
        <w:t>,</w:t>
      </w:r>
      <w:r w:rsidR="004F382A" w:rsidRPr="004F382A">
        <w:rPr>
          <w:rFonts w:cstheme="minorHAnsi"/>
          <w:i/>
          <w:color w:val="C00000"/>
          <w:sz w:val="24"/>
          <w:szCs w:val="24"/>
        </w:rPr>
        <w:t xml:space="preserve"> etc</w:t>
      </w:r>
      <w:r w:rsidR="0072115A">
        <w:rPr>
          <w:rFonts w:cstheme="minorHAnsi"/>
          <w:i/>
          <w:color w:val="C00000"/>
          <w:sz w:val="24"/>
          <w:szCs w:val="24"/>
        </w:rPr>
        <w:t>.</w:t>
      </w:r>
      <w:r w:rsidR="004F382A" w:rsidRPr="004F382A">
        <w:rPr>
          <w:rFonts w:cstheme="minorHAnsi"/>
          <w:i/>
          <w:color w:val="C00000"/>
          <w:sz w:val="24"/>
          <w:szCs w:val="24"/>
        </w:rPr>
        <w:t>) (e.g. regular, occasional, as needed)</w:t>
      </w:r>
      <w:r w:rsidR="006854A3">
        <w:rPr>
          <w:rFonts w:cstheme="minorHAnsi"/>
          <w:i/>
          <w:color w:val="C00000"/>
          <w:sz w:val="24"/>
          <w:szCs w:val="24"/>
        </w:rPr>
        <w:t>?</w:t>
      </w:r>
    </w:p>
    <w:p w14:paraId="393CE4CA" w14:textId="267B5991" w:rsidR="004F382A" w:rsidRPr="004F382A" w:rsidRDefault="00C31CBA" w:rsidP="009E2459">
      <w:pPr>
        <w:pStyle w:val="ListParagraph"/>
        <w:ind w:left="1440"/>
        <w:rPr>
          <w:rFonts w:cstheme="minorHAnsi"/>
          <w:i/>
          <w:color w:val="C00000"/>
          <w:sz w:val="24"/>
          <w:szCs w:val="24"/>
        </w:rPr>
      </w:pPr>
      <w:r>
        <w:rPr>
          <w:rFonts w:cstheme="minorHAnsi"/>
          <w:i/>
          <w:color w:val="C00000"/>
          <w:sz w:val="24"/>
          <w:szCs w:val="24"/>
        </w:rPr>
        <w:t>-</w:t>
      </w:r>
      <w:r w:rsidR="0072115A">
        <w:rPr>
          <w:rFonts w:cstheme="minorHAnsi"/>
          <w:i/>
          <w:color w:val="C00000"/>
          <w:sz w:val="24"/>
          <w:szCs w:val="24"/>
        </w:rPr>
        <w:t>H</w:t>
      </w:r>
      <w:r w:rsidR="004F382A" w:rsidRPr="004F382A">
        <w:rPr>
          <w:rFonts w:cstheme="minorHAnsi"/>
          <w:i/>
          <w:color w:val="C00000"/>
          <w:sz w:val="24"/>
          <w:szCs w:val="24"/>
        </w:rPr>
        <w:t>ow to take into account diversity aspects (for example language, culture, literacy, disability)</w:t>
      </w:r>
    </w:p>
    <w:p w14:paraId="7021F624" w14:textId="77777777" w:rsidR="004F382A" w:rsidRPr="0072115A" w:rsidRDefault="004F382A" w:rsidP="00B27ED4">
      <w:pPr>
        <w:pStyle w:val="ListParagraph"/>
        <w:numPr>
          <w:ilvl w:val="0"/>
          <w:numId w:val="24"/>
        </w:numPr>
        <w:ind w:left="1080"/>
        <w:rPr>
          <w:rFonts w:cstheme="minorHAnsi"/>
          <w:i/>
          <w:color w:val="C00000"/>
          <w:sz w:val="24"/>
          <w:szCs w:val="24"/>
        </w:rPr>
      </w:pPr>
      <w:r w:rsidRPr="0072115A">
        <w:rPr>
          <w:rFonts w:cstheme="minorHAnsi"/>
          <w:i/>
          <w:color w:val="C00000"/>
          <w:sz w:val="24"/>
          <w:szCs w:val="24"/>
        </w:rPr>
        <w:t>How to record communications (e.g. e-mail, verbal discussion, team meeting minutes, requests and inquiries)?</w:t>
      </w:r>
    </w:p>
    <w:p w14:paraId="61ECBE55" w14:textId="3A157DB7" w:rsidR="004F382A" w:rsidRPr="0072115A" w:rsidRDefault="004F382A" w:rsidP="00B27ED4">
      <w:pPr>
        <w:pStyle w:val="ListParagraph"/>
        <w:numPr>
          <w:ilvl w:val="0"/>
          <w:numId w:val="24"/>
        </w:numPr>
        <w:ind w:left="1080"/>
        <w:rPr>
          <w:rFonts w:cstheme="minorHAnsi"/>
          <w:i/>
          <w:color w:val="C00000"/>
          <w:sz w:val="24"/>
          <w:szCs w:val="24"/>
        </w:rPr>
      </w:pPr>
      <w:r w:rsidRPr="0072115A">
        <w:rPr>
          <w:rFonts w:cstheme="minorHAnsi"/>
          <w:i/>
          <w:color w:val="C00000"/>
          <w:sz w:val="24"/>
          <w:szCs w:val="24"/>
        </w:rPr>
        <w:t xml:space="preserve">What </w:t>
      </w:r>
      <w:r w:rsidR="006854A3">
        <w:rPr>
          <w:rFonts w:cstheme="minorHAnsi"/>
          <w:i/>
          <w:color w:val="C00000"/>
          <w:sz w:val="24"/>
          <w:szCs w:val="24"/>
        </w:rPr>
        <w:t>should</w:t>
      </w:r>
      <w:r w:rsidRPr="0072115A">
        <w:rPr>
          <w:rFonts w:cstheme="minorHAnsi"/>
          <w:i/>
          <w:color w:val="C00000"/>
          <w:sz w:val="24"/>
          <w:szCs w:val="24"/>
        </w:rPr>
        <w:t xml:space="preserve"> be considered for risk communication?</w:t>
      </w:r>
    </w:p>
    <w:p w14:paraId="524EBB70" w14:textId="48F26E11" w:rsidR="004F382A" w:rsidRPr="0072115A" w:rsidRDefault="004F382A" w:rsidP="00B27ED4">
      <w:pPr>
        <w:pStyle w:val="ListParagraph"/>
        <w:numPr>
          <w:ilvl w:val="3"/>
          <w:numId w:val="24"/>
        </w:numPr>
        <w:spacing w:after="0"/>
        <w:ind w:left="1080"/>
        <w:rPr>
          <w:rFonts w:cstheme="minorHAnsi"/>
          <w:i/>
          <w:color w:val="C00000"/>
          <w:sz w:val="24"/>
          <w:szCs w:val="24"/>
        </w:rPr>
      </w:pPr>
      <w:r w:rsidRPr="0072115A">
        <w:rPr>
          <w:rFonts w:cstheme="minorHAnsi"/>
          <w:i/>
          <w:color w:val="C00000"/>
          <w:sz w:val="24"/>
          <w:szCs w:val="24"/>
        </w:rPr>
        <w:t xml:space="preserve">Internal risk communication is </w:t>
      </w:r>
      <w:r w:rsidR="006854A3">
        <w:rPr>
          <w:rFonts w:cstheme="minorHAnsi"/>
          <w:i/>
          <w:color w:val="C00000"/>
          <w:sz w:val="24"/>
          <w:szCs w:val="24"/>
        </w:rPr>
        <w:t xml:space="preserve">an </w:t>
      </w:r>
      <w:r w:rsidRPr="0072115A">
        <w:rPr>
          <w:rFonts w:cstheme="minorHAnsi"/>
          <w:i/>
          <w:color w:val="C00000"/>
          <w:sz w:val="24"/>
          <w:szCs w:val="24"/>
        </w:rPr>
        <w:t>extension of the communication. Topic</w:t>
      </w:r>
      <w:r w:rsidR="006854A3">
        <w:rPr>
          <w:rFonts w:cstheme="minorHAnsi"/>
          <w:i/>
          <w:color w:val="C00000"/>
          <w:sz w:val="24"/>
          <w:szCs w:val="24"/>
        </w:rPr>
        <w:t>s should</w:t>
      </w:r>
      <w:r w:rsidRPr="0072115A">
        <w:rPr>
          <w:rFonts w:cstheme="minorHAnsi"/>
          <w:i/>
          <w:color w:val="C00000"/>
          <w:sz w:val="24"/>
          <w:szCs w:val="24"/>
        </w:rPr>
        <w:t xml:space="preserve"> focus on </w:t>
      </w:r>
      <w:r w:rsidR="006513B8">
        <w:rPr>
          <w:rFonts w:cstheme="minorHAnsi"/>
          <w:i/>
          <w:color w:val="C00000"/>
          <w:sz w:val="24"/>
          <w:szCs w:val="24"/>
        </w:rPr>
        <w:t>biological</w:t>
      </w:r>
      <w:r w:rsidRPr="0072115A">
        <w:rPr>
          <w:rFonts w:cstheme="minorHAnsi"/>
          <w:i/>
          <w:color w:val="C00000"/>
          <w:sz w:val="24"/>
          <w:szCs w:val="24"/>
        </w:rPr>
        <w:t xml:space="preserve"> risks</w:t>
      </w:r>
      <w:r w:rsidR="006854A3">
        <w:rPr>
          <w:rFonts w:cstheme="minorHAnsi"/>
          <w:i/>
          <w:color w:val="C00000"/>
          <w:sz w:val="24"/>
          <w:szCs w:val="24"/>
        </w:rPr>
        <w:t>,</w:t>
      </w:r>
      <w:r w:rsidRPr="0072115A">
        <w:rPr>
          <w:rFonts w:cstheme="minorHAnsi"/>
          <w:i/>
          <w:color w:val="C00000"/>
          <w:sz w:val="24"/>
          <w:szCs w:val="24"/>
        </w:rPr>
        <w:t xml:space="preserve"> and all personnel ha</w:t>
      </w:r>
      <w:r w:rsidR="00441DC1">
        <w:rPr>
          <w:rFonts w:cstheme="minorHAnsi"/>
          <w:i/>
          <w:color w:val="C00000"/>
          <w:sz w:val="24"/>
          <w:szCs w:val="24"/>
        </w:rPr>
        <w:t>ve</w:t>
      </w:r>
      <w:r w:rsidRPr="0072115A">
        <w:rPr>
          <w:rFonts w:cstheme="minorHAnsi"/>
          <w:i/>
          <w:color w:val="C00000"/>
          <w:sz w:val="24"/>
          <w:szCs w:val="24"/>
        </w:rPr>
        <w:t xml:space="preserve"> </w:t>
      </w:r>
      <w:r w:rsidR="006854A3">
        <w:rPr>
          <w:rFonts w:cstheme="minorHAnsi"/>
          <w:i/>
          <w:color w:val="C00000"/>
          <w:sz w:val="24"/>
          <w:szCs w:val="24"/>
        </w:rPr>
        <w:t>a</w:t>
      </w:r>
      <w:r w:rsidR="006854A3" w:rsidRPr="0072115A">
        <w:rPr>
          <w:rFonts w:cstheme="minorHAnsi"/>
          <w:i/>
          <w:color w:val="C00000"/>
          <w:sz w:val="24"/>
          <w:szCs w:val="24"/>
        </w:rPr>
        <w:t xml:space="preserve"> </w:t>
      </w:r>
      <w:r w:rsidRPr="0072115A">
        <w:rPr>
          <w:rFonts w:cstheme="minorHAnsi"/>
          <w:i/>
          <w:color w:val="C00000"/>
          <w:sz w:val="24"/>
          <w:szCs w:val="24"/>
        </w:rPr>
        <w:t xml:space="preserve">role. [identify positions and personnel in your </w:t>
      </w:r>
      <w:r w:rsidR="003456FC" w:rsidRPr="003456FC">
        <w:rPr>
          <w:rFonts w:cstheme="minorHAnsi"/>
          <w:i/>
          <w:color w:val="C00000"/>
          <w:sz w:val="24"/>
          <w:szCs w:val="24"/>
        </w:rPr>
        <w:t>facility</w:t>
      </w:r>
      <w:r w:rsidRPr="0072115A">
        <w:rPr>
          <w:rFonts w:cstheme="minorHAnsi"/>
          <w:i/>
          <w:color w:val="C00000"/>
          <w:sz w:val="24"/>
          <w:szCs w:val="24"/>
        </w:rPr>
        <w:t>]</w:t>
      </w:r>
    </w:p>
    <w:p w14:paraId="31799B7E" w14:textId="07A0575C" w:rsidR="004F382A" w:rsidRPr="004F382A" w:rsidRDefault="004F382A" w:rsidP="00F4693C">
      <w:pPr>
        <w:pStyle w:val="ListParagraph"/>
        <w:spacing w:before="0" w:after="0"/>
        <w:rPr>
          <w:rFonts w:cstheme="minorHAnsi"/>
          <w:i/>
          <w:color w:val="C00000"/>
          <w:sz w:val="24"/>
          <w:szCs w:val="24"/>
        </w:rPr>
      </w:pPr>
      <w:r w:rsidRPr="004F382A">
        <w:rPr>
          <w:rFonts w:cstheme="minorHAnsi"/>
          <w:i/>
          <w:color w:val="C00000"/>
          <w:sz w:val="24"/>
          <w:szCs w:val="24"/>
        </w:rPr>
        <w:tab/>
      </w:r>
      <w:r w:rsidR="00C31CBA">
        <w:rPr>
          <w:rFonts w:cstheme="minorHAnsi"/>
          <w:i/>
          <w:color w:val="C00000"/>
          <w:sz w:val="24"/>
          <w:szCs w:val="24"/>
        </w:rPr>
        <w:t>-</w:t>
      </w:r>
      <w:r w:rsidR="0072115A">
        <w:rPr>
          <w:rFonts w:cstheme="minorHAnsi"/>
          <w:i/>
          <w:color w:val="C00000"/>
          <w:sz w:val="24"/>
          <w:szCs w:val="24"/>
        </w:rPr>
        <w:t>W</w:t>
      </w:r>
      <w:r w:rsidRPr="004F382A">
        <w:rPr>
          <w:rFonts w:cstheme="minorHAnsi"/>
          <w:i/>
          <w:color w:val="C00000"/>
          <w:sz w:val="24"/>
          <w:szCs w:val="24"/>
        </w:rPr>
        <w:t>ho communicates (e.g. management, BSO, workers)?</w:t>
      </w:r>
    </w:p>
    <w:p w14:paraId="214F0884" w14:textId="3E24C0C3" w:rsidR="004F382A" w:rsidRPr="005B30AA" w:rsidRDefault="004F382A" w:rsidP="00F4693C">
      <w:pPr>
        <w:spacing w:before="0"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w:t>
      </w:r>
      <w:r w:rsidR="003456FC">
        <w:rPr>
          <w:rFonts w:cs="Arial"/>
          <w:i/>
          <w:color w:val="C00000"/>
          <w:sz w:val="24"/>
          <w:szCs w:val="24"/>
        </w:rPr>
        <w:t>B</w:t>
      </w:r>
      <w:r w:rsidR="003456FC" w:rsidRPr="003456FC">
        <w:rPr>
          <w:rFonts w:cstheme="minorHAnsi"/>
          <w:i/>
          <w:color w:val="C00000"/>
          <w:sz w:val="24"/>
          <w:szCs w:val="24"/>
          <w:lang w:eastAsia="ja-JP"/>
        </w:rPr>
        <w:t xml:space="preserve">iorisk </w:t>
      </w:r>
      <w:r w:rsidR="002519AD">
        <w:rPr>
          <w:rFonts w:cstheme="minorHAnsi"/>
          <w:i/>
          <w:color w:val="C00000"/>
          <w:sz w:val="24"/>
          <w:szCs w:val="24"/>
          <w:lang w:eastAsia="ja-JP"/>
        </w:rPr>
        <w:t xml:space="preserve">management </w:t>
      </w:r>
      <w:r w:rsidR="003456FC" w:rsidRPr="003456FC">
        <w:rPr>
          <w:rFonts w:cstheme="minorHAnsi"/>
          <w:i/>
          <w:color w:val="C00000"/>
          <w:sz w:val="24"/>
          <w:szCs w:val="24"/>
          <w:lang w:eastAsia="ja-JP"/>
        </w:rPr>
        <w:t>advisor/professional/officer</w:t>
      </w:r>
      <w:r w:rsidRPr="005B30AA">
        <w:rPr>
          <w:rFonts w:cstheme="minorHAnsi"/>
          <w:i/>
          <w:color w:val="C00000"/>
          <w:sz w:val="24"/>
          <w:szCs w:val="24"/>
          <w:lang w:eastAsia="ja-JP"/>
        </w:rPr>
        <w:t>: act as communicator to liaise with management, workers</w:t>
      </w:r>
      <w:r w:rsidR="006854A3">
        <w:rPr>
          <w:rFonts w:cstheme="minorHAnsi"/>
          <w:i/>
          <w:color w:val="C00000"/>
          <w:sz w:val="24"/>
          <w:szCs w:val="24"/>
          <w:lang w:eastAsia="ja-JP"/>
        </w:rPr>
        <w:t>,</w:t>
      </w:r>
      <w:r w:rsidRPr="005B30AA">
        <w:rPr>
          <w:rFonts w:cstheme="minorHAnsi"/>
          <w:i/>
          <w:color w:val="C00000"/>
          <w:sz w:val="24"/>
          <w:szCs w:val="24"/>
          <w:lang w:eastAsia="ja-JP"/>
        </w:rPr>
        <w:t xml:space="preserve"> and contractors. Provide expert opinion to management as </w:t>
      </w:r>
      <w:r w:rsidRPr="005B30AA">
        <w:rPr>
          <w:rFonts w:cstheme="minorHAnsi"/>
          <w:i/>
          <w:color w:val="C00000"/>
          <w:sz w:val="24"/>
          <w:szCs w:val="24"/>
          <w:lang w:eastAsia="ja-JP"/>
        </w:rPr>
        <w:lastRenderedPageBreak/>
        <w:t>primary risk assessor, at the same time heavily depend on feedback and proactive communication from frontline workers and contractors.</w:t>
      </w:r>
    </w:p>
    <w:p w14:paraId="70067E53" w14:textId="2303E0EB"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w:t>
      </w:r>
      <w:r w:rsidR="003456FC">
        <w:rPr>
          <w:rFonts w:cstheme="minorHAnsi"/>
          <w:i/>
          <w:color w:val="C00000"/>
          <w:sz w:val="24"/>
          <w:szCs w:val="24"/>
          <w:lang w:eastAsia="ja-JP"/>
        </w:rPr>
        <w:t>Scientific</w:t>
      </w:r>
      <w:r w:rsidRPr="005B30AA">
        <w:rPr>
          <w:rFonts w:cstheme="minorHAnsi"/>
          <w:i/>
          <w:color w:val="C00000"/>
          <w:sz w:val="24"/>
          <w:szCs w:val="24"/>
          <w:lang w:eastAsia="ja-JP"/>
        </w:rPr>
        <w:t xml:space="preserve"> Director/</w:t>
      </w:r>
      <w:r w:rsidR="003456FC">
        <w:rPr>
          <w:rFonts w:cstheme="minorHAnsi"/>
          <w:i/>
          <w:color w:val="C00000"/>
          <w:sz w:val="24"/>
          <w:szCs w:val="24"/>
          <w:lang w:eastAsia="ja-JP"/>
        </w:rPr>
        <w:t>Scientific</w:t>
      </w:r>
      <w:r w:rsidRPr="005B30AA">
        <w:rPr>
          <w:rFonts w:cstheme="minorHAnsi"/>
          <w:i/>
          <w:color w:val="C00000"/>
          <w:sz w:val="24"/>
          <w:szCs w:val="24"/>
          <w:lang w:eastAsia="ja-JP"/>
        </w:rPr>
        <w:t xml:space="preserve"> Manager: provide scientific information for risk assessment, proactive communications to </w:t>
      </w:r>
      <w:r w:rsidR="003456FC" w:rsidRPr="003456FC">
        <w:rPr>
          <w:rFonts w:cstheme="minorHAnsi"/>
          <w:i/>
          <w:color w:val="C00000"/>
          <w:sz w:val="24"/>
          <w:szCs w:val="24"/>
          <w:lang w:eastAsia="ja-JP"/>
        </w:rPr>
        <w:t xml:space="preserve">biorisk advisor/professional/officer </w:t>
      </w:r>
      <w:r w:rsidRPr="005B30AA">
        <w:rPr>
          <w:rFonts w:cstheme="minorHAnsi"/>
          <w:i/>
          <w:color w:val="C00000"/>
          <w:sz w:val="24"/>
          <w:szCs w:val="24"/>
          <w:lang w:eastAsia="ja-JP"/>
        </w:rPr>
        <w:t>and management on improvement of operations</w:t>
      </w:r>
    </w:p>
    <w:p w14:paraId="44293634" w14:textId="77777777"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-Security personnel: provide expert opinion for risk assessment, communicate to workers on security rules</w:t>
      </w:r>
    </w:p>
    <w:p w14:paraId="7C115310" w14:textId="07436059"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-Contractors: provid</w:t>
      </w:r>
      <w:r w:rsidR="006854A3">
        <w:rPr>
          <w:rFonts w:cstheme="minorHAnsi"/>
          <w:i/>
          <w:color w:val="C00000"/>
          <w:sz w:val="24"/>
          <w:szCs w:val="24"/>
          <w:lang w:eastAsia="ja-JP"/>
        </w:rPr>
        <w:t>e</w:t>
      </w:r>
      <w:r w:rsidRPr="005B30AA">
        <w:rPr>
          <w:rFonts w:cstheme="minorHAnsi"/>
          <w:i/>
          <w:color w:val="C00000"/>
          <w:sz w:val="24"/>
          <w:szCs w:val="24"/>
          <w:lang w:eastAsia="ja-JP"/>
        </w:rPr>
        <w:t xml:space="preserve"> feedback to </w:t>
      </w:r>
      <w:r w:rsidR="003456FC" w:rsidRPr="003456FC">
        <w:rPr>
          <w:rFonts w:cstheme="minorHAnsi"/>
          <w:i/>
          <w:color w:val="C00000"/>
          <w:sz w:val="24"/>
          <w:szCs w:val="24"/>
          <w:lang w:eastAsia="ja-JP"/>
        </w:rPr>
        <w:t xml:space="preserve">biorisk advisor/professional/officer </w:t>
      </w:r>
      <w:r w:rsidRPr="005B30AA">
        <w:rPr>
          <w:rFonts w:cstheme="minorHAnsi"/>
          <w:i/>
          <w:color w:val="C00000"/>
          <w:sz w:val="24"/>
          <w:szCs w:val="24"/>
          <w:lang w:eastAsia="ja-JP"/>
        </w:rPr>
        <w:t>and director/manager</w:t>
      </w:r>
    </w:p>
    <w:p w14:paraId="3FAC756A" w14:textId="7A4F43B5"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 xml:space="preserve">-Executive management: decision maker and main communicator of the </w:t>
      </w:r>
      <w:r w:rsidR="003456FC" w:rsidRPr="003456FC">
        <w:rPr>
          <w:rFonts w:cstheme="minorHAnsi"/>
          <w:i/>
          <w:color w:val="C00000"/>
          <w:sz w:val="24"/>
          <w:szCs w:val="24"/>
          <w:lang w:eastAsia="ja-JP"/>
        </w:rPr>
        <w:t>facility</w:t>
      </w:r>
      <w:r w:rsidRPr="005B30AA">
        <w:rPr>
          <w:rFonts w:cstheme="minorHAnsi"/>
          <w:i/>
          <w:color w:val="C00000"/>
          <w:sz w:val="24"/>
          <w:szCs w:val="24"/>
          <w:lang w:eastAsia="ja-JP"/>
        </w:rPr>
        <w:t xml:space="preserve">. Require support from experts like </w:t>
      </w:r>
      <w:r w:rsidR="003456FC" w:rsidRPr="003456FC">
        <w:rPr>
          <w:rFonts w:cstheme="minorHAnsi"/>
          <w:i/>
          <w:color w:val="C00000"/>
          <w:sz w:val="24"/>
          <w:szCs w:val="24"/>
          <w:lang w:eastAsia="ja-JP"/>
        </w:rPr>
        <w:t>biorisk advisor/professional/officer</w:t>
      </w:r>
      <w:r w:rsidRPr="005B30AA">
        <w:rPr>
          <w:rFonts w:cstheme="minorHAnsi"/>
          <w:i/>
          <w:color w:val="C00000"/>
          <w:sz w:val="24"/>
          <w:szCs w:val="24"/>
          <w:lang w:eastAsia="ja-JP"/>
        </w:rPr>
        <w:t>.</w:t>
      </w:r>
    </w:p>
    <w:p w14:paraId="2CD82A75" w14:textId="77777777" w:rsidR="005A2309"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-Administrator: communication receiver with limited biorisk knowledge</w:t>
      </w:r>
    </w:p>
    <w:p w14:paraId="51C2ED74" w14:textId="2E575586" w:rsidR="004F382A" w:rsidRPr="005A2309" w:rsidRDefault="006B1DD2" w:rsidP="00B27ED4">
      <w:pPr>
        <w:pStyle w:val="ListParagraph"/>
        <w:numPr>
          <w:ilvl w:val="0"/>
          <w:numId w:val="37"/>
        </w:numPr>
        <w:spacing w:before="0" w:after="0"/>
        <w:ind w:left="1080"/>
        <w:rPr>
          <w:rFonts w:cstheme="minorHAnsi"/>
          <w:i/>
          <w:color w:val="C00000"/>
          <w:sz w:val="24"/>
          <w:szCs w:val="24"/>
          <w:lang w:eastAsia="ja-JP"/>
        </w:rPr>
      </w:pPr>
      <w:r w:rsidRPr="005A2309">
        <w:rPr>
          <w:rFonts w:cstheme="minorHAnsi"/>
          <w:i/>
          <w:color w:val="C00000"/>
          <w:sz w:val="24"/>
          <w:szCs w:val="24"/>
        </w:rPr>
        <w:t>W</w:t>
      </w:r>
      <w:r w:rsidR="003456FC">
        <w:rPr>
          <w:rFonts w:cstheme="minorHAnsi"/>
          <w:i/>
          <w:color w:val="C00000"/>
          <w:sz w:val="24"/>
          <w:szCs w:val="24"/>
        </w:rPr>
        <w:t xml:space="preserve">hat biohazards does your facility </w:t>
      </w:r>
      <w:r w:rsidR="004F382A" w:rsidRPr="005A2309">
        <w:rPr>
          <w:rFonts w:cstheme="minorHAnsi"/>
          <w:i/>
          <w:color w:val="C00000"/>
          <w:sz w:val="24"/>
          <w:szCs w:val="24"/>
        </w:rPr>
        <w:t xml:space="preserve">have and what is the risk associated </w:t>
      </w:r>
      <w:r w:rsidR="00284B42">
        <w:rPr>
          <w:rFonts w:cstheme="minorHAnsi"/>
          <w:i/>
          <w:color w:val="C00000"/>
          <w:sz w:val="24"/>
          <w:szCs w:val="24"/>
        </w:rPr>
        <w:t>with them</w:t>
      </w:r>
      <w:r w:rsidR="004F382A" w:rsidRPr="005A2309">
        <w:rPr>
          <w:rFonts w:cstheme="minorHAnsi"/>
          <w:i/>
          <w:color w:val="C00000"/>
          <w:sz w:val="24"/>
          <w:szCs w:val="24"/>
        </w:rPr>
        <w:t>?</w:t>
      </w:r>
    </w:p>
    <w:p w14:paraId="3E1C6CCF" w14:textId="6E73DFA4" w:rsidR="004F382A" w:rsidRPr="004F382A" w:rsidRDefault="0072115A" w:rsidP="00F4693C">
      <w:pPr>
        <w:ind w:left="1440"/>
        <w:contextualSpacing/>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nformation sou</w:t>
      </w:r>
      <w:r w:rsidR="00A24C4F">
        <w:rPr>
          <w:rFonts w:cstheme="minorHAnsi"/>
          <w:i/>
          <w:color w:val="C00000"/>
          <w:sz w:val="24"/>
          <w:szCs w:val="24"/>
        </w:rPr>
        <w:t>rce for hazard characteristics [</w:t>
      </w:r>
      <w:r w:rsidR="004F382A" w:rsidRPr="004F382A">
        <w:rPr>
          <w:rFonts w:cstheme="minorHAnsi"/>
          <w:i/>
          <w:color w:val="C00000"/>
          <w:sz w:val="24"/>
          <w:szCs w:val="24"/>
        </w:rPr>
        <w:t xml:space="preserve">reference </w:t>
      </w:r>
      <w:r w:rsidR="00A24C4F">
        <w:rPr>
          <w:rFonts w:cstheme="minorHAnsi"/>
          <w:i/>
          <w:color w:val="C00000"/>
          <w:sz w:val="24"/>
          <w:szCs w:val="24"/>
        </w:rPr>
        <w:t>pathogen safety data sheets (</w:t>
      </w:r>
      <w:r w:rsidR="004F382A" w:rsidRPr="004F382A">
        <w:rPr>
          <w:rFonts w:cstheme="minorHAnsi"/>
          <w:i/>
          <w:color w:val="C00000"/>
          <w:sz w:val="24"/>
          <w:szCs w:val="24"/>
        </w:rPr>
        <w:t>PSDS)</w:t>
      </w:r>
      <w:r w:rsidR="00A24C4F">
        <w:rPr>
          <w:rFonts w:cstheme="minorHAnsi"/>
          <w:i/>
          <w:color w:val="C00000"/>
          <w:sz w:val="24"/>
          <w:szCs w:val="24"/>
        </w:rPr>
        <w:t>]</w:t>
      </w:r>
    </w:p>
    <w:p w14:paraId="638709BA" w14:textId="41AEC348" w:rsidR="004F382A" w:rsidRPr="004F382A" w:rsidRDefault="0072115A" w:rsidP="00F4693C">
      <w:pPr>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isk assessment results</w:t>
      </w:r>
    </w:p>
    <w:p w14:paraId="4E8D1E2E" w14:textId="36419D6C" w:rsidR="004F382A" w:rsidRPr="004F382A" w:rsidRDefault="004F382A" w:rsidP="00F4693C">
      <w:pPr>
        <w:spacing w:after="0"/>
        <w:ind w:left="1440"/>
        <w:contextualSpacing/>
        <w:rPr>
          <w:rFonts w:cstheme="minorHAnsi"/>
          <w:i/>
          <w:color w:val="C00000"/>
          <w:sz w:val="24"/>
          <w:szCs w:val="24"/>
        </w:rPr>
      </w:pPr>
      <w:r w:rsidRPr="004F382A">
        <w:rPr>
          <w:rFonts w:cstheme="minorHAnsi"/>
          <w:i/>
          <w:color w:val="C00000"/>
          <w:sz w:val="24"/>
          <w:szCs w:val="24"/>
        </w:rPr>
        <w:t>-</w:t>
      </w:r>
      <w:r w:rsidR="0072115A">
        <w:rPr>
          <w:rFonts w:cstheme="minorHAnsi"/>
          <w:i/>
          <w:color w:val="C00000"/>
          <w:sz w:val="24"/>
          <w:szCs w:val="24"/>
        </w:rPr>
        <w:t xml:space="preserve"> I</w:t>
      </w:r>
      <w:r w:rsidRPr="004F382A">
        <w:rPr>
          <w:rFonts w:cstheme="minorHAnsi"/>
          <w:i/>
          <w:color w:val="C00000"/>
          <w:sz w:val="24"/>
          <w:szCs w:val="24"/>
        </w:rPr>
        <w:t>nformation on current control measures</w:t>
      </w:r>
    </w:p>
    <w:p w14:paraId="16CB9CFC" w14:textId="7CDF085E" w:rsidR="004F382A" w:rsidRPr="004F382A" w:rsidRDefault="0072115A" w:rsidP="00F4693C">
      <w:pPr>
        <w:spacing w:after="0"/>
        <w:ind w:left="1440"/>
        <w:contextualSpacing/>
        <w:rPr>
          <w:rFonts w:cstheme="minorHAnsi"/>
          <w:i/>
          <w:color w:val="C00000"/>
          <w:sz w:val="24"/>
          <w:szCs w:val="24"/>
        </w:rPr>
      </w:pPr>
      <w:r>
        <w:rPr>
          <w:rFonts w:cstheme="minorHAnsi"/>
          <w:i/>
          <w:color w:val="C00000"/>
          <w:sz w:val="24"/>
          <w:szCs w:val="24"/>
        </w:rPr>
        <w:t>- K</w:t>
      </w:r>
      <w:r w:rsidR="004F382A" w:rsidRPr="004F382A">
        <w:rPr>
          <w:rFonts w:cstheme="minorHAnsi"/>
          <w:i/>
          <w:color w:val="C00000"/>
          <w:sz w:val="24"/>
          <w:szCs w:val="24"/>
        </w:rPr>
        <w:t>nowledge and training on contingency plan</w:t>
      </w:r>
    </w:p>
    <w:p w14:paraId="1C5233F5" w14:textId="0278523A" w:rsidR="004F382A" w:rsidRPr="004F382A" w:rsidRDefault="0072115A" w:rsidP="00F4693C">
      <w:pPr>
        <w:spacing w:after="0"/>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eporting and information mechanism</w:t>
      </w:r>
    </w:p>
    <w:p w14:paraId="18A011A0" w14:textId="1B0819FA" w:rsidR="004F382A" w:rsidRPr="006E39F4" w:rsidRDefault="004F382A" w:rsidP="00B27ED4">
      <w:pPr>
        <w:pStyle w:val="ListParagraph"/>
        <w:numPr>
          <w:ilvl w:val="0"/>
          <w:numId w:val="37"/>
        </w:numPr>
        <w:spacing w:before="0" w:after="0"/>
        <w:ind w:left="1080"/>
        <w:rPr>
          <w:rFonts w:cstheme="minorHAnsi"/>
          <w:i/>
          <w:color w:val="C00000"/>
          <w:sz w:val="24"/>
          <w:szCs w:val="24"/>
        </w:rPr>
      </w:pPr>
      <w:r w:rsidRPr="006E39F4">
        <w:rPr>
          <w:rFonts w:cstheme="minorHAnsi"/>
          <w:i/>
          <w:color w:val="C00000"/>
          <w:sz w:val="24"/>
          <w:szCs w:val="24"/>
        </w:rPr>
        <w:t>How to evaluate effectiveness of communication program?</w:t>
      </w:r>
    </w:p>
    <w:p w14:paraId="4FD0F5E0" w14:textId="3D7C68D7" w:rsidR="004F382A" w:rsidRPr="004F382A" w:rsidRDefault="0072115A" w:rsidP="009E2459">
      <w:pPr>
        <w:ind w:left="1440"/>
        <w:contextualSpacing/>
        <w:rPr>
          <w:rFonts w:cstheme="minorHAnsi"/>
          <w:i/>
          <w:color w:val="C00000"/>
          <w:sz w:val="24"/>
          <w:szCs w:val="24"/>
        </w:rPr>
      </w:pPr>
      <w:r>
        <w:rPr>
          <w:rFonts w:cstheme="minorHAnsi"/>
          <w:i/>
          <w:color w:val="C00000"/>
          <w:sz w:val="24"/>
          <w:szCs w:val="24"/>
        </w:rPr>
        <w:t>- O</w:t>
      </w:r>
      <w:r w:rsidR="004F382A" w:rsidRPr="004F382A">
        <w:rPr>
          <w:rFonts w:cstheme="minorHAnsi"/>
          <w:i/>
          <w:color w:val="C00000"/>
          <w:sz w:val="24"/>
          <w:szCs w:val="24"/>
        </w:rPr>
        <w:t>bjective of the communication met?</w:t>
      </w:r>
    </w:p>
    <w:p w14:paraId="1E75688B" w14:textId="7BEFED36" w:rsidR="004F382A" w:rsidRPr="004F382A" w:rsidRDefault="0072115A" w:rsidP="009E2459">
      <w:pPr>
        <w:ind w:left="1440"/>
        <w:contextualSpacing/>
        <w:rPr>
          <w:rFonts w:cstheme="minorHAnsi"/>
          <w:i/>
          <w:color w:val="C00000"/>
          <w:sz w:val="24"/>
          <w:szCs w:val="24"/>
        </w:rPr>
      </w:pPr>
      <w:r>
        <w:rPr>
          <w:rFonts w:cstheme="minorHAnsi"/>
          <w:i/>
          <w:color w:val="C00000"/>
          <w:sz w:val="24"/>
          <w:szCs w:val="24"/>
        </w:rPr>
        <w:t>- B</w:t>
      </w:r>
      <w:r w:rsidR="004F382A" w:rsidRPr="004F382A">
        <w:rPr>
          <w:rFonts w:cstheme="minorHAnsi"/>
          <w:i/>
          <w:color w:val="C00000"/>
          <w:sz w:val="24"/>
          <w:szCs w:val="24"/>
        </w:rPr>
        <w:t>iosafety and biosecurity impact/improvement?</w:t>
      </w:r>
    </w:p>
    <w:p w14:paraId="04D0C972" w14:textId="5E6765BE" w:rsidR="0072115A" w:rsidRDefault="0072115A" w:rsidP="00F4693C">
      <w:pPr>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evision of the pla</w:t>
      </w:r>
      <w:r w:rsidR="00966B4A">
        <w:rPr>
          <w:rFonts w:cstheme="minorHAnsi"/>
          <w:i/>
          <w:color w:val="C00000"/>
          <w:sz w:val="24"/>
          <w:szCs w:val="24"/>
        </w:rPr>
        <w:t>n</w:t>
      </w:r>
    </w:p>
    <w:p w14:paraId="3FB70C1B" w14:textId="77777777" w:rsidR="00F4693C" w:rsidRPr="00966B4A" w:rsidRDefault="00F4693C" w:rsidP="00F4693C">
      <w:pPr>
        <w:ind w:left="1440"/>
        <w:contextualSpacing/>
        <w:rPr>
          <w:rFonts w:cstheme="minorHAnsi"/>
          <w:i/>
          <w:color w:val="C00000"/>
          <w:sz w:val="24"/>
          <w:szCs w:val="24"/>
        </w:rPr>
      </w:pPr>
    </w:p>
    <w:p w14:paraId="42528F85" w14:textId="29880C81" w:rsidR="004F382A" w:rsidRPr="004F382A" w:rsidRDefault="004F382A" w:rsidP="009E2459">
      <w:pPr>
        <w:rPr>
          <w:rFonts w:cstheme="minorHAnsi"/>
          <w:i/>
          <w:color w:val="C00000"/>
          <w:sz w:val="24"/>
          <w:szCs w:val="24"/>
        </w:rPr>
      </w:pPr>
      <w:r w:rsidRPr="004F382A">
        <w:rPr>
          <w:rFonts w:cstheme="minorHAnsi"/>
          <w:i/>
          <w:color w:val="C00000"/>
          <w:sz w:val="24"/>
          <w:szCs w:val="24"/>
        </w:rPr>
        <w:t xml:space="preserve">Provide details on your </w:t>
      </w:r>
      <w:r w:rsidR="00792A28">
        <w:rPr>
          <w:rFonts w:cstheme="minorHAnsi"/>
          <w:i/>
          <w:color w:val="C00000"/>
          <w:sz w:val="24"/>
          <w:szCs w:val="24"/>
        </w:rPr>
        <w:t>facility</w:t>
      </w:r>
      <w:r w:rsidRPr="004F382A">
        <w:rPr>
          <w:rFonts w:cstheme="minorHAnsi"/>
          <w:i/>
          <w:color w:val="C00000"/>
          <w:sz w:val="24"/>
          <w:szCs w:val="24"/>
        </w:rPr>
        <w:t>’s external communication plan</w:t>
      </w:r>
      <w:r w:rsidR="00420AA3">
        <w:rPr>
          <w:rFonts w:cstheme="minorHAnsi"/>
          <w:i/>
          <w:color w:val="C00000"/>
          <w:sz w:val="24"/>
          <w:szCs w:val="24"/>
        </w:rPr>
        <w:t>:</w:t>
      </w:r>
    </w:p>
    <w:p w14:paraId="7458B981" w14:textId="41E5CF86" w:rsidR="004F382A" w:rsidRPr="0072115A" w:rsidRDefault="004F382A" w:rsidP="00B27ED4">
      <w:pPr>
        <w:pStyle w:val="ListParagraph"/>
        <w:numPr>
          <w:ilvl w:val="0"/>
          <w:numId w:val="25"/>
        </w:numPr>
        <w:ind w:left="1080"/>
        <w:rPr>
          <w:rFonts w:cstheme="minorHAnsi"/>
          <w:i/>
          <w:color w:val="C00000"/>
          <w:sz w:val="24"/>
          <w:szCs w:val="24"/>
        </w:rPr>
      </w:pPr>
      <w:r w:rsidRPr="0072115A">
        <w:rPr>
          <w:rFonts w:cstheme="minorHAnsi"/>
          <w:i/>
          <w:color w:val="C00000"/>
          <w:sz w:val="24"/>
          <w:szCs w:val="24"/>
        </w:rPr>
        <w:t xml:space="preserve">Awareness program on risks in the </w:t>
      </w:r>
      <w:r w:rsidR="003456FC" w:rsidRPr="003456FC">
        <w:rPr>
          <w:rFonts w:cstheme="minorHAnsi"/>
          <w:i/>
          <w:color w:val="C00000"/>
          <w:sz w:val="24"/>
          <w:szCs w:val="24"/>
        </w:rPr>
        <w:t>facility</w:t>
      </w:r>
      <w:r w:rsidRPr="0072115A">
        <w:rPr>
          <w:rFonts w:cstheme="minorHAnsi"/>
          <w:i/>
          <w:color w:val="C00000"/>
          <w:sz w:val="24"/>
          <w:szCs w:val="24"/>
        </w:rPr>
        <w:t xml:space="preserve"> should be provided for contractors, temporary </w:t>
      </w:r>
      <w:r w:rsidR="002519AD" w:rsidRPr="0072115A">
        <w:rPr>
          <w:rFonts w:cstheme="minorHAnsi"/>
          <w:i/>
          <w:color w:val="C00000"/>
          <w:sz w:val="24"/>
          <w:szCs w:val="24"/>
        </w:rPr>
        <w:t>workers,</w:t>
      </w:r>
      <w:r w:rsidRPr="0072115A">
        <w:rPr>
          <w:rFonts w:cstheme="minorHAnsi"/>
          <w:i/>
          <w:color w:val="C00000"/>
          <w:sz w:val="24"/>
          <w:szCs w:val="24"/>
        </w:rPr>
        <w:t xml:space="preserve"> and visitors, etc., to which they are exposed or possibly expose</w:t>
      </w:r>
      <w:r w:rsidR="00420AA3">
        <w:rPr>
          <w:rFonts w:cstheme="minorHAnsi"/>
          <w:i/>
          <w:color w:val="C00000"/>
          <w:sz w:val="24"/>
          <w:szCs w:val="24"/>
        </w:rPr>
        <w:t>d</w:t>
      </w:r>
    </w:p>
    <w:p w14:paraId="0AD1820D" w14:textId="046B29FA" w:rsidR="004F382A" w:rsidRPr="0072115A" w:rsidRDefault="00420AA3" w:rsidP="00B27ED4">
      <w:pPr>
        <w:pStyle w:val="ListParagraph"/>
        <w:numPr>
          <w:ilvl w:val="0"/>
          <w:numId w:val="25"/>
        </w:numPr>
        <w:ind w:left="1080"/>
        <w:rPr>
          <w:rFonts w:cstheme="minorHAnsi"/>
          <w:i/>
          <w:color w:val="C00000"/>
          <w:sz w:val="24"/>
          <w:szCs w:val="24"/>
        </w:rPr>
      </w:pPr>
      <w:r>
        <w:rPr>
          <w:rFonts w:cstheme="minorHAnsi"/>
          <w:i/>
          <w:color w:val="C00000"/>
          <w:sz w:val="24"/>
          <w:szCs w:val="24"/>
        </w:rPr>
        <w:t>Management should</w:t>
      </w:r>
      <w:r w:rsidR="004F382A" w:rsidRPr="0072115A">
        <w:rPr>
          <w:rFonts w:cstheme="minorHAnsi"/>
          <w:i/>
          <w:color w:val="C00000"/>
          <w:sz w:val="24"/>
          <w:szCs w:val="24"/>
        </w:rPr>
        <w:t xml:space="preserve"> consider including contractors and temporary workers </w:t>
      </w:r>
      <w:r>
        <w:rPr>
          <w:rFonts w:cstheme="minorHAnsi"/>
          <w:i/>
          <w:color w:val="C00000"/>
          <w:sz w:val="24"/>
          <w:szCs w:val="24"/>
        </w:rPr>
        <w:t>in</w:t>
      </w:r>
      <w:r w:rsidRPr="0072115A">
        <w:rPr>
          <w:rFonts w:cstheme="minorHAnsi"/>
          <w:i/>
          <w:color w:val="C00000"/>
          <w:sz w:val="24"/>
          <w:szCs w:val="24"/>
        </w:rPr>
        <w:t xml:space="preserve"> </w:t>
      </w:r>
      <w:r w:rsidR="004F382A" w:rsidRPr="0072115A">
        <w:rPr>
          <w:rFonts w:cstheme="minorHAnsi"/>
          <w:i/>
          <w:color w:val="C00000"/>
          <w:sz w:val="24"/>
          <w:szCs w:val="24"/>
        </w:rPr>
        <w:t xml:space="preserve">relevant team meetings and briefings </w:t>
      </w:r>
    </w:p>
    <w:p w14:paraId="2276EDB0" w14:textId="1B5FCDBF" w:rsidR="004F382A" w:rsidRPr="0072115A" w:rsidRDefault="004F382A" w:rsidP="00B27ED4">
      <w:pPr>
        <w:pStyle w:val="ListParagraph"/>
        <w:numPr>
          <w:ilvl w:val="0"/>
          <w:numId w:val="25"/>
        </w:numPr>
        <w:ind w:left="1080"/>
        <w:rPr>
          <w:rFonts w:cstheme="minorHAnsi"/>
          <w:i/>
          <w:color w:val="C00000"/>
          <w:sz w:val="24"/>
          <w:szCs w:val="24"/>
        </w:rPr>
      </w:pPr>
      <w:r w:rsidRPr="0072115A">
        <w:rPr>
          <w:rFonts w:cstheme="minorHAnsi"/>
          <w:i/>
          <w:color w:val="C00000"/>
          <w:sz w:val="24"/>
          <w:szCs w:val="24"/>
        </w:rPr>
        <w:t xml:space="preserve">Risk communication responsible personnel need to be identified by the </w:t>
      </w:r>
      <w:r w:rsidR="003456FC">
        <w:rPr>
          <w:rFonts w:cstheme="minorHAnsi"/>
          <w:i/>
          <w:color w:val="C00000"/>
          <w:sz w:val="24"/>
          <w:szCs w:val="24"/>
        </w:rPr>
        <w:t>scientific</w:t>
      </w:r>
      <w:r w:rsidRPr="0072115A">
        <w:rPr>
          <w:rFonts w:cstheme="minorHAnsi"/>
          <w:i/>
          <w:color w:val="C00000"/>
          <w:sz w:val="24"/>
          <w:szCs w:val="24"/>
        </w:rPr>
        <w:t xml:space="preserve"> management [add your communicator]</w:t>
      </w:r>
      <w:r w:rsidR="00420AA3">
        <w:rPr>
          <w:rFonts w:cstheme="minorHAnsi"/>
          <w:i/>
          <w:color w:val="C00000"/>
          <w:sz w:val="24"/>
          <w:szCs w:val="24"/>
        </w:rPr>
        <w:t>,</w:t>
      </w:r>
      <w:r w:rsidRPr="0072115A">
        <w:rPr>
          <w:rFonts w:cstheme="minorHAnsi"/>
          <w:i/>
          <w:color w:val="C00000"/>
          <w:sz w:val="24"/>
          <w:szCs w:val="24"/>
        </w:rPr>
        <w:t xml:space="preserve"> and regular updates of the risks in</w:t>
      </w:r>
      <w:r w:rsidR="003456FC">
        <w:rPr>
          <w:rFonts w:cstheme="minorHAnsi"/>
          <w:i/>
          <w:color w:val="C00000"/>
          <w:sz w:val="24"/>
          <w:szCs w:val="24"/>
        </w:rPr>
        <w:t xml:space="preserve"> the</w:t>
      </w:r>
      <w:r w:rsidRPr="0072115A">
        <w:rPr>
          <w:rFonts w:cstheme="minorHAnsi"/>
          <w:i/>
          <w:color w:val="C00000"/>
          <w:sz w:val="24"/>
          <w:szCs w:val="24"/>
        </w:rPr>
        <w:t xml:space="preserve"> </w:t>
      </w:r>
      <w:r w:rsidR="003456FC" w:rsidRPr="003456FC">
        <w:rPr>
          <w:rFonts w:cstheme="minorHAnsi"/>
          <w:i/>
          <w:color w:val="C00000"/>
          <w:sz w:val="24"/>
          <w:szCs w:val="24"/>
        </w:rPr>
        <w:t>facility</w:t>
      </w:r>
      <w:r w:rsidRPr="0072115A">
        <w:rPr>
          <w:rFonts w:cstheme="minorHAnsi"/>
          <w:i/>
          <w:color w:val="C00000"/>
          <w:sz w:val="24"/>
          <w:szCs w:val="24"/>
        </w:rPr>
        <w:t xml:space="preserve"> should be provided to stakeholders through these personnel. Often executive management is in this position with limited technical understanding. Regular communication with </w:t>
      </w:r>
      <w:r w:rsidRPr="0072115A">
        <w:rPr>
          <w:rFonts w:cstheme="minorHAnsi"/>
          <w:i/>
          <w:color w:val="C00000"/>
          <w:sz w:val="24"/>
          <w:szCs w:val="24"/>
        </w:rPr>
        <w:lastRenderedPageBreak/>
        <w:t xml:space="preserve">community stakeholders and media on </w:t>
      </w:r>
      <w:r w:rsidR="003456FC" w:rsidRPr="003456FC">
        <w:rPr>
          <w:rFonts w:cstheme="minorHAnsi"/>
          <w:i/>
          <w:color w:val="C00000"/>
          <w:sz w:val="24"/>
          <w:szCs w:val="24"/>
        </w:rPr>
        <w:t>facility</w:t>
      </w:r>
      <w:r w:rsidRPr="0072115A">
        <w:rPr>
          <w:rFonts w:cstheme="minorHAnsi"/>
          <w:i/>
          <w:color w:val="C00000"/>
          <w:sz w:val="24"/>
          <w:szCs w:val="24"/>
        </w:rPr>
        <w:t xml:space="preserve"> activities under communication plan will help the communicator understand public concern and perceptions in advance. Establish framework for the incident and/or emergency situation</w:t>
      </w:r>
      <w:r w:rsidR="00420AA3">
        <w:rPr>
          <w:rFonts w:cstheme="minorHAnsi"/>
          <w:i/>
          <w:color w:val="C00000"/>
          <w:sz w:val="24"/>
          <w:szCs w:val="24"/>
        </w:rPr>
        <w:t>; planning</w:t>
      </w:r>
      <w:r w:rsidR="00420AA3" w:rsidRPr="0072115A">
        <w:rPr>
          <w:rFonts w:cstheme="minorHAnsi"/>
          <w:i/>
          <w:color w:val="C00000"/>
          <w:sz w:val="24"/>
          <w:szCs w:val="24"/>
        </w:rPr>
        <w:t xml:space="preserve"> </w:t>
      </w:r>
      <w:r w:rsidRPr="0072115A">
        <w:rPr>
          <w:rFonts w:cstheme="minorHAnsi"/>
          <w:i/>
          <w:color w:val="C00000"/>
          <w:sz w:val="24"/>
          <w:szCs w:val="24"/>
        </w:rPr>
        <w:t>strategic risk communication in advance help</w:t>
      </w:r>
      <w:r w:rsidR="00420AA3">
        <w:rPr>
          <w:rFonts w:cstheme="minorHAnsi"/>
          <w:i/>
          <w:color w:val="C00000"/>
          <w:sz w:val="24"/>
          <w:szCs w:val="24"/>
        </w:rPr>
        <w:t>s</w:t>
      </w:r>
      <w:r w:rsidRPr="0072115A">
        <w:rPr>
          <w:rFonts w:cstheme="minorHAnsi"/>
          <w:i/>
          <w:color w:val="C00000"/>
          <w:sz w:val="24"/>
          <w:szCs w:val="24"/>
        </w:rPr>
        <w:t xml:space="preserve"> avoid unnecessary misunderstanding and disruption. </w:t>
      </w:r>
      <w:r w:rsidR="00420AA3">
        <w:rPr>
          <w:rFonts w:cstheme="minorHAnsi"/>
          <w:i/>
          <w:color w:val="C00000"/>
          <w:sz w:val="24"/>
          <w:szCs w:val="24"/>
        </w:rPr>
        <w:t>Planning</w:t>
      </w:r>
      <w:r w:rsidR="00420AA3" w:rsidRPr="0072115A">
        <w:rPr>
          <w:rFonts w:cstheme="minorHAnsi"/>
          <w:i/>
          <w:color w:val="C00000"/>
          <w:sz w:val="24"/>
          <w:szCs w:val="24"/>
        </w:rPr>
        <w:t xml:space="preserve"> </w:t>
      </w:r>
      <w:r w:rsidRPr="0072115A">
        <w:rPr>
          <w:rFonts w:cstheme="minorHAnsi"/>
          <w:i/>
          <w:color w:val="C00000"/>
          <w:sz w:val="24"/>
          <w:szCs w:val="24"/>
        </w:rPr>
        <w:t>include</w:t>
      </w:r>
      <w:r w:rsidR="00420AA3">
        <w:rPr>
          <w:rFonts w:cstheme="minorHAnsi"/>
          <w:i/>
          <w:color w:val="C00000"/>
          <w:sz w:val="24"/>
          <w:szCs w:val="24"/>
        </w:rPr>
        <w:t>s</w:t>
      </w:r>
      <w:r w:rsidRPr="0072115A">
        <w:rPr>
          <w:rFonts w:cstheme="minorHAnsi"/>
          <w:i/>
          <w:color w:val="C00000"/>
          <w:sz w:val="24"/>
          <w:szCs w:val="24"/>
        </w:rPr>
        <w:t>:</w:t>
      </w:r>
    </w:p>
    <w:p w14:paraId="47893EEC" w14:textId="77777777"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Communicator designation</w:t>
      </w:r>
    </w:p>
    <w:p w14:paraId="773FB03C" w14:textId="77777777"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Study of the community characteristics of location, interests/concerns, perception of stakeholders</w:t>
      </w:r>
    </w:p>
    <w:p w14:paraId="6158D918" w14:textId="7ED07078"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 xml:space="preserve">Identify </w:t>
      </w:r>
      <w:r w:rsidR="003456FC" w:rsidRPr="003456FC">
        <w:rPr>
          <w:rFonts w:cstheme="minorHAnsi"/>
          <w:i/>
          <w:color w:val="C00000"/>
          <w:sz w:val="24"/>
          <w:szCs w:val="24"/>
        </w:rPr>
        <w:t xml:space="preserve">Safety Data Sheets (SDSs </w:t>
      </w:r>
      <w:r w:rsidR="003456FC">
        <w:rPr>
          <w:rFonts w:cstheme="minorHAnsi"/>
          <w:i/>
          <w:color w:val="C00000"/>
          <w:sz w:val="24"/>
          <w:szCs w:val="24"/>
        </w:rPr>
        <w:t xml:space="preserve">) </w:t>
      </w:r>
      <w:r w:rsidRPr="004F382A">
        <w:rPr>
          <w:rFonts w:cstheme="minorHAnsi"/>
          <w:i/>
          <w:color w:val="C00000"/>
          <w:sz w:val="24"/>
          <w:szCs w:val="24"/>
        </w:rPr>
        <w:t>for chemical hazards and Pathogen Safety Data Sheets (PSDSs) for biological agents (reference</w:t>
      </w:r>
      <w:r w:rsidRPr="004F382A">
        <w:rPr>
          <w:rFonts w:cstheme="minorHAnsi"/>
          <w:color w:val="FF0000"/>
          <w:sz w:val="24"/>
          <w:szCs w:val="24"/>
          <w:lang w:eastAsia="ja-JP"/>
        </w:rPr>
        <w:t xml:space="preserve"> </w:t>
      </w:r>
      <w:hyperlink r:id="rId15" w:history="1">
        <w:r w:rsidRPr="004F382A">
          <w:rPr>
            <w:rStyle w:val="Hyperlink"/>
            <w:rFonts w:cstheme="minorHAnsi"/>
            <w:sz w:val="24"/>
            <w:szCs w:val="24"/>
            <w:lang w:eastAsia="ja-JP"/>
          </w:rPr>
          <w:t>http://www.phac-aspc.gc.ca/lab-bio/res/psds-ftss/index-eng.php</w:t>
        </w:r>
      </w:hyperlink>
      <w:r w:rsidRPr="004F382A">
        <w:rPr>
          <w:rFonts w:cstheme="minorHAnsi"/>
          <w:i/>
          <w:color w:val="C00000"/>
          <w:sz w:val="24"/>
          <w:szCs w:val="24"/>
        </w:rPr>
        <w:t xml:space="preserve">) </w:t>
      </w:r>
      <w:r w:rsidR="00420AA3">
        <w:rPr>
          <w:rFonts w:cstheme="minorHAnsi"/>
          <w:i/>
          <w:color w:val="C00000"/>
          <w:sz w:val="24"/>
          <w:szCs w:val="24"/>
        </w:rPr>
        <w:t>present</w:t>
      </w:r>
      <w:r w:rsidRPr="004F382A">
        <w:rPr>
          <w:rFonts w:cstheme="minorHAnsi"/>
          <w:i/>
          <w:color w:val="C00000"/>
          <w:sz w:val="24"/>
          <w:szCs w:val="24"/>
        </w:rPr>
        <w:t xml:space="preserve"> in the </w:t>
      </w:r>
      <w:r w:rsidR="00792A28">
        <w:rPr>
          <w:rFonts w:cstheme="minorHAnsi"/>
          <w:i/>
          <w:color w:val="C00000"/>
          <w:sz w:val="24"/>
          <w:szCs w:val="24"/>
        </w:rPr>
        <w:t>facility</w:t>
      </w:r>
    </w:p>
    <w:p w14:paraId="288D4BC1" w14:textId="2AFF249A"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 xml:space="preserve">Technical skill training for communication and case study for </w:t>
      </w:r>
      <w:r w:rsidR="003456FC" w:rsidRPr="003456FC">
        <w:rPr>
          <w:rFonts w:cstheme="minorHAnsi"/>
          <w:i/>
          <w:color w:val="C00000"/>
          <w:sz w:val="24"/>
          <w:szCs w:val="24"/>
        </w:rPr>
        <w:t xml:space="preserve">biorisk </w:t>
      </w:r>
      <w:r w:rsidR="002519AD">
        <w:rPr>
          <w:rFonts w:cstheme="minorHAnsi"/>
          <w:i/>
          <w:color w:val="C00000"/>
          <w:sz w:val="24"/>
          <w:szCs w:val="24"/>
        </w:rPr>
        <w:t xml:space="preserve">management </w:t>
      </w:r>
      <w:r w:rsidR="003456FC" w:rsidRPr="003456FC">
        <w:rPr>
          <w:rFonts w:cstheme="minorHAnsi"/>
          <w:i/>
          <w:color w:val="C00000"/>
          <w:sz w:val="24"/>
          <w:szCs w:val="24"/>
        </w:rPr>
        <w:t>advisor/professional/officer</w:t>
      </w:r>
      <w:r w:rsidRPr="004F382A">
        <w:rPr>
          <w:rFonts w:cstheme="minorHAnsi"/>
          <w:i/>
          <w:color w:val="C00000"/>
          <w:sz w:val="24"/>
          <w:szCs w:val="24"/>
        </w:rPr>
        <w:t xml:space="preserve">, </w:t>
      </w:r>
      <w:r w:rsidR="002519AD" w:rsidRPr="004F382A">
        <w:rPr>
          <w:rFonts w:cstheme="minorHAnsi"/>
          <w:i/>
          <w:color w:val="C00000"/>
          <w:sz w:val="24"/>
          <w:szCs w:val="24"/>
        </w:rPr>
        <w:t>management,</w:t>
      </w:r>
      <w:r w:rsidRPr="004F382A">
        <w:rPr>
          <w:rFonts w:cstheme="minorHAnsi"/>
          <w:i/>
          <w:color w:val="C00000"/>
          <w:sz w:val="24"/>
          <w:szCs w:val="24"/>
        </w:rPr>
        <w:t xml:space="preserve"> and communicator</w:t>
      </w:r>
      <w:r w:rsidR="002519AD">
        <w:rPr>
          <w:rFonts w:cstheme="minorHAnsi"/>
          <w:i/>
          <w:color w:val="C00000"/>
          <w:sz w:val="24"/>
          <w:szCs w:val="24"/>
        </w:rPr>
        <w:t>s</w:t>
      </w:r>
    </w:p>
    <w:p w14:paraId="4FA00361" w14:textId="45D513BC"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Preparation of message sheet template according to the type of media (mail, website, news, radio</w:t>
      </w:r>
      <w:r w:rsidR="00420AA3">
        <w:rPr>
          <w:rFonts w:cstheme="minorHAnsi"/>
          <w:i/>
          <w:color w:val="C00000"/>
          <w:sz w:val="24"/>
          <w:szCs w:val="24"/>
        </w:rPr>
        <w:t>,</w:t>
      </w:r>
      <w:r w:rsidRPr="004F382A">
        <w:rPr>
          <w:rFonts w:cstheme="minorHAnsi"/>
          <w:i/>
          <w:color w:val="C00000"/>
          <w:sz w:val="24"/>
          <w:szCs w:val="24"/>
        </w:rPr>
        <w:t xml:space="preserve"> and others) for timely release, includ</w:t>
      </w:r>
      <w:r w:rsidR="00420AA3">
        <w:rPr>
          <w:rFonts w:cstheme="minorHAnsi"/>
          <w:i/>
          <w:color w:val="C00000"/>
          <w:sz w:val="24"/>
          <w:szCs w:val="24"/>
        </w:rPr>
        <w:t>ing</w:t>
      </w:r>
      <w:r w:rsidRPr="004F382A">
        <w:rPr>
          <w:rFonts w:cstheme="minorHAnsi"/>
          <w:i/>
          <w:color w:val="C00000"/>
          <w:sz w:val="24"/>
          <w:szCs w:val="24"/>
        </w:rPr>
        <w:t xml:space="preserve"> existing mitigation measures and risk assessment results for public release</w:t>
      </w:r>
    </w:p>
    <w:p w14:paraId="48AE7907" w14:textId="35950C63"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Identification of decision</w:t>
      </w:r>
      <w:r w:rsidR="006879D4">
        <w:rPr>
          <w:rFonts w:cstheme="minorHAnsi"/>
          <w:i/>
          <w:color w:val="C00000"/>
          <w:sz w:val="24"/>
          <w:szCs w:val="24"/>
        </w:rPr>
        <w:t>-</w:t>
      </w:r>
      <w:r w:rsidRPr="004F382A">
        <w:rPr>
          <w:rFonts w:cstheme="minorHAnsi"/>
          <w:i/>
          <w:color w:val="C00000"/>
          <w:sz w:val="24"/>
          <w:szCs w:val="24"/>
        </w:rPr>
        <w:t>making process and timing for information release</w:t>
      </w:r>
    </w:p>
    <w:p w14:paraId="745A2EDF" w14:textId="43AEB998" w:rsidR="00465750"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Response choices account</w:t>
      </w:r>
      <w:r w:rsidR="00420AA3">
        <w:rPr>
          <w:rFonts w:cstheme="minorHAnsi"/>
          <w:i/>
          <w:color w:val="C00000"/>
          <w:sz w:val="24"/>
          <w:szCs w:val="24"/>
        </w:rPr>
        <w:t>ing for</w:t>
      </w:r>
      <w:r w:rsidRPr="004F382A">
        <w:rPr>
          <w:rFonts w:cstheme="minorHAnsi"/>
          <w:i/>
          <w:color w:val="C00000"/>
          <w:sz w:val="24"/>
          <w:szCs w:val="24"/>
        </w:rPr>
        <w:t xml:space="preserve"> negative/positive perception of the </w:t>
      </w:r>
      <w:r w:rsidR="00792A28">
        <w:rPr>
          <w:rFonts w:cstheme="minorHAnsi"/>
          <w:i/>
          <w:color w:val="C00000"/>
          <w:sz w:val="24"/>
          <w:szCs w:val="24"/>
        </w:rPr>
        <w:t>facility</w:t>
      </w:r>
      <w:r w:rsidRPr="004F382A">
        <w:rPr>
          <w:rFonts w:cstheme="minorHAnsi"/>
          <w:i/>
          <w:color w:val="C00000"/>
          <w:sz w:val="24"/>
          <w:szCs w:val="24"/>
        </w:rPr>
        <w:t xml:space="preserve"> in </w:t>
      </w:r>
      <w:r w:rsidR="00792A28">
        <w:rPr>
          <w:rFonts w:cstheme="minorHAnsi"/>
          <w:i/>
          <w:color w:val="C00000"/>
          <w:sz w:val="24"/>
          <w:szCs w:val="24"/>
        </w:rPr>
        <w:t xml:space="preserve">the </w:t>
      </w:r>
      <w:r w:rsidRPr="004F382A">
        <w:rPr>
          <w:rFonts w:cstheme="minorHAnsi"/>
          <w:i/>
          <w:color w:val="C00000"/>
          <w:sz w:val="24"/>
          <w:szCs w:val="24"/>
        </w:rPr>
        <w:t>community</w:t>
      </w:r>
    </w:p>
    <w:p w14:paraId="5012421A" w14:textId="690524DD" w:rsidR="007B3033" w:rsidRPr="006E39F4" w:rsidRDefault="003F6A0F" w:rsidP="009E2459">
      <w:pPr>
        <w:pStyle w:val="Heading2"/>
        <w:rPr>
          <w:rFonts w:ascii="Arial" w:hAnsi="Arial" w:cs="Arial"/>
          <w:sz w:val="24"/>
        </w:rPr>
      </w:pPr>
      <w:bookmarkStart w:id="43" w:name="_Toc79479910"/>
      <w:r>
        <w:rPr>
          <w:rFonts w:ascii="Arial" w:hAnsi="Arial" w:cs="Arial"/>
          <w:sz w:val="24"/>
        </w:rPr>
        <w:t>INCIDENT REPORTING, INVESTIGATION, AND FOLLOW-UP</w:t>
      </w:r>
      <w:bookmarkEnd w:id="43"/>
    </w:p>
    <w:p w14:paraId="041B313F" w14:textId="3DAAE409" w:rsidR="007B3033" w:rsidRPr="006E39F4" w:rsidRDefault="007B3033" w:rsidP="009E2459">
      <w:pPr>
        <w:rPr>
          <w:rFonts w:cstheme="minorHAnsi"/>
          <w:sz w:val="24"/>
          <w:szCs w:val="24"/>
        </w:rPr>
      </w:pPr>
      <w:r w:rsidRPr="006E39F4">
        <w:rPr>
          <w:rFonts w:cstheme="minorHAnsi"/>
          <w:b/>
          <w:i/>
          <w:sz w:val="24"/>
          <w:szCs w:val="24"/>
        </w:rPr>
        <w:t>FAST FACTS:</w:t>
      </w:r>
      <w:r w:rsidRPr="006E39F4">
        <w:rPr>
          <w:rFonts w:cstheme="minorHAnsi"/>
          <w:sz w:val="24"/>
          <w:szCs w:val="24"/>
        </w:rPr>
        <w:t xml:space="preserve"> Accident and incident reports at the </w:t>
      </w:r>
      <w:r w:rsidR="009E2459" w:rsidRPr="006C0AF2">
        <w:rPr>
          <w:rFonts w:cstheme="minorHAnsi"/>
          <w:i/>
          <w:color w:val="C00000"/>
          <w:sz w:val="24"/>
          <w:szCs w:val="24"/>
        </w:rPr>
        <w:t>[Insert Facility Name]</w:t>
      </w:r>
      <w:r w:rsidRPr="006E39F4">
        <w:rPr>
          <w:rFonts w:cstheme="minorHAnsi"/>
          <w:color w:val="C00000"/>
          <w:sz w:val="24"/>
          <w:szCs w:val="24"/>
        </w:rPr>
        <w:t xml:space="preserve"> </w:t>
      </w:r>
      <w:r w:rsidR="007A2DE2">
        <w:rPr>
          <w:rFonts w:cstheme="minorHAnsi"/>
          <w:sz w:val="24"/>
          <w:szCs w:val="24"/>
        </w:rPr>
        <w:t xml:space="preserve">shall be completed </w:t>
      </w:r>
      <w:r w:rsidRPr="006E39F4">
        <w:rPr>
          <w:rFonts w:cstheme="minorHAnsi"/>
          <w:sz w:val="24"/>
          <w:szCs w:val="24"/>
        </w:rPr>
        <w:t>by employee</w:t>
      </w:r>
      <w:r w:rsidR="007A2DE2">
        <w:rPr>
          <w:rFonts w:cstheme="minorHAnsi"/>
          <w:sz w:val="24"/>
          <w:szCs w:val="24"/>
        </w:rPr>
        <w:t>s</w:t>
      </w:r>
      <w:r w:rsidRPr="006E39F4">
        <w:rPr>
          <w:rFonts w:cstheme="minorHAnsi"/>
          <w:sz w:val="24"/>
          <w:szCs w:val="24"/>
        </w:rPr>
        <w:t xml:space="preserve"> assisted by </w:t>
      </w:r>
      <w:r w:rsidR="00792A28">
        <w:rPr>
          <w:rFonts w:cstheme="minorHAnsi"/>
          <w:sz w:val="24"/>
          <w:szCs w:val="24"/>
        </w:rPr>
        <w:t>the scientific manager</w:t>
      </w:r>
      <w:r w:rsidR="006B4C3E">
        <w:rPr>
          <w:rFonts w:cstheme="minorHAnsi"/>
          <w:sz w:val="24"/>
          <w:szCs w:val="24"/>
        </w:rPr>
        <w:t>, BRMA, and emergency manager</w:t>
      </w:r>
      <w:r w:rsidRPr="006E39F4">
        <w:rPr>
          <w:rFonts w:cstheme="minorHAnsi"/>
          <w:sz w:val="24"/>
          <w:szCs w:val="24"/>
        </w:rPr>
        <w:t xml:space="preserve"> in collaboration. An incident should preferably be reported same day as it occurs.</w:t>
      </w:r>
    </w:p>
    <w:p w14:paraId="17494B5B" w14:textId="4904979E" w:rsidR="007B3033" w:rsidRPr="00505267" w:rsidRDefault="007B3033" w:rsidP="009E2459">
      <w:pPr>
        <w:rPr>
          <w:rFonts w:cstheme="minorHAnsi"/>
          <w:sz w:val="24"/>
          <w:szCs w:val="24"/>
        </w:rPr>
      </w:pPr>
      <w:r w:rsidRPr="006E39F4">
        <w:rPr>
          <w:rFonts w:cstheme="minorHAnsi"/>
          <w:sz w:val="24"/>
          <w:szCs w:val="24"/>
        </w:rPr>
        <w:t xml:space="preserve"> All sections in the template must be addressed. The template can be found </w:t>
      </w:r>
      <w:r w:rsidR="009E2459">
        <w:rPr>
          <w:rFonts w:cstheme="minorHAnsi"/>
          <w:i/>
          <w:color w:val="C00000"/>
          <w:sz w:val="24"/>
          <w:szCs w:val="24"/>
        </w:rPr>
        <w:t>[Insert location</w:t>
      </w:r>
      <w:r w:rsidRPr="006E39F4">
        <w:rPr>
          <w:rFonts w:cstheme="minorHAnsi"/>
          <w:i/>
          <w:color w:val="C00000"/>
          <w:sz w:val="24"/>
          <w:szCs w:val="24"/>
        </w:rPr>
        <w:t>].</w:t>
      </w:r>
      <w:r w:rsidRPr="006E39F4">
        <w:rPr>
          <w:rFonts w:cstheme="minorHAnsi"/>
          <w:color w:val="C00000"/>
          <w:sz w:val="24"/>
          <w:szCs w:val="24"/>
        </w:rPr>
        <w:t xml:space="preserve"> </w:t>
      </w:r>
      <w:r w:rsidRPr="006E39F4">
        <w:rPr>
          <w:rFonts w:cstheme="minorHAnsi"/>
          <w:sz w:val="24"/>
          <w:szCs w:val="24"/>
        </w:rPr>
        <w:t xml:space="preserve">When the form has been filled out, send it immediately to </w:t>
      </w:r>
      <w:r w:rsidRPr="006E39F4">
        <w:rPr>
          <w:rFonts w:cstheme="minorHAnsi"/>
          <w:i/>
          <w:color w:val="C00000"/>
          <w:sz w:val="24"/>
          <w:szCs w:val="24"/>
        </w:rPr>
        <w:t>[</w:t>
      </w:r>
      <w:r w:rsidR="00792A28">
        <w:rPr>
          <w:rFonts w:cstheme="minorHAnsi"/>
          <w:i/>
          <w:color w:val="C00000"/>
          <w:sz w:val="24"/>
          <w:szCs w:val="24"/>
        </w:rPr>
        <w:t>Scientific</w:t>
      </w:r>
      <w:r w:rsidRPr="006E39F4">
        <w:rPr>
          <w:rFonts w:cstheme="minorHAnsi"/>
          <w:i/>
          <w:color w:val="C00000"/>
          <w:sz w:val="24"/>
          <w:szCs w:val="24"/>
        </w:rPr>
        <w:t xml:space="preserve"> manager, </w:t>
      </w:r>
      <w:r w:rsidR="003456FC" w:rsidRPr="003456FC">
        <w:rPr>
          <w:rFonts w:cstheme="minorHAnsi"/>
          <w:i/>
          <w:color w:val="C00000"/>
          <w:sz w:val="24"/>
          <w:szCs w:val="24"/>
        </w:rPr>
        <w:t>biorisk advisor/professional/officer</w:t>
      </w:r>
      <w:r w:rsidRPr="006E39F4">
        <w:rPr>
          <w:rFonts w:cstheme="minorHAnsi"/>
          <w:i/>
          <w:color w:val="C00000"/>
          <w:sz w:val="24"/>
          <w:szCs w:val="24"/>
        </w:rPr>
        <w:t>, add other entities as appropriate]</w:t>
      </w:r>
      <w:r w:rsidR="00505267">
        <w:rPr>
          <w:rFonts w:cstheme="minorHAnsi"/>
          <w:sz w:val="24"/>
          <w:szCs w:val="24"/>
        </w:rPr>
        <w:t>.</w:t>
      </w:r>
    </w:p>
    <w:p w14:paraId="71DCA544" w14:textId="432BA8CB" w:rsidR="007B3033" w:rsidRPr="006E39F4" w:rsidRDefault="007B3033" w:rsidP="009E2459">
      <w:pPr>
        <w:rPr>
          <w:rFonts w:cstheme="minorHAnsi"/>
          <w:sz w:val="24"/>
          <w:szCs w:val="24"/>
        </w:rPr>
      </w:pPr>
      <w:r w:rsidRPr="006E39F4">
        <w:rPr>
          <w:rFonts w:cstheme="minorHAnsi"/>
          <w:sz w:val="24"/>
          <w:szCs w:val="24"/>
        </w:rPr>
        <w:t xml:space="preserve">Reporting and feedback are an important aspect of emergency and incident planning because it informs the planning and preparation stage </w:t>
      </w:r>
      <w:r w:rsidR="002519AD" w:rsidRPr="006E39F4">
        <w:rPr>
          <w:rFonts w:cstheme="minorHAnsi"/>
          <w:sz w:val="24"/>
          <w:szCs w:val="24"/>
        </w:rPr>
        <w:t>and</w:t>
      </w:r>
      <w:r w:rsidRPr="006E39F4">
        <w:rPr>
          <w:rFonts w:cstheme="minorHAnsi"/>
          <w:sz w:val="24"/>
          <w:szCs w:val="24"/>
        </w:rPr>
        <w:t xml:space="preserve"> provides information on what worked and what did not. Results from incident investigations should be used to update emergency response plans. Feedback can be obtained from the incident reports and questions (refer to Attachment: Incident Response Form Template). </w:t>
      </w:r>
      <w:r w:rsidRPr="006E39F4">
        <w:rPr>
          <w:rFonts w:cstheme="minorHAnsi"/>
          <w:i/>
          <w:color w:val="C00000"/>
          <w:sz w:val="24"/>
          <w:szCs w:val="24"/>
        </w:rPr>
        <w:t>[Provide additional details about your facility’s incident investigation and follow-up procedures below]</w:t>
      </w:r>
    </w:p>
    <w:p w14:paraId="38BD1F49"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lastRenderedPageBreak/>
        <w:t>What occurred leading up to the incident?</w:t>
      </w:r>
    </w:p>
    <w:p w14:paraId="4A65F77B"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steps were taken to reduce the impact of the incident?</w:t>
      </w:r>
    </w:p>
    <w:p w14:paraId="44D3F9DB"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Was there reasonable preparation to prevent the accident (e.g., was appropriate PPE or engineering controls used)?</w:t>
      </w:r>
    </w:p>
    <w:p w14:paraId="13252E0A"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Did detection occur promptly? If not, why?</w:t>
      </w:r>
    </w:p>
    <w:p w14:paraId="1463E331"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Was the incident sufficiently contained?</w:t>
      </w:r>
    </w:p>
    <w:p w14:paraId="570F930F"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 xml:space="preserve">Was communication adequate? </w:t>
      </w:r>
    </w:p>
    <w:p w14:paraId="0B899280"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issues were encountered during the response (e.g., expired supplies, insufficient PPE stocked, emergency systems not operating as expected)?</w:t>
      </w:r>
    </w:p>
    <w:p w14:paraId="37C5E921"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opportunities for improvement were identified?</w:t>
      </w:r>
    </w:p>
    <w:p w14:paraId="3E8D6C68"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How are corrective measures implemented and evaluated?</w:t>
      </w:r>
    </w:p>
    <w:p w14:paraId="11BD9348" w14:textId="486D1E3A" w:rsidR="000C6C54"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Are there consequences for deliberate safety and security violations?</w:t>
      </w:r>
    </w:p>
    <w:p w14:paraId="0C44DA08" w14:textId="58DB7D07" w:rsidR="00F4693C" w:rsidRPr="000C6C54" w:rsidRDefault="000C6C54" w:rsidP="000C6C54">
      <w:pPr>
        <w:rPr>
          <w:rFonts w:cstheme="minorHAnsi"/>
          <w:i/>
          <w:color w:val="C00000"/>
          <w:sz w:val="24"/>
          <w:szCs w:val="24"/>
        </w:rPr>
      </w:pPr>
      <w:r>
        <w:rPr>
          <w:rFonts w:cstheme="minorHAnsi"/>
          <w:i/>
          <w:color w:val="C00000"/>
          <w:sz w:val="24"/>
          <w:szCs w:val="24"/>
        </w:rPr>
        <w:br w:type="page"/>
      </w:r>
    </w:p>
    <w:p w14:paraId="2BF5D561" w14:textId="5787A562" w:rsidR="00465750" w:rsidRPr="00465750" w:rsidRDefault="003F6A0F" w:rsidP="009E2459">
      <w:pPr>
        <w:pStyle w:val="Heading1"/>
        <w:rPr>
          <w:rFonts w:ascii="Arial" w:hAnsi="Arial" w:cs="Arial"/>
          <w:sz w:val="36"/>
        </w:rPr>
      </w:pPr>
      <w:bookmarkStart w:id="44" w:name="_Toc79479911"/>
      <w:r>
        <w:rPr>
          <w:rFonts w:ascii="Arial" w:hAnsi="Arial" w:cs="Arial"/>
          <w:sz w:val="36"/>
        </w:rPr>
        <w:lastRenderedPageBreak/>
        <w:t>ANNEX</w:t>
      </w:r>
      <w:bookmarkEnd w:id="44"/>
    </w:p>
    <w:p w14:paraId="5B20EE8E" w14:textId="521B5741" w:rsidR="00657828" w:rsidRPr="00FC6424" w:rsidRDefault="00657828" w:rsidP="009E2459">
      <w:pPr>
        <w:rPr>
          <w:rFonts w:cstheme="minorHAnsi"/>
          <w:sz w:val="24"/>
          <w:szCs w:val="24"/>
        </w:rPr>
      </w:pPr>
      <w:r>
        <w:rPr>
          <w:rFonts w:cstheme="minorHAnsi"/>
          <w:sz w:val="24"/>
          <w:szCs w:val="24"/>
        </w:rPr>
        <w:t>This</w:t>
      </w:r>
      <w:r w:rsidR="00B47A1C">
        <w:rPr>
          <w:rFonts w:cstheme="minorHAnsi"/>
          <w:sz w:val="24"/>
          <w:szCs w:val="24"/>
        </w:rPr>
        <w:t xml:space="preserve"> annex contains additional guidance and best practices for common incident types. </w:t>
      </w:r>
      <w:r w:rsidR="00FC6424" w:rsidRPr="00FC6424">
        <w:rPr>
          <w:rFonts w:cstheme="minorHAnsi"/>
          <w:sz w:val="24"/>
          <w:szCs w:val="24"/>
        </w:rPr>
        <w:t xml:space="preserve">Specific SOPs </w:t>
      </w:r>
      <w:r w:rsidR="007A2DE2">
        <w:rPr>
          <w:rFonts w:cstheme="minorHAnsi"/>
          <w:sz w:val="24"/>
          <w:szCs w:val="24"/>
        </w:rPr>
        <w:t>should</w:t>
      </w:r>
      <w:r w:rsidR="007A2DE2" w:rsidRPr="00FC6424">
        <w:rPr>
          <w:rFonts w:cstheme="minorHAnsi"/>
          <w:sz w:val="24"/>
          <w:szCs w:val="24"/>
        </w:rPr>
        <w:t xml:space="preserve"> </w:t>
      </w:r>
      <w:r w:rsidR="00FC6424" w:rsidRPr="00FC6424">
        <w:rPr>
          <w:rFonts w:cstheme="minorHAnsi"/>
          <w:sz w:val="24"/>
          <w:szCs w:val="24"/>
        </w:rPr>
        <w:t>be designed to inform incident response with details</w:t>
      </w:r>
      <w:r w:rsidR="00B47A1C">
        <w:rPr>
          <w:rFonts w:cstheme="minorHAnsi"/>
          <w:sz w:val="24"/>
          <w:szCs w:val="24"/>
        </w:rPr>
        <w:t xml:space="preserve"> beyond the general guidance of this plan.</w:t>
      </w:r>
      <w:r w:rsidR="00FC6424" w:rsidRPr="00FC6424">
        <w:rPr>
          <w:rFonts w:cstheme="minorHAnsi"/>
          <w:sz w:val="24"/>
          <w:szCs w:val="24"/>
        </w:rPr>
        <w:t xml:space="preserve"> These incidents may include but will not be limited to (and would be informed by Step 1): </w:t>
      </w:r>
    </w:p>
    <w:p w14:paraId="7C7762DC" w14:textId="4409303E" w:rsidR="00FC6424" w:rsidRDefault="00B47A1C" w:rsidP="00B27ED4">
      <w:pPr>
        <w:pStyle w:val="ListParagraph"/>
        <w:numPr>
          <w:ilvl w:val="0"/>
          <w:numId w:val="35"/>
        </w:numPr>
        <w:ind w:left="1080"/>
        <w:rPr>
          <w:rFonts w:cstheme="minorHAnsi"/>
          <w:sz w:val="24"/>
          <w:szCs w:val="24"/>
        </w:rPr>
      </w:pPr>
      <w:r>
        <w:rPr>
          <w:rFonts w:cstheme="minorHAnsi"/>
          <w:sz w:val="24"/>
          <w:szCs w:val="24"/>
        </w:rPr>
        <w:t>Fire and natural disasters</w:t>
      </w:r>
    </w:p>
    <w:p w14:paraId="2F8C889A" w14:textId="3DB03D14" w:rsidR="00B47A1C" w:rsidRPr="003D6BDE" w:rsidRDefault="00B47A1C" w:rsidP="00B27ED4">
      <w:pPr>
        <w:pStyle w:val="ListParagraph"/>
        <w:numPr>
          <w:ilvl w:val="0"/>
          <w:numId w:val="35"/>
        </w:numPr>
        <w:ind w:left="1080"/>
        <w:rPr>
          <w:rFonts w:cstheme="minorHAnsi"/>
          <w:sz w:val="24"/>
          <w:szCs w:val="24"/>
        </w:rPr>
      </w:pPr>
      <w:r>
        <w:rPr>
          <w:rFonts w:cstheme="minorHAnsi"/>
          <w:sz w:val="24"/>
          <w:szCs w:val="24"/>
        </w:rPr>
        <w:t>Injury</w:t>
      </w:r>
    </w:p>
    <w:p w14:paraId="0B18956D" w14:textId="2ECE23E3" w:rsidR="00FC6424" w:rsidRPr="003D6BDE" w:rsidRDefault="00657828" w:rsidP="00B27ED4">
      <w:pPr>
        <w:pStyle w:val="ListParagraph"/>
        <w:numPr>
          <w:ilvl w:val="0"/>
          <w:numId w:val="35"/>
        </w:numPr>
        <w:ind w:left="1080"/>
        <w:rPr>
          <w:rFonts w:cstheme="minorHAnsi"/>
          <w:sz w:val="24"/>
          <w:szCs w:val="24"/>
        </w:rPr>
      </w:pPr>
      <w:r>
        <w:rPr>
          <w:rFonts w:cstheme="minorHAnsi"/>
          <w:sz w:val="24"/>
          <w:szCs w:val="24"/>
        </w:rPr>
        <w:t>Exposure (biological and chemical)</w:t>
      </w:r>
    </w:p>
    <w:p w14:paraId="592E88B1" w14:textId="5B5BC2E6" w:rsidR="00657828" w:rsidRDefault="003456FC" w:rsidP="00B27ED4">
      <w:pPr>
        <w:pStyle w:val="ListParagraph"/>
        <w:numPr>
          <w:ilvl w:val="0"/>
          <w:numId w:val="35"/>
        </w:numPr>
        <w:ind w:left="1080"/>
        <w:rPr>
          <w:rFonts w:cstheme="minorHAnsi"/>
          <w:sz w:val="24"/>
          <w:szCs w:val="24"/>
        </w:rPr>
      </w:pPr>
      <w:r>
        <w:rPr>
          <w:rFonts w:cstheme="minorHAnsi"/>
          <w:sz w:val="24"/>
          <w:szCs w:val="24"/>
        </w:rPr>
        <w:t>Occupationally</w:t>
      </w:r>
      <w:r w:rsidR="00657828">
        <w:rPr>
          <w:rFonts w:cstheme="minorHAnsi"/>
          <w:sz w:val="24"/>
          <w:szCs w:val="24"/>
        </w:rPr>
        <w:t xml:space="preserve"> acquired infections</w:t>
      </w:r>
    </w:p>
    <w:p w14:paraId="49FDFB0F" w14:textId="3F83D28E" w:rsidR="00FC6424" w:rsidRDefault="00657828" w:rsidP="00B27ED4">
      <w:pPr>
        <w:pStyle w:val="ListParagraph"/>
        <w:numPr>
          <w:ilvl w:val="0"/>
          <w:numId w:val="35"/>
        </w:numPr>
        <w:ind w:left="1080"/>
        <w:rPr>
          <w:rFonts w:cstheme="minorHAnsi"/>
          <w:sz w:val="24"/>
          <w:szCs w:val="24"/>
        </w:rPr>
      </w:pPr>
      <w:r>
        <w:rPr>
          <w:rFonts w:cstheme="minorHAnsi"/>
          <w:sz w:val="24"/>
          <w:szCs w:val="24"/>
        </w:rPr>
        <w:t>Security Incidents</w:t>
      </w:r>
    </w:p>
    <w:p w14:paraId="3F31758A" w14:textId="55522CEB" w:rsidR="00657828" w:rsidRDefault="00657828" w:rsidP="00B27ED4">
      <w:pPr>
        <w:pStyle w:val="ListParagraph"/>
        <w:numPr>
          <w:ilvl w:val="0"/>
          <w:numId w:val="35"/>
        </w:numPr>
        <w:ind w:left="1080"/>
        <w:rPr>
          <w:rFonts w:cstheme="minorHAnsi"/>
          <w:sz w:val="24"/>
          <w:szCs w:val="24"/>
        </w:rPr>
      </w:pPr>
      <w:r>
        <w:rPr>
          <w:rFonts w:cstheme="minorHAnsi"/>
          <w:sz w:val="24"/>
          <w:szCs w:val="24"/>
        </w:rPr>
        <w:t>Spills</w:t>
      </w:r>
    </w:p>
    <w:p w14:paraId="4C9208F0" w14:textId="3862DAE2" w:rsidR="00C93AFB" w:rsidRPr="0090454C" w:rsidRDefault="00C93AFB" w:rsidP="00B27ED4">
      <w:pPr>
        <w:pStyle w:val="ListParagraph"/>
        <w:numPr>
          <w:ilvl w:val="0"/>
          <w:numId w:val="35"/>
        </w:numPr>
        <w:ind w:left="1080"/>
        <w:rPr>
          <w:rFonts w:cstheme="minorHAnsi"/>
          <w:i/>
          <w:iCs/>
          <w:color w:val="C00000"/>
          <w:sz w:val="24"/>
          <w:szCs w:val="24"/>
        </w:rPr>
      </w:pPr>
      <w:r w:rsidRPr="0090454C">
        <w:rPr>
          <w:rFonts w:cstheme="minorHAnsi"/>
          <w:i/>
          <w:iCs/>
          <w:color w:val="C00000"/>
          <w:sz w:val="24"/>
          <w:szCs w:val="24"/>
        </w:rPr>
        <w:t>Insert additional sections appropriate to your facility (</w:t>
      </w:r>
      <w:r w:rsidR="0090454C" w:rsidRPr="0090454C">
        <w:rPr>
          <w:rFonts w:cstheme="minorHAnsi"/>
          <w:i/>
          <w:iCs/>
          <w:color w:val="C00000"/>
          <w:sz w:val="24"/>
          <w:szCs w:val="24"/>
        </w:rPr>
        <w:t>emergency need for surge capacity, power outages, protestor activity, etc.)</w:t>
      </w:r>
    </w:p>
    <w:p w14:paraId="6C113371" w14:textId="3DA376EC" w:rsidR="00966B4A" w:rsidRPr="003C1781" w:rsidRDefault="003F6A0F" w:rsidP="009E2459">
      <w:pPr>
        <w:pStyle w:val="Heading2"/>
        <w:rPr>
          <w:rFonts w:ascii="Arial" w:hAnsi="Arial" w:cs="Arial"/>
          <w:sz w:val="24"/>
          <w:szCs w:val="24"/>
        </w:rPr>
      </w:pPr>
      <w:bookmarkStart w:id="45" w:name="_Toc79479912"/>
      <w:r>
        <w:rPr>
          <w:rFonts w:ascii="Arial" w:hAnsi="Arial" w:cs="Arial"/>
          <w:sz w:val="24"/>
          <w:szCs w:val="24"/>
        </w:rPr>
        <w:t>FIRE AND NATURAL DISASTERS</w:t>
      </w:r>
      <w:bookmarkEnd w:id="45"/>
    </w:p>
    <w:p w14:paraId="413503D1" w14:textId="5CAF5A78" w:rsidR="0055520B" w:rsidRDefault="003C1781" w:rsidP="009E2459">
      <w:pPr>
        <w:rPr>
          <w:rFonts w:cstheme="minorHAnsi"/>
          <w:bCs/>
          <w:i/>
          <w:color w:val="C00000"/>
          <w:sz w:val="24"/>
          <w:szCs w:val="24"/>
        </w:rPr>
      </w:pPr>
      <w:r w:rsidRPr="003C1781">
        <w:rPr>
          <w:rFonts w:cstheme="minorHAnsi"/>
          <w:sz w:val="24"/>
          <w:szCs w:val="24"/>
        </w:rPr>
        <w:t xml:space="preserve">In case of small fire, conduct fire containment procedures </w:t>
      </w:r>
      <w:r w:rsidR="00505267">
        <w:rPr>
          <w:rFonts w:cstheme="minorHAnsi"/>
          <w:i/>
          <w:color w:val="C00000"/>
          <w:sz w:val="24"/>
          <w:szCs w:val="24"/>
        </w:rPr>
        <w:t>[F</w:t>
      </w:r>
      <w:r w:rsidRPr="003C1781">
        <w:rPr>
          <w:rFonts w:cstheme="minorHAnsi"/>
          <w:i/>
          <w:color w:val="C00000"/>
          <w:sz w:val="24"/>
          <w:szCs w:val="24"/>
        </w:rPr>
        <w:t>ire extinguisher protocol]</w:t>
      </w:r>
      <w:r w:rsidRPr="003C1781">
        <w:rPr>
          <w:rFonts w:cstheme="minorHAnsi"/>
          <w:i/>
          <w:sz w:val="24"/>
          <w:szCs w:val="24"/>
        </w:rPr>
        <w:t>.</w:t>
      </w:r>
      <w:r w:rsidRPr="003C1781">
        <w:rPr>
          <w:rFonts w:cstheme="minorHAnsi"/>
          <w:sz w:val="24"/>
          <w:szCs w:val="24"/>
        </w:rPr>
        <w:t xml:space="preserve"> In case of large fire, </w:t>
      </w:r>
      <w:r w:rsidRPr="0055520B">
        <w:rPr>
          <w:i/>
          <w:sz w:val="24"/>
        </w:rPr>
        <w:t>activate the fire alarm pull station</w:t>
      </w:r>
      <w:r w:rsidR="0055520B">
        <w:rPr>
          <w:i/>
          <w:sz w:val="24"/>
        </w:rPr>
        <w:t>,</w:t>
      </w:r>
      <w:r w:rsidRPr="0055520B">
        <w:rPr>
          <w:rFonts w:cstheme="minorHAnsi"/>
          <w:sz w:val="32"/>
          <w:szCs w:val="24"/>
        </w:rPr>
        <w:t xml:space="preserve"> </w:t>
      </w:r>
      <w:r w:rsidRPr="003C1781">
        <w:rPr>
          <w:rFonts w:cstheme="minorHAnsi"/>
          <w:sz w:val="24"/>
          <w:szCs w:val="24"/>
        </w:rPr>
        <w:t>and evacuate immediately.</w:t>
      </w:r>
      <w:r w:rsidRPr="003C1781">
        <w:rPr>
          <w:rFonts w:cstheme="minorHAnsi"/>
          <w:i/>
          <w:sz w:val="24"/>
          <w:szCs w:val="24"/>
        </w:rPr>
        <w:t xml:space="preserve"> </w:t>
      </w:r>
      <w:r w:rsidRPr="003C1781">
        <w:rPr>
          <w:rFonts w:cstheme="minorHAnsi"/>
          <w:i/>
          <w:color w:val="C00000"/>
          <w:sz w:val="24"/>
          <w:szCs w:val="24"/>
        </w:rPr>
        <w:t>[Describe fire siren sound</w:t>
      </w:r>
      <w:r w:rsidR="0055520B">
        <w:rPr>
          <w:rFonts w:cstheme="minorHAnsi"/>
          <w:i/>
          <w:color w:val="C00000"/>
          <w:sz w:val="24"/>
          <w:szCs w:val="24"/>
        </w:rPr>
        <w:t>.</w:t>
      </w:r>
      <w:r w:rsidRPr="003C1781">
        <w:rPr>
          <w:rFonts w:cstheme="minorHAnsi"/>
          <w:i/>
          <w:color w:val="C00000"/>
          <w:sz w:val="24"/>
          <w:szCs w:val="24"/>
        </w:rPr>
        <w:t>]</w:t>
      </w:r>
      <w:r w:rsidRPr="003C1781">
        <w:rPr>
          <w:rFonts w:cstheme="minorHAnsi"/>
          <w:i/>
          <w:color w:val="808080" w:themeColor="background1" w:themeShade="80"/>
          <w:sz w:val="24"/>
          <w:szCs w:val="24"/>
        </w:rPr>
        <w:t xml:space="preserve"> </w:t>
      </w:r>
      <w:r w:rsidRPr="003C1781">
        <w:rPr>
          <w:rFonts w:cstheme="minorHAnsi"/>
          <w:sz w:val="24"/>
          <w:szCs w:val="24"/>
        </w:rPr>
        <w:t xml:space="preserve">Judgment should be exercised in deciding whether to attempt to store or contain any hazardous materials prior to evacuation. Remove contaminated protective garments and gloves before leaving </w:t>
      </w:r>
      <w:r w:rsidR="003456FC">
        <w:rPr>
          <w:rFonts w:cstheme="minorHAnsi"/>
          <w:sz w:val="24"/>
          <w:szCs w:val="24"/>
        </w:rPr>
        <w:t>work area</w:t>
      </w:r>
      <w:r w:rsidRPr="003C1781">
        <w:rPr>
          <w:rFonts w:cstheme="minorHAnsi"/>
          <w:sz w:val="24"/>
          <w:szCs w:val="24"/>
        </w:rPr>
        <w:t xml:space="preserve"> if possible. Go to designated evacuation meeting site </w:t>
      </w:r>
      <w:r w:rsidRPr="003C1781">
        <w:rPr>
          <w:rFonts w:cstheme="minorHAnsi"/>
          <w:bCs/>
          <w:i/>
          <w:color w:val="C00000"/>
          <w:sz w:val="24"/>
          <w:szCs w:val="24"/>
        </w:rPr>
        <w:t xml:space="preserve">[Insert specific place], </w:t>
      </w:r>
      <w:r w:rsidRPr="003C1781">
        <w:rPr>
          <w:rFonts w:cstheme="minorHAnsi"/>
          <w:sz w:val="24"/>
          <w:szCs w:val="24"/>
        </w:rPr>
        <w:t>conduct personnel accountability procedures</w:t>
      </w:r>
      <w:r w:rsidRPr="003C1781">
        <w:rPr>
          <w:rFonts w:cstheme="minorHAnsi"/>
          <w:color w:val="808080" w:themeColor="background1" w:themeShade="80"/>
          <w:sz w:val="24"/>
          <w:szCs w:val="24"/>
        </w:rPr>
        <w:t xml:space="preserve"> </w:t>
      </w:r>
      <w:r w:rsidRPr="003C1781">
        <w:rPr>
          <w:rFonts w:cstheme="minorHAnsi"/>
          <w:bCs/>
          <w:i/>
          <w:sz w:val="24"/>
          <w:szCs w:val="24"/>
        </w:rPr>
        <w:t>or refer to</w:t>
      </w:r>
      <w:r w:rsidRPr="003C1781">
        <w:rPr>
          <w:rFonts w:cstheme="minorHAnsi"/>
          <w:bCs/>
          <w:i/>
          <w:color w:val="808080" w:themeColor="background1" w:themeShade="80"/>
          <w:sz w:val="24"/>
          <w:szCs w:val="24"/>
        </w:rPr>
        <w:t xml:space="preserve"> </w:t>
      </w:r>
      <w:r w:rsidRPr="003C1781">
        <w:rPr>
          <w:rFonts w:cstheme="minorHAnsi"/>
          <w:bCs/>
          <w:i/>
          <w:color w:val="C00000"/>
          <w:sz w:val="24"/>
          <w:szCs w:val="24"/>
        </w:rPr>
        <w:t xml:space="preserve">[Fire-SOP]. </w:t>
      </w:r>
    </w:p>
    <w:p w14:paraId="0780E4FC" w14:textId="556F7E3E" w:rsidR="003C1781" w:rsidRPr="0055520B" w:rsidRDefault="003C1781" w:rsidP="009E2459">
      <w:pPr>
        <w:rPr>
          <w:rFonts w:cstheme="minorHAnsi"/>
          <w:bCs/>
          <w:i/>
          <w:color w:val="C00000"/>
          <w:sz w:val="24"/>
          <w:szCs w:val="24"/>
        </w:rPr>
      </w:pPr>
      <w:r w:rsidRPr="003C1781">
        <w:rPr>
          <w:rFonts w:cstheme="minorHAnsi"/>
          <w:bCs/>
          <w:i/>
          <w:color w:val="C00000"/>
          <w:sz w:val="24"/>
          <w:szCs w:val="24"/>
        </w:rPr>
        <w:t>If other sirens and alarms are installed at the facility, describe the way these sounds are different from the fire alarm (cold room alarms for trapped in personnel, earthquake, flooding, storm</w:t>
      </w:r>
      <w:r w:rsidR="004A6771">
        <w:rPr>
          <w:rFonts w:cstheme="minorHAnsi"/>
          <w:bCs/>
          <w:i/>
          <w:color w:val="C00000"/>
          <w:sz w:val="24"/>
          <w:szCs w:val="24"/>
        </w:rPr>
        <w:t>,</w:t>
      </w:r>
      <w:r w:rsidRPr="003C1781">
        <w:rPr>
          <w:rFonts w:cstheme="minorHAnsi"/>
          <w:bCs/>
          <w:i/>
          <w:color w:val="C00000"/>
          <w:sz w:val="24"/>
          <w:szCs w:val="24"/>
        </w:rPr>
        <w:t xml:space="preserve"> etc.) Other natural disasters to develop response plans include tornado, </w:t>
      </w:r>
      <w:r w:rsidRPr="003C1781">
        <w:rPr>
          <w:rFonts w:cstheme="minorHAnsi"/>
          <w:i/>
          <w:color w:val="C00000"/>
          <w:sz w:val="24"/>
          <w:szCs w:val="24"/>
        </w:rPr>
        <w:t>tsunami, hurricane, earthquake, power outages, and others.</w:t>
      </w:r>
      <w:r w:rsidRPr="003C1781">
        <w:rPr>
          <w:rFonts w:cstheme="minorHAnsi"/>
          <w:color w:val="C00000"/>
          <w:sz w:val="24"/>
          <w:szCs w:val="24"/>
        </w:rPr>
        <w:t xml:space="preserve"> </w:t>
      </w:r>
    </w:p>
    <w:p w14:paraId="76DD5BA7" w14:textId="3F24752B" w:rsidR="003C1781" w:rsidRPr="0055520B" w:rsidRDefault="003C1781" w:rsidP="009E2459">
      <w:pPr>
        <w:pStyle w:val="Heading7"/>
        <w:rPr>
          <w:sz w:val="24"/>
        </w:rPr>
      </w:pPr>
      <w:r w:rsidRPr="0055520B">
        <w:rPr>
          <w:sz w:val="24"/>
        </w:rPr>
        <w:t>consider these questions:</w:t>
      </w:r>
    </w:p>
    <w:p w14:paraId="25121A25"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What is the response to fire and natural disasters?</w:t>
      </w:r>
    </w:p>
    <w:p w14:paraId="4281B650" w14:textId="28C71EAB"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 xml:space="preserve">Who is on the emergency contact roster for the </w:t>
      </w:r>
      <w:r w:rsidR="00792A28">
        <w:rPr>
          <w:rFonts w:cstheme="minorHAnsi"/>
          <w:i/>
          <w:color w:val="C00000"/>
          <w:sz w:val="24"/>
          <w:szCs w:val="24"/>
        </w:rPr>
        <w:t>facility</w:t>
      </w:r>
      <w:r w:rsidRPr="003C1781">
        <w:rPr>
          <w:rFonts w:cstheme="minorHAnsi"/>
          <w:i/>
          <w:color w:val="C00000"/>
          <w:sz w:val="24"/>
          <w:szCs w:val="24"/>
        </w:rPr>
        <w:t>?</w:t>
      </w:r>
    </w:p>
    <w:p w14:paraId="053BEFBC"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Who is the emergency service provider point of contact?</w:t>
      </w:r>
    </w:p>
    <w:p w14:paraId="6768BC83"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What emergency equipment is made available on site (e.g., first aid kits, fire extinguishers, generators (and fuel), protective clothing, respiratory protection, disinfectants, tools)?</w:t>
      </w:r>
    </w:p>
    <w:p w14:paraId="3814D6CA" w14:textId="089967B0"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Are there special response procedures for chemical, radiological</w:t>
      </w:r>
      <w:r w:rsidR="004A6771">
        <w:rPr>
          <w:rFonts w:cstheme="minorHAnsi"/>
          <w:i/>
          <w:color w:val="C00000"/>
          <w:sz w:val="24"/>
          <w:szCs w:val="24"/>
        </w:rPr>
        <w:t>,</w:t>
      </w:r>
      <w:r w:rsidRPr="003C1781">
        <w:rPr>
          <w:rFonts w:cstheme="minorHAnsi"/>
          <w:i/>
          <w:color w:val="C00000"/>
          <w:sz w:val="24"/>
          <w:szCs w:val="24"/>
        </w:rPr>
        <w:t xml:space="preserve"> or other hazards?</w:t>
      </w:r>
    </w:p>
    <w:p w14:paraId="1280DE20" w14:textId="77777777" w:rsidR="003C1781" w:rsidRPr="003C1781" w:rsidRDefault="003C1781" w:rsidP="00B27ED4">
      <w:pPr>
        <w:pStyle w:val="ListParagraph"/>
        <w:numPr>
          <w:ilvl w:val="0"/>
          <w:numId w:val="21"/>
        </w:numPr>
        <w:ind w:left="1080"/>
        <w:rPr>
          <w:rFonts w:cstheme="minorHAnsi"/>
          <w:i/>
          <w:color w:val="C00000"/>
          <w:sz w:val="24"/>
          <w:szCs w:val="24"/>
        </w:rPr>
      </w:pPr>
      <w:r w:rsidRPr="003C1781">
        <w:rPr>
          <w:rFonts w:cstheme="minorHAnsi"/>
          <w:i/>
          <w:color w:val="C00000"/>
          <w:sz w:val="24"/>
          <w:szCs w:val="24"/>
        </w:rPr>
        <w:lastRenderedPageBreak/>
        <w:t>Are personnel trained on how to respond to different alarms (e.g., evacuate, shelter in place)?</w:t>
      </w:r>
    </w:p>
    <w:p w14:paraId="598C342A" w14:textId="789790F1" w:rsidR="00966B4A" w:rsidRDefault="003C1781" w:rsidP="00B27ED4">
      <w:pPr>
        <w:pStyle w:val="ListParagraph"/>
        <w:numPr>
          <w:ilvl w:val="0"/>
          <w:numId w:val="21"/>
        </w:numPr>
        <w:ind w:left="1080"/>
        <w:rPr>
          <w:rFonts w:cstheme="minorHAnsi"/>
          <w:i/>
          <w:color w:val="C00000"/>
          <w:sz w:val="24"/>
          <w:szCs w:val="24"/>
        </w:rPr>
      </w:pPr>
      <w:r w:rsidRPr="003C1781">
        <w:rPr>
          <w:rFonts w:cstheme="minorHAnsi"/>
          <w:i/>
          <w:color w:val="C00000"/>
          <w:sz w:val="24"/>
          <w:szCs w:val="24"/>
        </w:rPr>
        <w:t>Are there time-based responses relevant to this emergency (e.g., operational stand-down and start-up, generator fuel on-hand, settling period for aerosols from large spills, all-clear from security manager, etc.)?</w:t>
      </w:r>
    </w:p>
    <w:p w14:paraId="69A0782A" w14:textId="4BAD8028" w:rsidR="00D97BC7" w:rsidRDefault="00D97BC7" w:rsidP="00B27ED4">
      <w:pPr>
        <w:pStyle w:val="ListParagraph"/>
        <w:numPr>
          <w:ilvl w:val="0"/>
          <w:numId w:val="21"/>
        </w:numPr>
        <w:ind w:left="1080"/>
        <w:rPr>
          <w:rFonts w:cstheme="minorHAnsi"/>
          <w:i/>
          <w:color w:val="C00000"/>
          <w:sz w:val="24"/>
          <w:szCs w:val="24"/>
        </w:rPr>
      </w:pPr>
      <w:r>
        <w:rPr>
          <w:rFonts w:cstheme="minorHAnsi"/>
          <w:i/>
          <w:color w:val="C00000"/>
          <w:sz w:val="24"/>
          <w:szCs w:val="24"/>
        </w:rPr>
        <w:t>What natural disasters are possible or probable that will impact facility operations?</w:t>
      </w:r>
    </w:p>
    <w:p w14:paraId="5A1A4F61" w14:textId="3A0CCEE8" w:rsidR="00940265" w:rsidRPr="0055520B" w:rsidRDefault="00940265" w:rsidP="00B27ED4">
      <w:pPr>
        <w:pStyle w:val="ListParagraph"/>
        <w:numPr>
          <w:ilvl w:val="0"/>
          <w:numId w:val="21"/>
        </w:numPr>
        <w:ind w:left="1080"/>
        <w:rPr>
          <w:rFonts w:cstheme="minorHAnsi"/>
          <w:i/>
          <w:color w:val="C00000"/>
          <w:sz w:val="24"/>
          <w:szCs w:val="24"/>
        </w:rPr>
      </w:pPr>
      <w:r w:rsidRPr="00940265">
        <w:rPr>
          <w:rFonts w:cstheme="minorHAnsi"/>
          <w:i/>
          <w:color w:val="C00000"/>
          <w:sz w:val="24"/>
          <w:szCs w:val="24"/>
        </w:rPr>
        <w:t xml:space="preserve">What are the mechanisms to </w:t>
      </w:r>
      <w:r>
        <w:rPr>
          <w:rFonts w:cstheme="minorHAnsi"/>
          <w:i/>
          <w:color w:val="C00000"/>
          <w:sz w:val="24"/>
          <w:szCs w:val="24"/>
        </w:rPr>
        <w:t>maintain biosafety and</w:t>
      </w:r>
      <w:r w:rsidRPr="00940265">
        <w:rPr>
          <w:rFonts w:cstheme="minorHAnsi"/>
          <w:i/>
          <w:color w:val="C00000"/>
          <w:sz w:val="24"/>
          <w:szCs w:val="24"/>
        </w:rPr>
        <w:t xml:space="preserve"> </w:t>
      </w:r>
      <w:r>
        <w:rPr>
          <w:rFonts w:cstheme="minorHAnsi"/>
          <w:i/>
          <w:color w:val="C00000"/>
          <w:sz w:val="24"/>
          <w:szCs w:val="24"/>
        </w:rPr>
        <w:t>bio</w:t>
      </w:r>
      <w:r w:rsidRPr="00940265">
        <w:rPr>
          <w:rFonts w:cstheme="minorHAnsi"/>
          <w:i/>
          <w:color w:val="C00000"/>
          <w:sz w:val="24"/>
          <w:szCs w:val="24"/>
        </w:rPr>
        <w:t>security during a fire or natural disaster response?</w:t>
      </w:r>
    </w:p>
    <w:p w14:paraId="7A19C4B0" w14:textId="3DD56997" w:rsidR="00966B4A" w:rsidRPr="0055520B" w:rsidRDefault="003F6A0F" w:rsidP="009E2459">
      <w:pPr>
        <w:pStyle w:val="Heading2"/>
        <w:rPr>
          <w:rFonts w:ascii="Arial" w:hAnsi="Arial" w:cs="Arial"/>
          <w:sz w:val="24"/>
        </w:rPr>
      </w:pPr>
      <w:bookmarkStart w:id="46" w:name="_Toc79479913"/>
      <w:r>
        <w:rPr>
          <w:rFonts w:ascii="Arial" w:hAnsi="Arial" w:cs="Arial"/>
          <w:sz w:val="24"/>
        </w:rPr>
        <w:t>INJURY</w:t>
      </w:r>
      <w:bookmarkEnd w:id="46"/>
    </w:p>
    <w:p w14:paraId="2C78310A" w14:textId="4F9B34E6" w:rsidR="0055520B" w:rsidRPr="0055520B" w:rsidRDefault="0055520B" w:rsidP="009E2459">
      <w:pPr>
        <w:rPr>
          <w:rFonts w:cstheme="minorHAnsi"/>
          <w:bCs/>
          <w:sz w:val="24"/>
          <w:szCs w:val="24"/>
        </w:rPr>
      </w:pPr>
      <w:r w:rsidRPr="0055520B">
        <w:rPr>
          <w:rFonts w:cstheme="minorHAnsi"/>
          <w:sz w:val="24"/>
          <w:szCs w:val="24"/>
        </w:rPr>
        <w:t>If an injury is life threatening</w:t>
      </w:r>
      <w:r w:rsidR="00BC1735">
        <w:rPr>
          <w:rFonts w:cstheme="minorHAnsi"/>
          <w:sz w:val="24"/>
          <w:szCs w:val="24"/>
        </w:rPr>
        <w:t>,</w:t>
      </w:r>
      <w:r w:rsidRPr="0055520B">
        <w:rPr>
          <w:rFonts w:cstheme="minorHAnsi"/>
          <w:sz w:val="24"/>
          <w:szCs w:val="24"/>
        </w:rPr>
        <w:t xml:space="preserve"> call</w:t>
      </w:r>
      <w:r w:rsidRPr="0055520B">
        <w:rPr>
          <w:rFonts w:cstheme="minorHAnsi"/>
          <w:i/>
          <w:sz w:val="24"/>
          <w:szCs w:val="24"/>
        </w:rPr>
        <w:t xml:space="preserve"> </w:t>
      </w:r>
      <w:r w:rsidR="00505267">
        <w:rPr>
          <w:rFonts w:cstheme="minorHAnsi"/>
          <w:i/>
          <w:color w:val="C00000"/>
          <w:sz w:val="24"/>
          <w:szCs w:val="24"/>
        </w:rPr>
        <w:t>[N</w:t>
      </w:r>
      <w:r w:rsidRPr="0055520B">
        <w:rPr>
          <w:rFonts w:cstheme="minorHAnsi"/>
          <w:i/>
          <w:color w:val="C00000"/>
          <w:sz w:val="24"/>
          <w:szCs w:val="24"/>
        </w:rPr>
        <w:t xml:space="preserve">ational emergency number]. </w:t>
      </w:r>
      <w:r w:rsidRPr="0055520B">
        <w:rPr>
          <w:rFonts w:cstheme="minorHAnsi"/>
          <w:sz w:val="24"/>
          <w:szCs w:val="24"/>
        </w:rPr>
        <w:t>For less serious injuries</w:t>
      </w:r>
      <w:r w:rsidR="00BC1735">
        <w:rPr>
          <w:rFonts w:cstheme="minorHAnsi"/>
          <w:sz w:val="24"/>
          <w:szCs w:val="24"/>
        </w:rPr>
        <w:t>,</w:t>
      </w:r>
      <w:r w:rsidRPr="0055520B">
        <w:rPr>
          <w:rFonts w:cstheme="minorHAnsi"/>
          <w:sz w:val="24"/>
          <w:szCs w:val="24"/>
        </w:rPr>
        <w:t xml:space="preserve"> treatment should be sought at the</w:t>
      </w:r>
      <w:r w:rsidRPr="0055520B">
        <w:rPr>
          <w:rFonts w:cstheme="minorHAnsi"/>
          <w:i/>
          <w:sz w:val="24"/>
          <w:szCs w:val="24"/>
        </w:rPr>
        <w:t xml:space="preserve"> </w:t>
      </w:r>
      <w:r w:rsidR="00505267">
        <w:rPr>
          <w:rFonts w:cstheme="minorHAnsi"/>
          <w:bCs/>
          <w:i/>
          <w:color w:val="C00000"/>
          <w:sz w:val="24"/>
          <w:szCs w:val="24"/>
        </w:rPr>
        <w:t>[I</w:t>
      </w:r>
      <w:r w:rsidRPr="0055520B">
        <w:rPr>
          <w:rFonts w:cstheme="minorHAnsi"/>
          <w:bCs/>
          <w:i/>
          <w:color w:val="C00000"/>
          <w:sz w:val="24"/>
          <w:szCs w:val="24"/>
        </w:rPr>
        <w:t xml:space="preserve">nsert nurse station or department with doctors] </w:t>
      </w:r>
      <w:r w:rsidRPr="0055520B">
        <w:rPr>
          <w:rFonts w:cstheme="minorHAnsi"/>
          <w:bCs/>
          <w:sz w:val="24"/>
          <w:szCs w:val="24"/>
        </w:rPr>
        <w:t>or refer to</w:t>
      </w:r>
      <w:r w:rsidRPr="0055520B">
        <w:rPr>
          <w:rFonts w:cstheme="minorHAnsi"/>
          <w:bCs/>
          <w:i/>
          <w:sz w:val="24"/>
          <w:szCs w:val="24"/>
        </w:rPr>
        <w:t xml:space="preserve"> </w:t>
      </w:r>
      <w:r w:rsidRPr="0055520B">
        <w:rPr>
          <w:rFonts w:cstheme="minorHAnsi"/>
          <w:bCs/>
          <w:i/>
          <w:color w:val="C00000"/>
          <w:sz w:val="24"/>
          <w:szCs w:val="24"/>
        </w:rPr>
        <w:t xml:space="preserve">[Injury-SOP]. </w:t>
      </w:r>
      <w:r w:rsidRPr="0055520B">
        <w:rPr>
          <w:rFonts w:cstheme="minorHAnsi"/>
          <w:bCs/>
          <w:sz w:val="24"/>
          <w:szCs w:val="24"/>
        </w:rPr>
        <w:t>Report</w:t>
      </w:r>
      <w:r w:rsidR="00BC1735">
        <w:rPr>
          <w:rFonts w:cstheme="minorHAnsi"/>
          <w:bCs/>
          <w:sz w:val="24"/>
          <w:szCs w:val="24"/>
        </w:rPr>
        <w:t>s</w:t>
      </w:r>
      <w:r w:rsidRPr="0055520B">
        <w:rPr>
          <w:rFonts w:cstheme="minorHAnsi"/>
          <w:bCs/>
          <w:sz w:val="24"/>
          <w:szCs w:val="24"/>
        </w:rPr>
        <w:t xml:space="preserve"> should be made to </w:t>
      </w:r>
      <w:r w:rsidR="00BC1735">
        <w:rPr>
          <w:rFonts w:cstheme="minorHAnsi"/>
          <w:bCs/>
          <w:sz w:val="24"/>
          <w:szCs w:val="24"/>
        </w:rPr>
        <w:t xml:space="preserve">the </w:t>
      </w:r>
      <w:r w:rsidRPr="0055520B">
        <w:rPr>
          <w:rFonts w:cstheme="minorHAnsi"/>
          <w:bCs/>
          <w:sz w:val="24"/>
          <w:szCs w:val="24"/>
        </w:rPr>
        <w:t xml:space="preserve">Occupational Health department. Puncture wounds, cuts, and abrasions must be treated by </w:t>
      </w:r>
      <w:r w:rsidR="00505267">
        <w:rPr>
          <w:rFonts w:cstheme="minorHAnsi"/>
          <w:bCs/>
          <w:i/>
          <w:color w:val="C00000"/>
          <w:sz w:val="24"/>
          <w:szCs w:val="24"/>
        </w:rPr>
        <w:t>[O</w:t>
      </w:r>
      <w:r w:rsidRPr="0055520B">
        <w:rPr>
          <w:rFonts w:cstheme="minorHAnsi"/>
          <w:bCs/>
          <w:i/>
          <w:color w:val="C00000"/>
          <w:sz w:val="24"/>
          <w:szCs w:val="24"/>
        </w:rPr>
        <w:t>ccupational Health department</w:t>
      </w:r>
      <w:r w:rsidR="00505267">
        <w:rPr>
          <w:rFonts w:cstheme="minorHAnsi"/>
          <w:bCs/>
          <w:i/>
          <w:color w:val="C00000"/>
          <w:sz w:val="24"/>
          <w:szCs w:val="24"/>
        </w:rPr>
        <w:t>]</w:t>
      </w:r>
      <w:r w:rsidRPr="0055520B">
        <w:rPr>
          <w:rFonts w:cstheme="minorHAnsi"/>
          <w:bCs/>
          <w:sz w:val="24"/>
          <w:szCs w:val="24"/>
        </w:rPr>
        <w:t xml:space="preserve">. Refer to Exposure plans for needle-stick or other injuries associated with potential exposure to hazardous material. </w:t>
      </w:r>
    </w:p>
    <w:p w14:paraId="19FE0D4C" w14:textId="06C5515B" w:rsidR="0055520B" w:rsidRPr="0055520B" w:rsidRDefault="0055520B" w:rsidP="009E2459">
      <w:pPr>
        <w:pStyle w:val="Heading7"/>
        <w:rPr>
          <w:sz w:val="24"/>
        </w:rPr>
      </w:pPr>
      <w:r w:rsidRPr="0055520B">
        <w:rPr>
          <w:sz w:val="24"/>
        </w:rPr>
        <w:t>consider these questions:</w:t>
      </w:r>
    </w:p>
    <w:p w14:paraId="4250ED15"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What is the response to incidents with injuries?</w:t>
      </w:r>
    </w:p>
    <w:p w14:paraId="35A41B9E" w14:textId="6164225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Who is on the incident contact roster for injuries?</w:t>
      </w:r>
    </w:p>
    <w:p w14:paraId="73C43FD5"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Who is the emergency service provider point of contact?</w:t>
      </w:r>
    </w:p>
    <w:p w14:paraId="4AD1BA80"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What emergency equipment is made available on site (e.g., first aid kits, protective clothing, respiratory protection, disinfectants, tools)?</w:t>
      </w:r>
    </w:p>
    <w:p w14:paraId="6F2D6AA8" w14:textId="312A3960" w:rsidR="00966B4A" w:rsidRPr="0055520B" w:rsidRDefault="0055520B" w:rsidP="00B27ED4">
      <w:pPr>
        <w:pStyle w:val="ListParagraph"/>
        <w:numPr>
          <w:ilvl w:val="0"/>
          <w:numId w:val="21"/>
        </w:numPr>
        <w:ind w:left="1080"/>
        <w:rPr>
          <w:rFonts w:cstheme="minorHAnsi"/>
          <w:i/>
          <w:color w:val="C00000"/>
          <w:sz w:val="24"/>
          <w:szCs w:val="24"/>
        </w:rPr>
      </w:pPr>
      <w:r w:rsidRPr="0055520B">
        <w:rPr>
          <w:rFonts w:cstheme="minorHAnsi"/>
          <w:i/>
          <w:color w:val="C00000"/>
          <w:sz w:val="24"/>
          <w:szCs w:val="24"/>
        </w:rPr>
        <w:t>Are there time-based responses relevant to this emergency (e.g., time for injury treatment, incident reporting, etc.)?</w:t>
      </w:r>
    </w:p>
    <w:p w14:paraId="37254C17" w14:textId="773ABB74" w:rsidR="00966B4A" w:rsidRPr="0055520B" w:rsidRDefault="003F6A0F" w:rsidP="009E2459">
      <w:pPr>
        <w:pStyle w:val="Heading2"/>
        <w:rPr>
          <w:rFonts w:ascii="Arial" w:hAnsi="Arial" w:cs="Arial"/>
          <w:sz w:val="24"/>
        </w:rPr>
      </w:pPr>
      <w:bookmarkStart w:id="47" w:name="_Toc79479914"/>
      <w:r>
        <w:rPr>
          <w:rFonts w:ascii="Arial" w:hAnsi="Arial" w:cs="Arial"/>
          <w:sz w:val="24"/>
        </w:rPr>
        <w:t>EXPOSURE TO…</w:t>
      </w:r>
      <w:bookmarkEnd w:id="47"/>
    </w:p>
    <w:p w14:paraId="6100A220" w14:textId="542FA9DE" w:rsidR="00966B4A" w:rsidRPr="0055520B" w:rsidRDefault="003F6A0F" w:rsidP="009E2459">
      <w:pPr>
        <w:pStyle w:val="Heading3"/>
        <w:rPr>
          <w:sz w:val="24"/>
        </w:rPr>
      </w:pPr>
      <w:bookmarkStart w:id="48" w:name="_Toc79479915"/>
      <w:r>
        <w:rPr>
          <w:sz w:val="24"/>
        </w:rPr>
        <w:t>BIOHAZARDOUS MATERIAL</w:t>
      </w:r>
      <w:bookmarkEnd w:id="48"/>
    </w:p>
    <w:p w14:paraId="4BE98FBD" w14:textId="3933DE08" w:rsidR="0055520B" w:rsidRPr="0055520B" w:rsidRDefault="0055520B" w:rsidP="009E2459">
      <w:pPr>
        <w:rPr>
          <w:rFonts w:eastAsiaTheme="minorHAnsi" w:cs="Arial"/>
          <w:b/>
          <w:caps/>
          <w:color w:val="808080" w:themeColor="background1" w:themeShade="80"/>
          <w:spacing w:val="15"/>
          <w:sz w:val="24"/>
          <w:szCs w:val="24"/>
          <w:shd w:val="clear" w:color="auto" w:fill="DBE5F1" w:themeFill="accent1" w:themeFillTint="33"/>
        </w:rPr>
      </w:pPr>
      <w:r w:rsidRPr="0055520B">
        <w:rPr>
          <w:rFonts w:cs="Arial"/>
          <w:sz w:val="24"/>
          <w:szCs w:val="24"/>
        </w:rPr>
        <w:t>An exposure is defined as biohazardous material contacting broken skin, eyes, nose, mouth, respiratory tract via inhalation, or other mucous membranes; a percutaneous injury with a contaminated sharp or contact with an infectious agent over apparently intact skin</w:t>
      </w:r>
      <w:r w:rsidRPr="0055520B">
        <w:t>.</w:t>
      </w:r>
    </w:p>
    <w:p w14:paraId="50C1F576" w14:textId="7ECE920D" w:rsidR="0055520B" w:rsidRPr="0055520B" w:rsidRDefault="003F6A0F" w:rsidP="009E2459">
      <w:pPr>
        <w:pStyle w:val="Heading3"/>
        <w:rPr>
          <w:sz w:val="24"/>
        </w:rPr>
      </w:pPr>
      <w:bookmarkStart w:id="49" w:name="_Toc79479916"/>
      <w:r>
        <w:rPr>
          <w:sz w:val="24"/>
        </w:rPr>
        <w:t>CHEMICALS</w:t>
      </w:r>
      <w:bookmarkEnd w:id="49"/>
    </w:p>
    <w:p w14:paraId="7E35652F" w14:textId="02792B3E" w:rsidR="002C24EB" w:rsidRPr="0055520B" w:rsidRDefault="0055520B" w:rsidP="009E2459">
      <w:pPr>
        <w:rPr>
          <w:rFonts w:cs="Arial"/>
          <w:sz w:val="24"/>
          <w:szCs w:val="24"/>
        </w:rPr>
      </w:pPr>
      <w:r w:rsidRPr="0055520B">
        <w:rPr>
          <w:rFonts w:cs="Arial"/>
          <w:sz w:val="24"/>
          <w:szCs w:val="24"/>
        </w:rPr>
        <w:lastRenderedPageBreak/>
        <w:t xml:space="preserve">An exposure is defined as a direct contact of a hazardous chemical to skin, eyes, nose, </w:t>
      </w:r>
      <w:r w:rsidR="002519AD" w:rsidRPr="0055520B">
        <w:rPr>
          <w:rFonts w:cs="Arial"/>
          <w:sz w:val="24"/>
          <w:szCs w:val="24"/>
        </w:rPr>
        <w:t>mouth,</w:t>
      </w:r>
      <w:r w:rsidRPr="0055520B">
        <w:rPr>
          <w:rFonts w:cs="Arial"/>
          <w:sz w:val="24"/>
          <w:szCs w:val="24"/>
        </w:rPr>
        <w:t xml:space="preserve"> or other mucous membranes or contact through inhalation of vapor, fumes, dust, or mist. There are two aspects of the exposure</w:t>
      </w:r>
      <w:r w:rsidR="00BC1735">
        <w:rPr>
          <w:rFonts w:cs="Arial"/>
          <w:sz w:val="24"/>
          <w:szCs w:val="24"/>
        </w:rPr>
        <w:t>,</w:t>
      </w:r>
      <w:r w:rsidRPr="0055520B">
        <w:rPr>
          <w:rFonts w:cs="Arial"/>
          <w:sz w:val="24"/>
          <w:szCs w:val="24"/>
        </w:rPr>
        <w:t xml:space="preserve"> quantity and concentration</w:t>
      </w:r>
      <w:r w:rsidR="00BC1735">
        <w:rPr>
          <w:rFonts w:cs="Arial"/>
          <w:sz w:val="24"/>
          <w:szCs w:val="24"/>
        </w:rPr>
        <w:t>, as well as</w:t>
      </w:r>
      <w:r w:rsidRPr="0055520B">
        <w:rPr>
          <w:rFonts w:cs="Arial"/>
          <w:sz w:val="24"/>
          <w:szCs w:val="24"/>
        </w:rPr>
        <w:t xml:space="preserve"> two types of exposure</w:t>
      </w:r>
      <w:r w:rsidR="00BC1735">
        <w:rPr>
          <w:rFonts w:cs="Arial"/>
          <w:sz w:val="24"/>
          <w:szCs w:val="24"/>
        </w:rPr>
        <w:t>,</w:t>
      </w:r>
      <w:r w:rsidR="00BC1735" w:rsidRPr="0055520B">
        <w:rPr>
          <w:rFonts w:cs="Arial"/>
          <w:sz w:val="24"/>
          <w:szCs w:val="24"/>
        </w:rPr>
        <w:t xml:space="preserve"> </w:t>
      </w:r>
      <w:r w:rsidRPr="0055520B">
        <w:rPr>
          <w:rFonts w:cs="Arial"/>
          <w:sz w:val="24"/>
          <w:szCs w:val="24"/>
        </w:rPr>
        <w:t>acute and chronic. Furthermore, there are highly toxic chemicals versus less toxic chemicals.</w:t>
      </w:r>
    </w:p>
    <w:p w14:paraId="4F74DF81" w14:textId="137AF65C" w:rsidR="0055520B" w:rsidRDefault="003F6A0F" w:rsidP="009E2459">
      <w:pPr>
        <w:pStyle w:val="Heading3"/>
        <w:rPr>
          <w:sz w:val="24"/>
        </w:rPr>
      </w:pPr>
      <w:bookmarkStart w:id="50" w:name="_Toc79479917"/>
      <w:r>
        <w:rPr>
          <w:sz w:val="24"/>
        </w:rPr>
        <w:t>ACTIONS</w:t>
      </w:r>
      <w:bookmarkEnd w:id="50"/>
    </w:p>
    <w:p w14:paraId="500A1143" w14:textId="2C1EE451" w:rsidR="0055520B" w:rsidRDefault="0055520B" w:rsidP="009E2459">
      <w:pPr>
        <w:rPr>
          <w:rFonts w:cs="Arial"/>
          <w:bCs/>
          <w:sz w:val="24"/>
          <w:szCs w:val="24"/>
        </w:rPr>
      </w:pPr>
      <w:r w:rsidRPr="00D97BC7">
        <w:rPr>
          <w:rFonts w:cs="Arial"/>
          <w:bCs/>
          <w:sz w:val="24"/>
          <w:szCs w:val="24"/>
        </w:rPr>
        <w:t xml:space="preserve">In </w:t>
      </w:r>
      <w:r w:rsidRPr="00505267">
        <w:rPr>
          <w:rFonts w:cs="Arial"/>
          <w:bCs/>
          <w:sz w:val="24"/>
          <w:szCs w:val="24"/>
        </w:rPr>
        <w:t>reality</w:t>
      </w:r>
      <w:r>
        <w:rPr>
          <w:rFonts w:cs="Arial"/>
          <w:bCs/>
          <w:sz w:val="24"/>
          <w:szCs w:val="24"/>
        </w:rPr>
        <w:t>,</w:t>
      </w:r>
      <w:r w:rsidRPr="0055520B">
        <w:rPr>
          <w:rFonts w:cs="Arial"/>
          <w:bCs/>
          <w:sz w:val="24"/>
          <w:szCs w:val="24"/>
        </w:rPr>
        <w:t xml:space="preserve"> </w:t>
      </w:r>
      <w:r w:rsidR="00BC1735">
        <w:rPr>
          <w:rFonts w:cs="Arial"/>
          <w:bCs/>
          <w:sz w:val="24"/>
          <w:szCs w:val="24"/>
        </w:rPr>
        <w:t>an exposure is</w:t>
      </w:r>
      <w:r w:rsidRPr="0055520B">
        <w:rPr>
          <w:rFonts w:cs="Arial"/>
          <w:bCs/>
          <w:sz w:val="24"/>
          <w:szCs w:val="24"/>
        </w:rPr>
        <w:t xml:space="preserve"> often a mix of a biological and a chemical </w:t>
      </w:r>
      <w:r w:rsidR="00BC1735">
        <w:rPr>
          <w:rFonts w:cs="Arial"/>
          <w:bCs/>
          <w:sz w:val="24"/>
          <w:szCs w:val="24"/>
        </w:rPr>
        <w:t>material</w:t>
      </w:r>
      <w:r w:rsidRPr="0055520B">
        <w:rPr>
          <w:rFonts w:cs="Arial"/>
          <w:bCs/>
          <w:sz w:val="24"/>
          <w:szCs w:val="24"/>
        </w:rPr>
        <w:t xml:space="preserve">. </w:t>
      </w:r>
    </w:p>
    <w:p w14:paraId="2CBD0733" w14:textId="1F696C24" w:rsidR="0055520B" w:rsidRPr="0055520B" w:rsidRDefault="0055520B" w:rsidP="009E2459">
      <w:pPr>
        <w:rPr>
          <w:rFonts w:cs="Arial"/>
          <w:bCs/>
          <w:sz w:val="24"/>
          <w:szCs w:val="24"/>
        </w:rPr>
      </w:pPr>
      <w:r>
        <w:rPr>
          <w:rFonts w:cs="Arial"/>
          <w:bCs/>
          <w:sz w:val="24"/>
          <w:szCs w:val="24"/>
        </w:rPr>
        <w:t>If exposed</w:t>
      </w:r>
      <w:r w:rsidRPr="0055520B">
        <w:rPr>
          <w:rFonts w:cs="Arial"/>
          <w:bCs/>
          <w:sz w:val="24"/>
          <w:szCs w:val="24"/>
        </w:rPr>
        <w:t xml:space="preserve">: </w:t>
      </w:r>
    </w:p>
    <w:p w14:paraId="6ACA02D8" w14:textId="3829B278"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Percutaneous:</w:t>
      </w:r>
      <w:r w:rsidRPr="00C31CBA">
        <w:rPr>
          <w:rFonts w:cs="Arial"/>
          <w:bCs/>
          <w:sz w:val="24"/>
          <w:szCs w:val="24"/>
        </w:rPr>
        <w:t xml:space="preserve"> Remove gloves; </w:t>
      </w:r>
      <w:r w:rsidR="00BC1735">
        <w:rPr>
          <w:rFonts w:cs="Arial"/>
          <w:bCs/>
          <w:sz w:val="24"/>
          <w:szCs w:val="24"/>
        </w:rPr>
        <w:t>w</w:t>
      </w:r>
      <w:r w:rsidR="00BC1735" w:rsidRPr="00C31CBA">
        <w:rPr>
          <w:rFonts w:cs="Arial"/>
          <w:bCs/>
          <w:sz w:val="24"/>
          <w:szCs w:val="24"/>
        </w:rPr>
        <w:t xml:space="preserve">ash </w:t>
      </w:r>
      <w:r w:rsidRPr="00C31CBA">
        <w:rPr>
          <w:rFonts w:cs="Arial"/>
          <w:bCs/>
          <w:sz w:val="24"/>
          <w:szCs w:val="24"/>
        </w:rPr>
        <w:t>the area with soap and water.</w:t>
      </w:r>
    </w:p>
    <w:p w14:paraId="62DC1812" w14:textId="3665D8E7"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Face:</w:t>
      </w:r>
      <w:r w:rsidRPr="00C31CBA">
        <w:rPr>
          <w:rFonts w:cs="Arial"/>
          <w:bCs/>
          <w:sz w:val="24"/>
          <w:szCs w:val="24"/>
        </w:rPr>
        <w:t xml:space="preserve"> </w:t>
      </w:r>
      <w:r w:rsidR="00C31CBA">
        <w:rPr>
          <w:rFonts w:cs="Arial"/>
          <w:bCs/>
          <w:sz w:val="24"/>
          <w:szCs w:val="24"/>
        </w:rPr>
        <w:t>F</w:t>
      </w:r>
      <w:r w:rsidRPr="00C31CBA">
        <w:rPr>
          <w:rFonts w:cs="Arial"/>
          <w:bCs/>
          <w:sz w:val="24"/>
          <w:szCs w:val="24"/>
        </w:rPr>
        <w:t>lush eyes, nose, or mouth with water for 15 minutes.</w:t>
      </w:r>
    </w:p>
    <w:p w14:paraId="30945144" w14:textId="323AE82F"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Aerosol:</w:t>
      </w:r>
      <w:r w:rsidRPr="00C31CBA">
        <w:rPr>
          <w:rFonts w:cs="Arial"/>
          <w:bCs/>
          <w:sz w:val="24"/>
          <w:szCs w:val="24"/>
        </w:rPr>
        <w:t xml:space="preserve"> Hold your breath and immediately leave room</w:t>
      </w:r>
      <w:r w:rsidR="001A09FB">
        <w:rPr>
          <w:rFonts w:cs="Arial"/>
          <w:bCs/>
          <w:sz w:val="24"/>
          <w:szCs w:val="24"/>
        </w:rPr>
        <w:t>, closing the door behind you</w:t>
      </w:r>
      <w:r w:rsidRPr="00C31CBA">
        <w:rPr>
          <w:rFonts w:cs="Arial"/>
          <w:bCs/>
          <w:sz w:val="24"/>
          <w:szCs w:val="24"/>
        </w:rPr>
        <w:t>. Remove PPE carefully. When removing PPE</w:t>
      </w:r>
      <w:r w:rsidR="00BC1735">
        <w:rPr>
          <w:rFonts w:cs="Arial"/>
          <w:bCs/>
          <w:sz w:val="24"/>
          <w:szCs w:val="24"/>
        </w:rPr>
        <w:t>,</w:t>
      </w:r>
      <w:r w:rsidRPr="00C31CBA">
        <w:rPr>
          <w:rFonts w:cs="Arial"/>
          <w:bCs/>
          <w:sz w:val="24"/>
          <w:szCs w:val="24"/>
        </w:rPr>
        <w:t xml:space="preserve"> make sure not to touch exposed areas with your bare hands, face, or similar. Remove </w:t>
      </w:r>
      <w:r w:rsidR="002519AD" w:rsidRPr="00C31CBA">
        <w:rPr>
          <w:rFonts w:cs="Arial"/>
          <w:bCs/>
          <w:sz w:val="24"/>
          <w:szCs w:val="24"/>
        </w:rPr>
        <w:t>gloves,</w:t>
      </w:r>
      <w:r w:rsidRPr="00C31CBA">
        <w:rPr>
          <w:rFonts w:cs="Arial"/>
          <w:bCs/>
          <w:sz w:val="24"/>
          <w:szCs w:val="24"/>
        </w:rPr>
        <w:t xml:space="preserve"> wash hands well with soap and water. Post spill sign on </w:t>
      </w:r>
      <w:r w:rsidR="003456FC">
        <w:rPr>
          <w:rFonts w:cs="Arial"/>
          <w:bCs/>
          <w:sz w:val="24"/>
          <w:szCs w:val="24"/>
        </w:rPr>
        <w:t>work area</w:t>
      </w:r>
      <w:r w:rsidRPr="00C31CBA">
        <w:rPr>
          <w:rFonts w:cs="Arial"/>
          <w:bCs/>
          <w:sz w:val="24"/>
          <w:szCs w:val="24"/>
        </w:rPr>
        <w:t xml:space="preserve"> entry; </w:t>
      </w:r>
      <w:r w:rsidR="003456FC">
        <w:rPr>
          <w:rFonts w:cs="Arial"/>
          <w:bCs/>
          <w:sz w:val="24"/>
          <w:szCs w:val="24"/>
        </w:rPr>
        <w:t>work area</w:t>
      </w:r>
      <w:r w:rsidRPr="00C31CBA">
        <w:rPr>
          <w:rFonts w:cs="Arial"/>
          <w:bCs/>
          <w:sz w:val="24"/>
          <w:szCs w:val="24"/>
        </w:rPr>
        <w:t xml:space="preserve"> should be evacuated for at least 30 minutes. Supervisor must clear </w:t>
      </w:r>
      <w:r w:rsidR="003456FC">
        <w:rPr>
          <w:rFonts w:cs="Arial"/>
          <w:bCs/>
          <w:sz w:val="24"/>
          <w:szCs w:val="24"/>
        </w:rPr>
        <w:t>work area</w:t>
      </w:r>
      <w:r w:rsidRPr="00C31CBA">
        <w:rPr>
          <w:rFonts w:cs="Arial"/>
          <w:bCs/>
          <w:sz w:val="24"/>
          <w:szCs w:val="24"/>
        </w:rPr>
        <w:t xml:space="preserve"> for re-entry.</w:t>
      </w:r>
    </w:p>
    <w:p w14:paraId="44FE78AB" w14:textId="492EB8DB" w:rsidR="0055520B" w:rsidRPr="0055520B" w:rsidRDefault="0055520B" w:rsidP="009E2459">
      <w:pPr>
        <w:ind w:left="-90"/>
        <w:rPr>
          <w:rFonts w:cs="Arial"/>
          <w:sz w:val="24"/>
          <w:szCs w:val="24"/>
        </w:rPr>
      </w:pPr>
      <w:r w:rsidRPr="0055520B">
        <w:rPr>
          <w:rFonts w:cs="Arial"/>
          <w:bCs/>
          <w:sz w:val="24"/>
          <w:szCs w:val="24"/>
        </w:rPr>
        <w:t xml:space="preserve">Contact </w:t>
      </w:r>
      <w:r w:rsidR="00505267">
        <w:rPr>
          <w:rFonts w:cs="Arial"/>
          <w:i/>
          <w:color w:val="C00000"/>
          <w:sz w:val="24"/>
          <w:szCs w:val="24"/>
        </w:rPr>
        <w:t>[I</w:t>
      </w:r>
      <w:r>
        <w:rPr>
          <w:rFonts w:cs="Arial"/>
          <w:i/>
          <w:color w:val="C00000"/>
          <w:sz w:val="24"/>
          <w:szCs w:val="24"/>
        </w:rPr>
        <w:t>nsert name, department, phone number</w:t>
      </w:r>
      <w:r w:rsidRPr="0055520B">
        <w:rPr>
          <w:rFonts w:cs="Arial"/>
          <w:i/>
          <w:color w:val="C00000"/>
          <w:sz w:val="24"/>
          <w:szCs w:val="24"/>
        </w:rPr>
        <w:t>]</w:t>
      </w:r>
      <w:r w:rsidRPr="0055520B">
        <w:rPr>
          <w:rFonts w:cs="Arial"/>
          <w:bCs/>
          <w:color w:val="C00000"/>
          <w:sz w:val="24"/>
          <w:szCs w:val="24"/>
        </w:rPr>
        <w:t xml:space="preserve"> </w:t>
      </w:r>
      <w:r w:rsidRPr="0055520B">
        <w:rPr>
          <w:rFonts w:cs="Arial"/>
          <w:sz w:val="24"/>
          <w:szCs w:val="24"/>
        </w:rPr>
        <w:t xml:space="preserve">for medical assistance/first aid or refer to </w:t>
      </w:r>
      <w:r w:rsidR="00505267">
        <w:rPr>
          <w:rFonts w:cs="Arial"/>
          <w:i/>
          <w:color w:val="C00000"/>
          <w:sz w:val="24"/>
          <w:szCs w:val="24"/>
        </w:rPr>
        <w:t>[F</w:t>
      </w:r>
      <w:r w:rsidRPr="0055520B">
        <w:rPr>
          <w:rFonts w:cs="Arial"/>
          <w:i/>
          <w:color w:val="C00000"/>
          <w:sz w:val="24"/>
          <w:szCs w:val="24"/>
        </w:rPr>
        <w:t>irst aid SOP]</w:t>
      </w:r>
      <w:r w:rsidRPr="0055520B">
        <w:rPr>
          <w:rFonts w:cs="Arial"/>
          <w:sz w:val="24"/>
          <w:szCs w:val="24"/>
        </w:rPr>
        <w:t>. During night and weekend hours, treatment may be sought at the</w:t>
      </w:r>
      <w:r w:rsidRPr="0055520B">
        <w:rPr>
          <w:rFonts w:cs="Arial"/>
          <w:bCs/>
          <w:sz w:val="24"/>
          <w:szCs w:val="24"/>
        </w:rPr>
        <w:t xml:space="preserve"> </w:t>
      </w:r>
      <w:r w:rsidR="00505267">
        <w:rPr>
          <w:rFonts w:cs="Arial"/>
          <w:i/>
          <w:color w:val="C00000"/>
          <w:sz w:val="24"/>
          <w:szCs w:val="24"/>
        </w:rPr>
        <w:t>[I</w:t>
      </w:r>
      <w:r>
        <w:rPr>
          <w:rFonts w:cs="Arial"/>
          <w:i/>
          <w:color w:val="C00000"/>
          <w:sz w:val="24"/>
          <w:szCs w:val="24"/>
        </w:rPr>
        <w:t>nsert department, name, phone number</w:t>
      </w:r>
      <w:r w:rsidRPr="0055520B">
        <w:rPr>
          <w:rFonts w:cs="Arial"/>
          <w:i/>
          <w:color w:val="C00000"/>
          <w:sz w:val="24"/>
          <w:szCs w:val="24"/>
        </w:rPr>
        <w:t>]</w:t>
      </w:r>
      <w:r w:rsidRPr="0055520B">
        <w:rPr>
          <w:rFonts w:cs="Arial"/>
          <w:sz w:val="24"/>
          <w:szCs w:val="24"/>
        </w:rPr>
        <w:t>.</w:t>
      </w:r>
      <w:r w:rsidRPr="0055520B">
        <w:rPr>
          <w:rFonts w:cs="Arial"/>
          <w:i/>
          <w:color w:val="C00000"/>
          <w:sz w:val="24"/>
          <w:szCs w:val="24"/>
        </w:rPr>
        <w:t xml:space="preserve"> </w:t>
      </w:r>
    </w:p>
    <w:p w14:paraId="7167FF3A" w14:textId="77777777" w:rsidR="0055520B" w:rsidRPr="0055520B" w:rsidRDefault="0055520B" w:rsidP="009E2459">
      <w:pPr>
        <w:ind w:left="-90"/>
        <w:rPr>
          <w:rFonts w:cs="Arial"/>
          <w:bCs/>
          <w:sz w:val="24"/>
          <w:szCs w:val="24"/>
        </w:rPr>
      </w:pPr>
      <w:r w:rsidRPr="0055520B">
        <w:rPr>
          <w:rFonts w:cs="Arial"/>
          <w:bCs/>
          <w:sz w:val="24"/>
          <w:szCs w:val="24"/>
        </w:rPr>
        <w:t xml:space="preserve">All exposures must be reported to the immediate supervisor. </w:t>
      </w:r>
    </w:p>
    <w:p w14:paraId="3DB73C5F" w14:textId="757B5B45" w:rsidR="0055520B" w:rsidRPr="0055520B" w:rsidRDefault="0055520B" w:rsidP="009E2459">
      <w:pPr>
        <w:ind w:left="-90"/>
        <w:rPr>
          <w:rFonts w:cs="Arial"/>
          <w:sz w:val="24"/>
          <w:szCs w:val="24"/>
        </w:rPr>
      </w:pPr>
      <w:r w:rsidRPr="0055520B">
        <w:rPr>
          <w:rFonts w:cs="Arial"/>
          <w:bCs/>
          <w:sz w:val="24"/>
          <w:szCs w:val="24"/>
        </w:rPr>
        <w:t xml:space="preserve">Together with </w:t>
      </w:r>
      <w:r w:rsidR="00BC1735">
        <w:rPr>
          <w:rFonts w:cs="Arial"/>
          <w:bCs/>
          <w:sz w:val="24"/>
          <w:szCs w:val="24"/>
        </w:rPr>
        <w:t xml:space="preserve">the </w:t>
      </w:r>
      <w:r w:rsidRPr="0055520B">
        <w:rPr>
          <w:rFonts w:cs="Arial"/>
          <w:bCs/>
          <w:sz w:val="24"/>
          <w:szCs w:val="24"/>
        </w:rPr>
        <w:t>supervisor</w:t>
      </w:r>
      <w:r w:rsidR="00BC1735">
        <w:rPr>
          <w:rFonts w:cs="Arial"/>
          <w:bCs/>
          <w:sz w:val="24"/>
          <w:szCs w:val="24"/>
        </w:rPr>
        <w:t>,</w:t>
      </w:r>
      <w:r w:rsidRPr="0055520B">
        <w:rPr>
          <w:rFonts w:cs="Arial"/>
          <w:bCs/>
          <w:sz w:val="24"/>
          <w:szCs w:val="24"/>
        </w:rPr>
        <w:t xml:space="preserve"> review and discuss </w:t>
      </w:r>
      <w:r w:rsidR="00A24C4F">
        <w:rPr>
          <w:rFonts w:cs="Arial"/>
          <w:bCs/>
          <w:sz w:val="24"/>
          <w:szCs w:val="24"/>
        </w:rPr>
        <w:t>safety data sheets (</w:t>
      </w:r>
      <w:r w:rsidRPr="0055520B">
        <w:rPr>
          <w:rFonts w:cs="Arial"/>
          <w:bCs/>
          <w:sz w:val="24"/>
          <w:szCs w:val="24"/>
        </w:rPr>
        <w:t>SDS</w:t>
      </w:r>
      <w:r w:rsidR="00A24C4F">
        <w:rPr>
          <w:rFonts w:cs="Arial"/>
          <w:bCs/>
          <w:sz w:val="24"/>
          <w:szCs w:val="24"/>
        </w:rPr>
        <w:t>)</w:t>
      </w:r>
      <w:r w:rsidRPr="0055520B">
        <w:rPr>
          <w:rFonts w:cs="Arial"/>
          <w:bCs/>
          <w:sz w:val="24"/>
          <w:szCs w:val="24"/>
        </w:rPr>
        <w:t xml:space="preserve"> with special focus on symptomatic signs of disease caused by the pathogen/chemical.</w:t>
      </w:r>
    </w:p>
    <w:p w14:paraId="3993DC5B" w14:textId="77777777" w:rsidR="0055520B" w:rsidRPr="0055520B" w:rsidRDefault="0055520B" w:rsidP="009E2459">
      <w:pPr>
        <w:ind w:left="-90"/>
        <w:rPr>
          <w:rFonts w:cs="Arial"/>
          <w:sz w:val="24"/>
          <w:szCs w:val="24"/>
        </w:rPr>
      </w:pPr>
      <w:r w:rsidRPr="0055520B">
        <w:rPr>
          <w:rFonts w:cs="Arial"/>
          <w:bCs/>
          <w:sz w:val="24"/>
          <w:szCs w:val="24"/>
        </w:rPr>
        <w:t xml:space="preserve">Fill in accident/incident report </w:t>
      </w:r>
      <w:r w:rsidRPr="0055520B">
        <w:rPr>
          <w:rFonts w:cs="Arial"/>
          <w:bCs/>
          <w:i/>
          <w:color w:val="C00000"/>
          <w:sz w:val="24"/>
          <w:szCs w:val="24"/>
        </w:rPr>
        <w:t>[Insert where this template report can be found]</w:t>
      </w:r>
      <w:r w:rsidRPr="0055520B">
        <w:rPr>
          <w:rFonts w:cs="Arial"/>
          <w:bCs/>
          <w:i/>
          <w:color w:val="FF0000"/>
          <w:sz w:val="24"/>
          <w:szCs w:val="24"/>
        </w:rPr>
        <w:t xml:space="preserve">. </w:t>
      </w:r>
    </w:p>
    <w:p w14:paraId="787972B6" w14:textId="4BB270DA" w:rsidR="0055520B" w:rsidRPr="0055520B" w:rsidRDefault="0055520B" w:rsidP="009E2459">
      <w:pPr>
        <w:ind w:left="-90"/>
        <w:rPr>
          <w:rFonts w:cs="Arial"/>
          <w:sz w:val="24"/>
          <w:szCs w:val="24"/>
        </w:rPr>
      </w:pPr>
      <w:r w:rsidRPr="0055520B">
        <w:rPr>
          <w:rFonts w:cs="Arial"/>
          <w:bCs/>
          <w:sz w:val="24"/>
          <w:szCs w:val="24"/>
        </w:rPr>
        <w:t xml:space="preserve">Supervisor is responsible for reporting exposure incidents to the </w:t>
      </w:r>
      <w:r w:rsidR="00505267">
        <w:rPr>
          <w:rFonts w:cs="Arial"/>
          <w:bCs/>
          <w:i/>
          <w:color w:val="C00000"/>
          <w:sz w:val="24"/>
          <w:szCs w:val="24"/>
        </w:rPr>
        <w:t>[I</w:t>
      </w:r>
      <w:r w:rsidR="00A24C4F">
        <w:rPr>
          <w:rFonts w:cs="Arial"/>
          <w:bCs/>
          <w:i/>
          <w:color w:val="C00000"/>
          <w:sz w:val="24"/>
          <w:szCs w:val="24"/>
        </w:rPr>
        <w:t>nsert department, name, phone number</w:t>
      </w:r>
      <w:r w:rsidRPr="0055520B">
        <w:rPr>
          <w:rFonts w:cs="Arial"/>
          <w:bCs/>
          <w:i/>
          <w:color w:val="C00000"/>
          <w:sz w:val="24"/>
          <w:szCs w:val="24"/>
        </w:rPr>
        <w:t>]</w:t>
      </w:r>
      <w:r w:rsidR="00BC1735">
        <w:rPr>
          <w:rFonts w:cs="Arial"/>
          <w:bCs/>
          <w:i/>
          <w:color w:val="C00000"/>
          <w:sz w:val="24"/>
          <w:szCs w:val="24"/>
        </w:rPr>
        <w:t>,</w:t>
      </w:r>
      <w:r w:rsidRPr="0055520B">
        <w:rPr>
          <w:rFonts w:cs="Arial"/>
          <w:bCs/>
          <w:i/>
          <w:color w:val="C00000"/>
          <w:sz w:val="24"/>
          <w:szCs w:val="24"/>
        </w:rPr>
        <w:t xml:space="preserve"> </w:t>
      </w:r>
      <w:r w:rsidRPr="0055520B">
        <w:rPr>
          <w:rFonts w:cs="Arial"/>
          <w:bCs/>
          <w:sz w:val="24"/>
          <w:szCs w:val="24"/>
        </w:rPr>
        <w:t xml:space="preserve">who will perform a follow-up investigation of the incident and report findings to the </w:t>
      </w:r>
      <w:r w:rsidRPr="0055520B">
        <w:rPr>
          <w:rFonts w:cs="Arial"/>
          <w:bCs/>
          <w:i/>
          <w:color w:val="C00000"/>
          <w:sz w:val="24"/>
          <w:szCs w:val="24"/>
        </w:rPr>
        <w:t>[</w:t>
      </w:r>
      <w:r w:rsidR="00505267">
        <w:rPr>
          <w:rFonts w:cs="Arial"/>
          <w:i/>
          <w:color w:val="C00000"/>
          <w:sz w:val="24"/>
          <w:szCs w:val="24"/>
        </w:rPr>
        <w:t>I</w:t>
      </w:r>
      <w:r w:rsidR="00A24C4F">
        <w:rPr>
          <w:rFonts w:cs="Arial"/>
          <w:i/>
          <w:color w:val="C00000"/>
          <w:sz w:val="24"/>
          <w:szCs w:val="24"/>
        </w:rPr>
        <w:t>nsert department, name, phone number</w:t>
      </w:r>
      <w:r w:rsidRPr="0055520B">
        <w:rPr>
          <w:rFonts w:cs="Arial"/>
          <w:i/>
          <w:color w:val="C00000"/>
          <w:sz w:val="24"/>
          <w:szCs w:val="24"/>
        </w:rPr>
        <w:t>].</w:t>
      </w:r>
      <w:r w:rsidRPr="0055520B">
        <w:rPr>
          <w:rFonts w:cs="Arial"/>
          <w:color w:val="C00000"/>
          <w:sz w:val="24"/>
          <w:szCs w:val="24"/>
        </w:rPr>
        <w:t xml:space="preserve"> </w:t>
      </w:r>
      <w:r w:rsidRPr="0055520B">
        <w:rPr>
          <w:rFonts w:cs="Arial"/>
          <w:sz w:val="24"/>
          <w:szCs w:val="24"/>
        </w:rPr>
        <w:t>The goal of the investigation is the prevention of similar accidents as well as obtaining information concerning the circumstances and the number of employees who have been exposed to the pathogen/chemical in question.</w:t>
      </w:r>
    </w:p>
    <w:p w14:paraId="6632A048" w14:textId="3A29CC57" w:rsidR="0055520B" w:rsidRPr="0055520B" w:rsidRDefault="0055520B" w:rsidP="009E2459">
      <w:pPr>
        <w:ind w:left="-90"/>
        <w:rPr>
          <w:rStyle w:val="Style4Char"/>
          <w:rFonts w:asciiTheme="minorHAnsi" w:hAnsiTheme="minorHAnsi" w:cs="Arial"/>
          <w:bCs/>
          <w:color w:val="auto"/>
          <w:sz w:val="24"/>
          <w:szCs w:val="24"/>
        </w:rPr>
      </w:pPr>
      <w:r w:rsidRPr="0055520B">
        <w:rPr>
          <w:rFonts w:cs="Arial"/>
          <w:bCs/>
          <w:sz w:val="24"/>
          <w:szCs w:val="24"/>
        </w:rPr>
        <w:t xml:space="preserve">If </w:t>
      </w:r>
      <w:r w:rsidR="00BC1735">
        <w:rPr>
          <w:rFonts w:cs="Arial"/>
          <w:bCs/>
          <w:sz w:val="24"/>
          <w:szCs w:val="24"/>
        </w:rPr>
        <w:t xml:space="preserve">a </w:t>
      </w:r>
      <w:r w:rsidRPr="0055520B">
        <w:rPr>
          <w:rFonts w:cs="Arial"/>
          <w:bCs/>
          <w:sz w:val="24"/>
          <w:szCs w:val="24"/>
        </w:rPr>
        <w:t>private physician is consulted</w:t>
      </w:r>
      <w:r w:rsidR="00BC1735">
        <w:rPr>
          <w:rFonts w:cs="Arial"/>
          <w:bCs/>
          <w:sz w:val="24"/>
          <w:szCs w:val="24"/>
        </w:rPr>
        <w:t>,</w:t>
      </w:r>
      <w:r w:rsidRPr="0055520B">
        <w:rPr>
          <w:rFonts w:cs="Arial"/>
          <w:bCs/>
          <w:sz w:val="24"/>
          <w:szCs w:val="24"/>
        </w:rPr>
        <w:t xml:space="preserve"> bring </w:t>
      </w:r>
      <w:r w:rsidR="00BC1735">
        <w:rPr>
          <w:rFonts w:cs="Arial"/>
          <w:bCs/>
          <w:sz w:val="24"/>
          <w:szCs w:val="24"/>
        </w:rPr>
        <w:t xml:space="preserve">a </w:t>
      </w:r>
      <w:r w:rsidRPr="0055520B">
        <w:rPr>
          <w:rFonts w:cs="Arial"/>
          <w:bCs/>
          <w:sz w:val="24"/>
          <w:szCs w:val="24"/>
        </w:rPr>
        <w:t xml:space="preserve">copy of the </w:t>
      </w:r>
      <w:r w:rsidR="00A24C4F">
        <w:rPr>
          <w:rFonts w:cs="Arial"/>
          <w:bCs/>
          <w:sz w:val="24"/>
          <w:szCs w:val="24"/>
        </w:rPr>
        <w:t>safety data sheet (</w:t>
      </w:r>
      <w:r w:rsidRPr="0055520B">
        <w:rPr>
          <w:rFonts w:cs="Arial"/>
          <w:bCs/>
          <w:sz w:val="24"/>
          <w:szCs w:val="24"/>
        </w:rPr>
        <w:t>SDS</w:t>
      </w:r>
      <w:r w:rsidR="00A24C4F">
        <w:rPr>
          <w:rFonts w:cs="Arial"/>
          <w:bCs/>
          <w:sz w:val="24"/>
          <w:szCs w:val="24"/>
        </w:rPr>
        <w:t>)</w:t>
      </w:r>
      <w:r w:rsidRPr="0055520B">
        <w:rPr>
          <w:rFonts w:cs="Arial"/>
          <w:bCs/>
          <w:sz w:val="24"/>
          <w:szCs w:val="24"/>
        </w:rPr>
        <w:t xml:space="preserve"> and incident report to the </w:t>
      </w:r>
      <w:r w:rsidRPr="00A24C4F">
        <w:rPr>
          <w:rFonts w:cs="Arial"/>
          <w:bCs/>
          <w:sz w:val="24"/>
          <w:szCs w:val="24"/>
        </w:rPr>
        <w:t>consultati</w:t>
      </w:r>
      <w:r w:rsidRPr="00A24C4F">
        <w:rPr>
          <w:sz w:val="24"/>
          <w:szCs w:val="24"/>
        </w:rPr>
        <w:t>on.</w:t>
      </w:r>
      <w:r w:rsidRPr="0055520B">
        <w:rPr>
          <w:rStyle w:val="Style4Char"/>
          <w:rFonts w:asciiTheme="minorHAnsi" w:hAnsiTheme="minorHAnsi" w:cs="Arial"/>
          <w:color w:val="auto"/>
          <w:sz w:val="24"/>
          <w:szCs w:val="24"/>
        </w:rPr>
        <w:t xml:space="preserve"> </w:t>
      </w:r>
    </w:p>
    <w:p w14:paraId="3F3BE736" w14:textId="77777777" w:rsidR="0055520B" w:rsidRPr="00A24C4F" w:rsidRDefault="0055520B" w:rsidP="009E2459">
      <w:pPr>
        <w:ind w:left="-90"/>
        <w:rPr>
          <w:rFonts w:cs="Arial"/>
          <w:i/>
          <w:color w:val="C00000"/>
          <w:sz w:val="24"/>
          <w:szCs w:val="24"/>
        </w:rPr>
      </w:pPr>
      <w:r w:rsidRPr="00A24C4F">
        <w:lastRenderedPageBreak/>
        <w:t xml:space="preserve"> </w:t>
      </w:r>
      <w:r w:rsidRPr="0055520B">
        <w:rPr>
          <w:rFonts w:cs="Arial"/>
          <w:i/>
          <w:color w:val="C00000"/>
          <w:sz w:val="24"/>
          <w:szCs w:val="24"/>
        </w:rPr>
        <w:t>[</w:t>
      </w:r>
      <w:r w:rsidRPr="00A24C4F">
        <w:rPr>
          <w:rFonts w:cs="Arial"/>
          <w:i/>
          <w:color w:val="C00000"/>
          <w:sz w:val="24"/>
          <w:szCs w:val="24"/>
        </w:rPr>
        <w:t>Leave the section here or move to [Injury-SOP] and instead refer to where this can be found].</w:t>
      </w:r>
    </w:p>
    <w:p w14:paraId="7821E286" w14:textId="699F1B9B" w:rsidR="0055520B" w:rsidRPr="00A24C4F" w:rsidRDefault="0055520B" w:rsidP="009E2459">
      <w:pPr>
        <w:pStyle w:val="Heading7"/>
        <w:rPr>
          <w:sz w:val="24"/>
          <w:szCs w:val="24"/>
        </w:rPr>
      </w:pPr>
      <w:r w:rsidRPr="00A24C4F">
        <w:rPr>
          <w:sz w:val="24"/>
          <w:szCs w:val="24"/>
        </w:rPr>
        <w:t>consider these questions:</w:t>
      </w:r>
    </w:p>
    <w:p w14:paraId="46FC1BB3" w14:textId="77777777" w:rsidR="0055520B" w:rsidRPr="0055520B" w:rsidRDefault="0055520B" w:rsidP="00B27ED4">
      <w:pPr>
        <w:pStyle w:val="ListParagraph"/>
        <w:numPr>
          <w:ilvl w:val="0"/>
          <w:numId w:val="21"/>
        </w:numPr>
        <w:ind w:left="1080"/>
        <w:rPr>
          <w:rFonts w:cs="Arial"/>
          <w:color w:val="C00000"/>
          <w:sz w:val="24"/>
          <w:szCs w:val="24"/>
        </w:rPr>
      </w:pPr>
      <w:r w:rsidRPr="00A24C4F">
        <w:rPr>
          <w:rFonts w:cs="Arial"/>
          <w:i/>
          <w:color w:val="C00000"/>
          <w:sz w:val="24"/>
          <w:szCs w:val="24"/>
        </w:rPr>
        <w:t>What is the response to exposure to hazardous</w:t>
      </w:r>
      <w:r w:rsidRPr="0055520B">
        <w:rPr>
          <w:rFonts w:cs="Arial"/>
          <w:i/>
          <w:color w:val="C00000"/>
          <w:sz w:val="24"/>
          <w:szCs w:val="24"/>
        </w:rPr>
        <w:t xml:space="preserve"> materials?</w:t>
      </w:r>
    </w:p>
    <w:p w14:paraId="60C5693B" w14:textId="7168C601" w:rsidR="00511092" w:rsidRPr="00511092" w:rsidRDefault="00511092" w:rsidP="00B27ED4">
      <w:pPr>
        <w:pStyle w:val="ListParagraph"/>
        <w:numPr>
          <w:ilvl w:val="0"/>
          <w:numId w:val="21"/>
        </w:numPr>
        <w:ind w:left="1080"/>
        <w:rPr>
          <w:rFonts w:cs="Arial"/>
          <w:i/>
          <w:iCs/>
          <w:color w:val="C00000"/>
          <w:sz w:val="24"/>
          <w:szCs w:val="24"/>
        </w:rPr>
      </w:pPr>
      <w:r w:rsidRPr="00511092">
        <w:rPr>
          <w:rFonts w:cs="Arial"/>
          <w:i/>
          <w:iCs/>
          <w:color w:val="C00000"/>
          <w:sz w:val="24"/>
          <w:szCs w:val="24"/>
        </w:rPr>
        <w:t>Is there a procedure for</w:t>
      </w:r>
      <w:r>
        <w:rPr>
          <w:rFonts w:cs="Arial"/>
          <w:i/>
          <w:iCs/>
          <w:color w:val="C00000"/>
          <w:sz w:val="24"/>
          <w:szCs w:val="24"/>
        </w:rPr>
        <w:t xml:space="preserve"> the</w:t>
      </w:r>
      <w:r w:rsidRPr="00511092">
        <w:rPr>
          <w:rFonts w:cs="Arial"/>
          <w:i/>
          <w:iCs/>
          <w:color w:val="C00000"/>
          <w:sz w:val="24"/>
          <w:szCs w:val="24"/>
        </w:rPr>
        <w:t xml:space="preserve"> handling</w:t>
      </w:r>
      <w:r>
        <w:rPr>
          <w:rFonts w:cs="Arial"/>
          <w:i/>
          <w:iCs/>
          <w:color w:val="C00000"/>
          <w:sz w:val="24"/>
          <w:szCs w:val="24"/>
        </w:rPr>
        <w:t xml:space="preserve"> of a</w:t>
      </w:r>
      <w:r w:rsidRPr="00511092">
        <w:rPr>
          <w:rFonts w:cs="Arial"/>
          <w:i/>
          <w:iCs/>
          <w:color w:val="C00000"/>
          <w:sz w:val="24"/>
          <w:szCs w:val="24"/>
        </w:rPr>
        <w:t xml:space="preserve"> contaminated worker?</w:t>
      </w:r>
    </w:p>
    <w:p w14:paraId="20073A3F" w14:textId="3C9D11A6" w:rsidR="00511092" w:rsidRPr="00511092" w:rsidRDefault="00511092" w:rsidP="00B27ED4">
      <w:pPr>
        <w:pStyle w:val="ListParagraph"/>
        <w:numPr>
          <w:ilvl w:val="0"/>
          <w:numId w:val="21"/>
        </w:numPr>
        <w:ind w:left="1080"/>
        <w:rPr>
          <w:rFonts w:cs="Arial"/>
          <w:color w:val="C00000"/>
          <w:sz w:val="24"/>
          <w:szCs w:val="24"/>
        </w:rPr>
      </w:pPr>
      <w:r>
        <w:rPr>
          <w:rFonts w:cs="Arial"/>
          <w:i/>
          <w:iCs/>
          <w:color w:val="C00000"/>
          <w:sz w:val="24"/>
          <w:szCs w:val="24"/>
        </w:rPr>
        <w:t>Are fellow personnel trained on, and do they have access to, life-supporting measures they can safely apply to the exposed employee if required while first responders are in route?</w:t>
      </w:r>
    </w:p>
    <w:p w14:paraId="7C6519A2" w14:textId="54A042D0" w:rsidR="00511092" w:rsidRDefault="00511092" w:rsidP="00B27ED4">
      <w:pPr>
        <w:pStyle w:val="ListParagraph"/>
        <w:numPr>
          <w:ilvl w:val="0"/>
          <w:numId w:val="21"/>
        </w:numPr>
        <w:ind w:left="1080"/>
        <w:rPr>
          <w:rFonts w:cs="Arial"/>
          <w:i/>
          <w:iCs/>
          <w:color w:val="C00000"/>
          <w:sz w:val="24"/>
          <w:szCs w:val="24"/>
        </w:rPr>
      </w:pPr>
      <w:r w:rsidRPr="00511092">
        <w:rPr>
          <w:rFonts w:cs="Arial"/>
          <w:i/>
          <w:iCs/>
          <w:color w:val="C00000"/>
          <w:sz w:val="24"/>
          <w:szCs w:val="24"/>
        </w:rPr>
        <w:t>Are there emergency treatment plans</w:t>
      </w:r>
      <w:r>
        <w:rPr>
          <w:rFonts w:cs="Arial"/>
          <w:i/>
          <w:iCs/>
          <w:color w:val="C00000"/>
          <w:sz w:val="24"/>
          <w:szCs w:val="24"/>
        </w:rPr>
        <w:t>, developed with medical professionals, for first responders to follow during transport?</w:t>
      </w:r>
    </w:p>
    <w:p w14:paraId="23300ADE" w14:textId="50BE47CA" w:rsidR="00511092" w:rsidRPr="00511092" w:rsidRDefault="00511092" w:rsidP="00B27ED4">
      <w:pPr>
        <w:pStyle w:val="ListParagraph"/>
        <w:numPr>
          <w:ilvl w:val="0"/>
          <w:numId w:val="21"/>
        </w:numPr>
        <w:ind w:left="1080"/>
        <w:rPr>
          <w:rFonts w:cs="Arial"/>
          <w:i/>
          <w:iCs/>
          <w:color w:val="C00000"/>
          <w:sz w:val="24"/>
          <w:szCs w:val="24"/>
        </w:rPr>
      </w:pPr>
      <w:r>
        <w:rPr>
          <w:rFonts w:cs="Arial"/>
          <w:i/>
          <w:iCs/>
          <w:color w:val="C00000"/>
          <w:sz w:val="24"/>
          <w:szCs w:val="24"/>
        </w:rPr>
        <w:t>Is there a policy for the quarantine/isolation of personnel potentially exposed to high consequence pathogens?</w:t>
      </w:r>
    </w:p>
    <w:p w14:paraId="50BF86F4" w14:textId="0A1AA6FB"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 xml:space="preserve">Who is on the emergency contact roster for the </w:t>
      </w:r>
      <w:r w:rsidR="00792A28">
        <w:rPr>
          <w:rFonts w:cs="Arial"/>
          <w:i/>
          <w:color w:val="C00000"/>
          <w:sz w:val="24"/>
          <w:szCs w:val="24"/>
        </w:rPr>
        <w:t>facilit</w:t>
      </w:r>
      <w:r w:rsidRPr="0055520B">
        <w:rPr>
          <w:rFonts w:cs="Arial"/>
          <w:i/>
          <w:color w:val="C00000"/>
          <w:sz w:val="24"/>
          <w:szCs w:val="24"/>
        </w:rPr>
        <w:t>y?</w:t>
      </w:r>
    </w:p>
    <w:p w14:paraId="5EA9322E"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Who is the emergency service provider point of contact?</w:t>
      </w:r>
    </w:p>
    <w:p w14:paraId="1BF6EC00"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What emergency equipment is made available on site (e.g., first aid kits, spill kits, protective clothing, respiratory protection, disinfectants, tools)?</w:t>
      </w:r>
    </w:p>
    <w:p w14:paraId="6AC874F1"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Are there special response procedures for chemical, radiological, or other hazards (e.g. broken glass, sharps, etc.)?</w:t>
      </w:r>
    </w:p>
    <w:p w14:paraId="273B438E" w14:textId="77777777" w:rsidR="0055520B" w:rsidRPr="0055520B" w:rsidRDefault="0055520B" w:rsidP="00B27ED4">
      <w:pPr>
        <w:pStyle w:val="ListParagraph"/>
        <w:numPr>
          <w:ilvl w:val="0"/>
          <w:numId w:val="21"/>
        </w:numPr>
        <w:ind w:left="1080"/>
        <w:rPr>
          <w:rFonts w:cs="Arial"/>
          <w:i/>
          <w:color w:val="C00000"/>
          <w:sz w:val="24"/>
          <w:szCs w:val="24"/>
        </w:rPr>
      </w:pPr>
      <w:r w:rsidRPr="0055520B">
        <w:rPr>
          <w:rFonts w:cs="Arial"/>
          <w:i/>
          <w:color w:val="C00000"/>
          <w:sz w:val="24"/>
          <w:szCs w:val="24"/>
        </w:rPr>
        <w:t>Are personnel trained on how to respond to different alarms (e.g., evacuate, shelter in place)?</w:t>
      </w:r>
    </w:p>
    <w:p w14:paraId="0EDEF6E7" w14:textId="2534C4AA" w:rsidR="009E4B77" w:rsidRPr="003B0FB0" w:rsidRDefault="0055520B" w:rsidP="00B27ED4">
      <w:pPr>
        <w:pStyle w:val="ListParagraph"/>
        <w:numPr>
          <w:ilvl w:val="0"/>
          <w:numId w:val="21"/>
        </w:numPr>
        <w:ind w:left="1080"/>
        <w:rPr>
          <w:rFonts w:cs="Arial"/>
          <w:i/>
          <w:color w:val="C00000"/>
          <w:sz w:val="24"/>
          <w:szCs w:val="24"/>
        </w:rPr>
      </w:pPr>
      <w:r w:rsidRPr="0055520B">
        <w:rPr>
          <w:rFonts w:cs="Arial"/>
          <w:i/>
          <w:color w:val="C00000"/>
          <w:sz w:val="24"/>
          <w:szCs w:val="24"/>
        </w:rPr>
        <w:t>Are there time-based responses relevant to this emergency (e.g. settling period for aerosols from large spills, treatment times, reporting times, scheduled follow-up from occupational health, etc.)?</w:t>
      </w:r>
    </w:p>
    <w:p w14:paraId="160D1DA7" w14:textId="6EA1BFD7" w:rsidR="00966B4A" w:rsidRPr="0055520B" w:rsidRDefault="003456FC" w:rsidP="009E2459">
      <w:pPr>
        <w:pStyle w:val="Heading2"/>
        <w:rPr>
          <w:rFonts w:ascii="Arial" w:hAnsi="Arial" w:cs="Arial"/>
          <w:sz w:val="24"/>
        </w:rPr>
      </w:pPr>
      <w:bookmarkStart w:id="51" w:name="_Toc79479918"/>
      <w:r>
        <w:rPr>
          <w:rFonts w:ascii="Arial" w:hAnsi="Arial" w:cs="Arial"/>
          <w:sz w:val="24"/>
        </w:rPr>
        <w:t>OCCUPATIONALLY</w:t>
      </w:r>
      <w:r w:rsidR="003F6A0F">
        <w:rPr>
          <w:rFonts w:ascii="Arial" w:hAnsi="Arial" w:cs="Arial"/>
          <w:sz w:val="24"/>
        </w:rPr>
        <w:t xml:space="preserve"> ACQUIRED INFECTIONS</w:t>
      </w:r>
      <w:bookmarkEnd w:id="51"/>
    </w:p>
    <w:p w14:paraId="1C6F39E8" w14:textId="77777777" w:rsidR="00A24C4F" w:rsidRPr="00A24C4F" w:rsidRDefault="00A24C4F" w:rsidP="009E2459">
      <w:pPr>
        <w:rPr>
          <w:rFonts w:cstheme="minorHAnsi"/>
          <w:color w:val="C00000"/>
          <w:sz w:val="24"/>
          <w:szCs w:val="24"/>
        </w:rPr>
      </w:pPr>
      <w:r w:rsidRPr="00A24C4F">
        <w:rPr>
          <w:rFonts w:cstheme="minorHAnsi"/>
          <w:sz w:val="24"/>
          <w:szCs w:val="24"/>
        </w:rPr>
        <w:t>Fill in the accident report form and act according to procedures.</w:t>
      </w:r>
      <w:r w:rsidRPr="00A24C4F">
        <w:t xml:space="preserve"> </w:t>
      </w:r>
      <w:r w:rsidRPr="00A24C4F">
        <w:rPr>
          <w:i/>
          <w:color w:val="C00000"/>
          <w:sz w:val="24"/>
          <w:szCs w:val="24"/>
        </w:rPr>
        <w:t>[Insert where this template report can be found].</w:t>
      </w:r>
    </w:p>
    <w:p w14:paraId="720D36DF" w14:textId="6E48CD08" w:rsidR="00A24C4F" w:rsidRPr="00A24C4F" w:rsidRDefault="00A24C4F" w:rsidP="009E2459">
      <w:pPr>
        <w:rPr>
          <w:rFonts w:cstheme="minorHAnsi"/>
          <w:sz w:val="24"/>
          <w:szCs w:val="24"/>
        </w:rPr>
      </w:pPr>
      <w:r w:rsidRPr="00A24C4F">
        <w:rPr>
          <w:rFonts w:cstheme="minorHAnsi"/>
          <w:sz w:val="24"/>
          <w:szCs w:val="24"/>
        </w:rPr>
        <w:t xml:space="preserve">Prevention of </w:t>
      </w:r>
      <w:r w:rsidR="003456FC" w:rsidRPr="003456FC">
        <w:rPr>
          <w:rFonts w:cstheme="minorHAnsi"/>
          <w:sz w:val="24"/>
          <w:szCs w:val="24"/>
        </w:rPr>
        <w:t xml:space="preserve">occupationally acquired infections </w:t>
      </w:r>
      <w:r w:rsidRPr="00A24C4F">
        <w:rPr>
          <w:rFonts w:cstheme="minorHAnsi"/>
          <w:sz w:val="24"/>
          <w:szCs w:val="24"/>
        </w:rPr>
        <w:t xml:space="preserve">should be of high priority at each and every workplace. Historical data on </w:t>
      </w:r>
      <w:r w:rsidR="003456FC" w:rsidRPr="003456FC">
        <w:rPr>
          <w:rFonts w:cstheme="minorHAnsi"/>
          <w:sz w:val="24"/>
          <w:szCs w:val="24"/>
        </w:rPr>
        <w:t xml:space="preserve">occupationally acquired infections </w:t>
      </w:r>
      <w:r w:rsidRPr="00A24C4F">
        <w:rPr>
          <w:rFonts w:cstheme="minorHAnsi"/>
          <w:sz w:val="24"/>
          <w:szCs w:val="24"/>
        </w:rPr>
        <w:t xml:space="preserve">from labs all over the world </w:t>
      </w:r>
      <w:r w:rsidR="0067702E">
        <w:rPr>
          <w:rFonts w:cstheme="minorHAnsi"/>
          <w:sz w:val="24"/>
          <w:szCs w:val="24"/>
        </w:rPr>
        <w:t>are</w:t>
      </w:r>
      <w:r w:rsidRPr="00A24C4F">
        <w:rPr>
          <w:rFonts w:cstheme="minorHAnsi"/>
          <w:sz w:val="24"/>
          <w:szCs w:val="24"/>
        </w:rPr>
        <w:t xml:space="preserve"> indicator</w:t>
      </w:r>
      <w:r w:rsidR="0067702E">
        <w:rPr>
          <w:rFonts w:cstheme="minorHAnsi"/>
          <w:sz w:val="24"/>
          <w:szCs w:val="24"/>
        </w:rPr>
        <w:t>s</w:t>
      </w:r>
      <w:r w:rsidRPr="00A24C4F">
        <w:rPr>
          <w:rFonts w:cstheme="minorHAnsi"/>
          <w:sz w:val="24"/>
          <w:szCs w:val="24"/>
        </w:rPr>
        <w:t xml:space="preserve"> of laboratory procedure hazards that have resulted in disease.</w:t>
      </w:r>
    </w:p>
    <w:p w14:paraId="7FFEEEB0" w14:textId="53F0BE8E" w:rsidR="00A24C4F" w:rsidRPr="00A24C4F" w:rsidRDefault="0067702E" w:rsidP="009E2459">
      <w:pPr>
        <w:rPr>
          <w:rFonts w:cstheme="minorHAnsi"/>
          <w:sz w:val="24"/>
          <w:szCs w:val="24"/>
        </w:rPr>
      </w:pPr>
      <w:r>
        <w:rPr>
          <w:rFonts w:cstheme="minorHAnsi"/>
          <w:sz w:val="24"/>
          <w:szCs w:val="24"/>
        </w:rPr>
        <w:t>Twenty percent</w:t>
      </w:r>
      <w:r w:rsidR="00A24C4F" w:rsidRPr="00A24C4F">
        <w:rPr>
          <w:rFonts w:cstheme="minorHAnsi"/>
          <w:sz w:val="24"/>
          <w:szCs w:val="24"/>
        </w:rPr>
        <w:t xml:space="preserve"> of LAIs arise from parenteral inoculations with syringe needles or other contaminated sharps; spills and splashes onto skin and mucous membranes; ingestion or exposure through mo</w:t>
      </w:r>
      <w:r>
        <w:rPr>
          <w:rFonts w:cstheme="minorHAnsi"/>
          <w:sz w:val="24"/>
          <w:szCs w:val="24"/>
        </w:rPr>
        <w:t>u</w:t>
      </w:r>
      <w:r w:rsidR="00A24C4F" w:rsidRPr="00A24C4F">
        <w:rPr>
          <w:rFonts w:cstheme="minorHAnsi"/>
          <w:sz w:val="24"/>
          <w:szCs w:val="24"/>
        </w:rPr>
        <w:t xml:space="preserve">th pipetting or touching mouth or eyes with fingers or contaminated objects. </w:t>
      </w:r>
    </w:p>
    <w:p w14:paraId="148DD6B6" w14:textId="55CB3669" w:rsidR="00A24C4F" w:rsidRPr="00A24C4F" w:rsidRDefault="0067702E" w:rsidP="009E2459">
      <w:pPr>
        <w:rPr>
          <w:rFonts w:cstheme="minorHAnsi"/>
          <w:sz w:val="24"/>
          <w:szCs w:val="24"/>
        </w:rPr>
      </w:pPr>
      <w:r>
        <w:rPr>
          <w:rFonts w:cstheme="minorHAnsi"/>
          <w:sz w:val="24"/>
          <w:szCs w:val="24"/>
        </w:rPr>
        <w:lastRenderedPageBreak/>
        <w:t>Eighty percent</w:t>
      </w:r>
      <w:r w:rsidR="00A24C4F" w:rsidRPr="00A24C4F">
        <w:rPr>
          <w:rFonts w:cstheme="minorHAnsi"/>
          <w:sz w:val="24"/>
          <w:szCs w:val="24"/>
        </w:rPr>
        <w:t xml:space="preserve"> arise from infectious aerosols and droplets or hand contamination.</w:t>
      </w:r>
    </w:p>
    <w:p w14:paraId="247B6010" w14:textId="06A327D6" w:rsidR="00A24C4F" w:rsidRPr="00A24C4F" w:rsidRDefault="00A24C4F" w:rsidP="009E2459">
      <w:pPr>
        <w:rPr>
          <w:rFonts w:cstheme="minorHAnsi"/>
          <w:sz w:val="24"/>
          <w:szCs w:val="24"/>
        </w:rPr>
      </w:pPr>
      <w:r w:rsidRPr="00A24C4F">
        <w:rPr>
          <w:rFonts w:cstheme="minorHAnsi"/>
          <w:sz w:val="24"/>
          <w:szCs w:val="24"/>
        </w:rPr>
        <w:t xml:space="preserve">It is recommended to search the literature/internet for historic cases on any given agent in addition to the SDS on the pathogen before a final risk assessment is concluded. </w:t>
      </w:r>
      <w:r w:rsidR="0067702E">
        <w:rPr>
          <w:rFonts w:cstheme="minorHAnsi"/>
          <w:sz w:val="24"/>
          <w:szCs w:val="24"/>
        </w:rPr>
        <w:t>I</w:t>
      </w:r>
      <w:r w:rsidRPr="00A24C4F">
        <w:rPr>
          <w:rFonts w:cstheme="minorHAnsi"/>
          <w:sz w:val="24"/>
          <w:szCs w:val="24"/>
        </w:rPr>
        <w:t xml:space="preserve">nformation </w:t>
      </w:r>
      <w:r w:rsidR="0067702E">
        <w:rPr>
          <w:rFonts w:cstheme="minorHAnsi"/>
          <w:sz w:val="24"/>
          <w:szCs w:val="24"/>
        </w:rPr>
        <w:t>from</w:t>
      </w:r>
      <w:r w:rsidR="0067702E" w:rsidRPr="00A24C4F">
        <w:rPr>
          <w:rFonts w:cstheme="minorHAnsi"/>
          <w:sz w:val="24"/>
          <w:szCs w:val="24"/>
        </w:rPr>
        <w:t xml:space="preserve"> </w:t>
      </w:r>
      <w:r w:rsidRPr="00A24C4F">
        <w:rPr>
          <w:rFonts w:cstheme="minorHAnsi"/>
          <w:sz w:val="24"/>
          <w:szCs w:val="24"/>
        </w:rPr>
        <w:t>past incidents can inform relevant risk mitigation measures, etc.</w:t>
      </w:r>
      <w:r>
        <w:rPr>
          <w:rFonts w:cstheme="minorHAnsi"/>
          <w:sz w:val="24"/>
          <w:szCs w:val="24"/>
        </w:rPr>
        <w:t xml:space="preserve"> Remember that the nature and severity of disease caused by a</w:t>
      </w:r>
      <w:r w:rsidR="003456FC">
        <w:rPr>
          <w:rFonts w:cstheme="minorHAnsi"/>
          <w:sz w:val="24"/>
          <w:szCs w:val="24"/>
        </w:rPr>
        <w:t xml:space="preserve">n occupationally acquires infection </w:t>
      </w:r>
      <w:r>
        <w:rPr>
          <w:rFonts w:cstheme="minorHAnsi"/>
          <w:sz w:val="24"/>
          <w:szCs w:val="24"/>
        </w:rPr>
        <w:t>and the probable route of transmission of the infectious agent may differ from the route</w:t>
      </w:r>
      <w:r w:rsidR="0067702E">
        <w:rPr>
          <w:rFonts w:cstheme="minorHAnsi"/>
          <w:sz w:val="24"/>
          <w:szCs w:val="24"/>
        </w:rPr>
        <w:t xml:space="preserve"> of</w:t>
      </w:r>
      <w:r>
        <w:rPr>
          <w:rFonts w:cstheme="minorHAnsi"/>
          <w:sz w:val="24"/>
          <w:szCs w:val="24"/>
        </w:rPr>
        <w:t xml:space="preserve"> transmission and severity associated with the naturally acquired disease.</w:t>
      </w:r>
    </w:p>
    <w:p w14:paraId="3C68ED81" w14:textId="099698D5" w:rsidR="00A24C4F" w:rsidRPr="00A24C4F" w:rsidRDefault="00A24C4F" w:rsidP="009E2459">
      <w:pPr>
        <w:pStyle w:val="Heading7"/>
        <w:rPr>
          <w:sz w:val="24"/>
          <w:szCs w:val="24"/>
        </w:rPr>
      </w:pPr>
      <w:r w:rsidRPr="00A24C4F">
        <w:rPr>
          <w:sz w:val="24"/>
          <w:szCs w:val="24"/>
        </w:rPr>
        <w:t>consider these questions:</w:t>
      </w:r>
    </w:p>
    <w:p w14:paraId="206C527F" w14:textId="68C17BF9" w:rsidR="00A24C4F" w:rsidRPr="00A24C4F" w:rsidRDefault="00A24C4F" w:rsidP="00B27ED4">
      <w:pPr>
        <w:pStyle w:val="ListParagraph"/>
        <w:numPr>
          <w:ilvl w:val="0"/>
          <w:numId w:val="21"/>
        </w:numPr>
        <w:ind w:left="1080"/>
        <w:rPr>
          <w:rFonts w:cstheme="minorHAnsi"/>
          <w:color w:val="C00000"/>
          <w:sz w:val="24"/>
          <w:szCs w:val="24"/>
        </w:rPr>
      </w:pPr>
      <w:r w:rsidRPr="00A24C4F">
        <w:rPr>
          <w:rFonts w:cstheme="minorHAnsi"/>
          <w:i/>
          <w:color w:val="C00000"/>
          <w:sz w:val="24"/>
          <w:szCs w:val="24"/>
        </w:rPr>
        <w:t xml:space="preserve">What is the response for exposures resulting in </w:t>
      </w:r>
      <w:r w:rsidR="003456FC" w:rsidRPr="003456FC">
        <w:rPr>
          <w:rFonts w:cstheme="minorHAnsi"/>
          <w:i/>
          <w:color w:val="C00000"/>
          <w:sz w:val="24"/>
          <w:szCs w:val="24"/>
        </w:rPr>
        <w:t>occupationally acquired infections</w:t>
      </w:r>
      <w:r w:rsidRPr="00A24C4F">
        <w:rPr>
          <w:rFonts w:cstheme="minorHAnsi"/>
          <w:i/>
          <w:color w:val="C00000"/>
          <w:sz w:val="24"/>
          <w:szCs w:val="24"/>
        </w:rPr>
        <w:t>?</w:t>
      </w:r>
    </w:p>
    <w:p w14:paraId="3705C6DA" w14:textId="72A43017" w:rsidR="00966B4A" w:rsidRPr="00A24C4F" w:rsidRDefault="00A24C4F" w:rsidP="00B27ED4">
      <w:pPr>
        <w:pStyle w:val="ListParagraph"/>
        <w:numPr>
          <w:ilvl w:val="0"/>
          <w:numId w:val="21"/>
        </w:numPr>
        <w:ind w:left="1080"/>
        <w:rPr>
          <w:rFonts w:cstheme="minorHAnsi"/>
          <w:i/>
          <w:color w:val="C00000"/>
          <w:sz w:val="24"/>
          <w:szCs w:val="24"/>
        </w:rPr>
      </w:pPr>
      <w:r w:rsidRPr="00A24C4F">
        <w:rPr>
          <w:rFonts w:cstheme="minorHAnsi"/>
          <w:i/>
          <w:color w:val="C00000"/>
          <w:sz w:val="24"/>
          <w:szCs w:val="24"/>
        </w:rPr>
        <w:t xml:space="preserve">Are there time-based responses relevant to this emergency (e.g., reporting within facility, reporting to national or international organizations </w:t>
      </w:r>
      <w:r w:rsidR="00A03485">
        <w:rPr>
          <w:rFonts w:cstheme="minorHAnsi"/>
          <w:i/>
          <w:color w:val="C00000"/>
          <w:sz w:val="24"/>
          <w:szCs w:val="24"/>
        </w:rPr>
        <w:t>such as</w:t>
      </w:r>
      <w:r w:rsidR="00A03485" w:rsidRPr="00A24C4F">
        <w:rPr>
          <w:rFonts w:cstheme="minorHAnsi"/>
          <w:i/>
          <w:color w:val="C00000"/>
          <w:sz w:val="24"/>
          <w:szCs w:val="24"/>
        </w:rPr>
        <w:t xml:space="preserve"> </w:t>
      </w:r>
      <w:r w:rsidRPr="00A24C4F">
        <w:rPr>
          <w:rFonts w:cstheme="minorHAnsi"/>
          <w:i/>
          <w:color w:val="C00000"/>
          <w:sz w:val="24"/>
          <w:szCs w:val="24"/>
        </w:rPr>
        <w:t>WHO or nationally reportable diseases, etc.)?</w:t>
      </w:r>
    </w:p>
    <w:p w14:paraId="1F354C7A" w14:textId="2E4D9932" w:rsidR="00EE6367" w:rsidRPr="0055520B" w:rsidRDefault="003F6A0F" w:rsidP="009E2459">
      <w:pPr>
        <w:pStyle w:val="Heading2"/>
        <w:rPr>
          <w:rFonts w:ascii="Arial" w:hAnsi="Arial" w:cs="Arial"/>
          <w:sz w:val="24"/>
        </w:rPr>
      </w:pPr>
      <w:bookmarkStart w:id="52" w:name="_Toc79479919"/>
      <w:r>
        <w:rPr>
          <w:rFonts w:ascii="Arial" w:hAnsi="Arial" w:cs="Arial"/>
          <w:sz w:val="24"/>
        </w:rPr>
        <w:t>SECURITY INCIDENTS</w:t>
      </w:r>
      <w:bookmarkEnd w:id="52"/>
    </w:p>
    <w:p w14:paraId="3F41E97C" w14:textId="2697A39C" w:rsidR="00A24C4F" w:rsidRPr="00A24C4F" w:rsidRDefault="00A24C4F" w:rsidP="009E2459">
      <w:pPr>
        <w:rPr>
          <w:sz w:val="24"/>
          <w:szCs w:val="24"/>
        </w:rPr>
      </w:pPr>
      <w:r w:rsidRPr="00A24C4F">
        <w:rPr>
          <w:rFonts w:cs="Arial"/>
          <w:sz w:val="24"/>
          <w:szCs w:val="24"/>
        </w:rPr>
        <w:t>Security incidents such as suspicious visitors, missing chemicals, or</w:t>
      </w:r>
      <w:r w:rsidR="00DF7818">
        <w:rPr>
          <w:rFonts w:cs="Arial"/>
          <w:sz w:val="24"/>
          <w:szCs w:val="24"/>
        </w:rPr>
        <w:t xml:space="preserve"> missing</w:t>
      </w:r>
      <w:r w:rsidRPr="00A24C4F">
        <w:rPr>
          <w:rFonts w:cs="Arial"/>
          <w:sz w:val="24"/>
          <w:szCs w:val="24"/>
        </w:rPr>
        <w:t xml:space="preserve"> biological agents must be promptly reported to the supervisor and security manager, who will notify</w:t>
      </w:r>
      <w:r w:rsidRPr="00A24C4F">
        <w:rPr>
          <w:rFonts w:cs="Arial"/>
          <w:i/>
          <w:sz w:val="24"/>
          <w:szCs w:val="24"/>
        </w:rPr>
        <w:t xml:space="preserve"> </w:t>
      </w:r>
      <w:r w:rsidR="00505267">
        <w:rPr>
          <w:rFonts w:cs="Arial"/>
          <w:i/>
          <w:color w:val="C00000"/>
          <w:sz w:val="24"/>
          <w:szCs w:val="24"/>
        </w:rPr>
        <w:t>[I</w:t>
      </w:r>
      <w:r w:rsidRPr="00A24C4F">
        <w:rPr>
          <w:rFonts w:cs="Arial"/>
          <w:i/>
          <w:color w:val="C00000"/>
          <w:sz w:val="24"/>
          <w:szCs w:val="24"/>
        </w:rPr>
        <w:t>nsert department, name, phone</w:t>
      </w:r>
      <w:r w:rsidR="00C31CBA">
        <w:rPr>
          <w:rFonts w:cs="Arial"/>
          <w:i/>
          <w:color w:val="C00000"/>
          <w:sz w:val="24"/>
          <w:szCs w:val="24"/>
        </w:rPr>
        <w:t xml:space="preserve"> number</w:t>
      </w:r>
      <w:r w:rsidRPr="00A24C4F">
        <w:rPr>
          <w:rFonts w:cs="Arial"/>
          <w:i/>
          <w:color w:val="C00000"/>
          <w:sz w:val="24"/>
          <w:szCs w:val="24"/>
        </w:rPr>
        <w:t xml:space="preserve">], </w:t>
      </w:r>
      <w:r w:rsidRPr="00A24C4F">
        <w:rPr>
          <w:rFonts w:cs="Arial"/>
          <w:bCs/>
          <w:sz w:val="24"/>
          <w:szCs w:val="24"/>
        </w:rPr>
        <w:t>or refer to</w:t>
      </w:r>
      <w:r w:rsidRPr="00A24C4F">
        <w:rPr>
          <w:rFonts w:cs="Arial"/>
          <w:bCs/>
          <w:i/>
          <w:sz w:val="24"/>
          <w:szCs w:val="24"/>
        </w:rPr>
        <w:t xml:space="preserve"> </w:t>
      </w:r>
      <w:r w:rsidR="00505267">
        <w:rPr>
          <w:rFonts w:cs="Arial"/>
          <w:bCs/>
          <w:i/>
          <w:color w:val="C00000"/>
          <w:sz w:val="24"/>
          <w:szCs w:val="24"/>
        </w:rPr>
        <w:t>[R</w:t>
      </w:r>
      <w:r w:rsidRPr="00A24C4F">
        <w:rPr>
          <w:rFonts w:cs="Arial"/>
          <w:bCs/>
          <w:i/>
          <w:color w:val="C00000"/>
          <w:sz w:val="24"/>
          <w:szCs w:val="24"/>
        </w:rPr>
        <w:t xml:space="preserve">eport template </w:t>
      </w:r>
      <w:r w:rsidRPr="00A24C4F">
        <w:rPr>
          <w:i/>
          <w:color w:val="C00000"/>
          <w:sz w:val="24"/>
          <w:szCs w:val="24"/>
        </w:rPr>
        <w:t>or emergency incident plan].</w:t>
      </w:r>
      <w:r w:rsidRPr="00A24C4F">
        <w:rPr>
          <w:rFonts w:cs="Arial"/>
          <w:bCs/>
          <w:i/>
          <w:color w:val="C00000"/>
          <w:sz w:val="24"/>
          <w:szCs w:val="24"/>
        </w:rPr>
        <w:t xml:space="preserve"> </w:t>
      </w:r>
      <w:r w:rsidRPr="00A24C4F">
        <w:rPr>
          <w:rFonts w:cs="Arial"/>
          <w:bCs/>
          <w:sz w:val="24"/>
          <w:szCs w:val="24"/>
        </w:rPr>
        <w:t xml:space="preserve">It will be important to keep all personnel clear of the incident site </w:t>
      </w:r>
      <w:r w:rsidR="00A03485" w:rsidRPr="00A24C4F">
        <w:rPr>
          <w:rFonts w:cs="Arial"/>
          <w:bCs/>
          <w:sz w:val="24"/>
          <w:szCs w:val="24"/>
        </w:rPr>
        <w:t>to</w:t>
      </w:r>
      <w:r w:rsidRPr="00A24C4F">
        <w:rPr>
          <w:rFonts w:cs="Arial"/>
          <w:bCs/>
          <w:sz w:val="24"/>
          <w:szCs w:val="24"/>
        </w:rPr>
        <w:t xml:space="preserve"> preserve the crime scene for criminal investigative units. Procedures must be developed for response to other security breaches or incidents including crime, arson, terrorism, vandalism, civil disobedience, and others. </w:t>
      </w:r>
    </w:p>
    <w:p w14:paraId="5EA72292" w14:textId="6BDF115D" w:rsidR="00A24C4F" w:rsidRPr="00A24C4F" w:rsidRDefault="00A24C4F" w:rsidP="009E2459">
      <w:pPr>
        <w:pStyle w:val="Heading7"/>
        <w:rPr>
          <w:sz w:val="24"/>
        </w:rPr>
      </w:pPr>
      <w:r w:rsidRPr="00A24C4F">
        <w:rPr>
          <w:sz w:val="24"/>
        </w:rPr>
        <w:t>consider these questions:</w:t>
      </w:r>
    </w:p>
    <w:p w14:paraId="4CE623CA"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What is the response for security incidents?</w:t>
      </w:r>
    </w:p>
    <w:p w14:paraId="33F7D3AD" w14:textId="4BF9E631"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 xml:space="preserve">Who is on the emergency contact roster for the </w:t>
      </w:r>
      <w:r w:rsidR="00792A28">
        <w:rPr>
          <w:rFonts w:cs="Arial"/>
          <w:i/>
          <w:color w:val="C00000"/>
          <w:sz w:val="24"/>
          <w:szCs w:val="24"/>
        </w:rPr>
        <w:t>facilit</w:t>
      </w:r>
      <w:r w:rsidRPr="00A24C4F">
        <w:rPr>
          <w:rFonts w:cs="Arial"/>
          <w:i/>
          <w:color w:val="C00000"/>
          <w:sz w:val="24"/>
          <w:szCs w:val="24"/>
        </w:rPr>
        <w:t>y?</w:t>
      </w:r>
    </w:p>
    <w:p w14:paraId="45805EC7"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Who is the emergency service provider point-of-contact?</w:t>
      </w:r>
    </w:p>
    <w:p w14:paraId="68C0C458"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What emergency equipment is made available on site (e.g., first aid kits, fire extinguishers, generators (and fuel), protective clothing, respiratory protection, disinfectants, tools)?</w:t>
      </w:r>
    </w:p>
    <w:p w14:paraId="46394BD2"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Are there special response procedures for security events involving biological, chemical, radiological, or other hazards?</w:t>
      </w:r>
    </w:p>
    <w:p w14:paraId="1F1E87B1" w14:textId="77777777" w:rsidR="00A24C4F" w:rsidRPr="00A24C4F" w:rsidRDefault="00A24C4F" w:rsidP="00B27ED4">
      <w:pPr>
        <w:pStyle w:val="ListParagraph"/>
        <w:numPr>
          <w:ilvl w:val="0"/>
          <w:numId w:val="21"/>
        </w:numPr>
        <w:ind w:left="1080"/>
        <w:rPr>
          <w:rFonts w:cs="Arial"/>
          <w:i/>
          <w:color w:val="C00000"/>
          <w:sz w:val="24"/>
          <w:szCs w:val="24"/>
        </w:rPr>
      </w:pPr>
      <w:r w:rsidRPr="00A24C4F">
        <w:rPr>
          <w:rFonts w:cs="Arial"/>
          <w:i/>
          <w:color w:val="C00000"/>
          <w:sz w:val="24"/>
          <w:szCs w:val="24"/>
        </w:rPr>
        <w:t>Are personnel trained on how to respond to different alarms (e.g., evacuate, shelter-in-place)?</w:t>
      </w:r>
    </w:p>
    <w:p w14:paraId="020CA6D9" w14:textId="216DC293" w:rsidR="0055520B" w:rsidRPr="00A24C4F" w:rsidRDefault="00A24C4F" w:rsidP="00B27ED4">
      <w:pPr>
        <w:pStyle w:val="ListParagraph"/>
        <w:numPr>
          <w:ilvl w:val="0"/>
          <w:numId w:val="21"/>
        </w:numPr>
        <w:ind w:left="1080"/>
        <w:rPr>
          <w:rFonts w:cs="Arial"/>
          <w:i/>
          <w:color w:val="C00000"/>
          <w:sz w:val="24"/>
          <w:szCs w:val="24"/>
        </w:rPr>
      </w:pPr>
      <w:r w:rsidRPr="00A24C4F">
        <w:rPr>
          <w:rFonts w:cs="Arial"/>
          <w:i/>
          <w:color w:val="C00000"/>
          <w:sz w:val="24"/>
          <w:szCs w:val="24"/>
        </w:rPr>
        <w:lastRenderedPageBreak/>
        <w:t>Are there time-based responses relevant to this emergency (e.g., operational stand-down and start-up, generator fuel on-hand, settling period for aerosols from large spills, all-clear from security manager, etc.)?</w:t>
      </w:r>
    </w:p>
    <w:p w14:paraId="4FB758CF" w14:textId="6650ADE9" w:rsidR="00330E9F" w:rsidRPr="00330E9F" w:rsidRDefault="003F6A0F" w:rsidP="009E2459">
      <w:pPr>
        <w:pStyle w:val="Heading2"/>
        <w:rPr>
          <w:rFonts w:ascii="Arial" w:hAnsi="Arial" w:cs="Arial"/>
          <w:sz w:val="24"/>
          <w:szCs w:val="24"/>
        </w:rPr>
      </w:pPr>
      <w:bookmarkStart w:id="53" w:name="_Toc79479920"/>
      <w:r>
        <w:rPr>
          <w:rFonts w:ascii="Arial" w:hAnsi="Arial" w:cs="Arial"/>
          <w:sz w:val="24"/>
          <w:szCs w:val="24"/>
        </w:rPr>
        <w:t>SPILLS</w:t>
      </w:r>
      <w:bookmarkEnd w:id="53"/>
    </w:p>
    <w:p w14:paraId="6D81CC12" w14:textId="277F5FFA" w:rsidR="00C31CBA" w:rsidRDefault="00CE1683" w:rsidP="009E2459">
      <w:pPr>
        <w:rPr>
          <w:rFonts w:cstheme="minorHAnsi"/>
          <w:sz w:val="24"/>
          <w:szCs w:val="24"/>
        </w:rPr>
      </w:pPr>
      <w:r w:rsidRPr="00C31CBA">
        <w:rPr>
          <w:rFonts w:cstheme="minorHAnsi"/>
          <w:b/>
          <w:i/>
          <w:color w:val="808080" w:themeColor="background1" w:themeShade="80"/>
          <w:sz w:val="24"/>
          <w:szCs w:val="24"/>
        </w:rPr>
        <w:t>FAST FACTS:</w:t>
      </w:r>
      <w:r w:rsidRPr="00C31CBA">
        <w:rPr>
          <w:rFonts w:cstheme="minorHAnsi"/>
          <w:color w:val="808080" w:themeColor="background1" w:themeShade="80"/>
          <w:sz w:val="24"/>
          <w:szCs w:val="24"/>
        </w:rPr>
        <w:t xml:space="preserve"> </w:t>
      </w:r>
      <w:r w:rsidRPr="00C31CBA">
        <w:rPr>
          <w:rFonts w:cstheme="minorHAnsi"/>
          <w:sz w:val="24"/>
          <w:szCs w:val="24"/>
        </w:rPr>
        <w:t>All persons should immediately vacate the affected area</w:t>
      </w:r>
      <w:r w:rsidR="00A03485">
        <w:rPr>
          <w:rFonts w:cstheme="minorHAnsi"/>
          <w:sz w:val="24"/>
          <w:szCs w:val="24"/>
        </w:rPr>
        <w:t>,</w:t>
      </w:r>
      <w:r w:rsidRPr="00C31CBA">
        <w:rPr>
          <w:rFonts w:cstheme="minorHAnsi"/>
          <w:sz w:val="24"/>
          <w:szCs w:val="24"/>
        </w:rPr>
        <w:t xml:space="preserve"> and any exposed persons should be referred for medical advice. The </w:t>
      </w:r>
      <w:r w:rsidR="00792A28">
        <w:rPr>
          <w:rFonts w:cstheme="minorHAnsi"/>
          <w:sz w:val="24"/>
          <w:szCs w:val="24"/>
        </w:rPr>
        <w:t>scientific manager</w:t>
      </w:r>
      <w:r w:rsidRPr="00C31CBA">
        <w:rPr>
          <w:rFonts w:cstheme="minorHAnsi"/>
          <w:sz w:val="24"/>
          <w:szCs w:val="24"/>
        </w:rPr>
        <w:t xml:space="preserve"> and the </w:t>
      </w:r>
      <w:r w:rsidR="004A22EE">
        <w:rPr>
          <w:rFonts w:cstheme="minorHAnsi"/>
          <w:sz w:val="24"/>
          <w:szCs w:val="24"/>
        </w:rPr>
        <w:t>biorisk management advisor</w:t>
      </w:r>
      <w:r w:rsidRPr="00C31CBA">
        <w:rPr>
          <w:rFonts w:cstheme="minorHAnsi"/>
          <w:sz w:val="24"/>
          <w:szCs w:val="24"/>
        </w:rPr>
        <w:t xml:space="preserve"> should be informed at once. No one should enter the room for an appropriate amount of time (e.g. 1 h), to allow aerosols to be carried away and heavier particles to settle. If the </w:t>
      </w:r>
      <w:r w:rsidR="003A13DE">
        <w:rPr>
          <w:rFonts w:cstheme="minorHAnsi"/>
          <w:sz w:val="24"/>
          <w:szCs w:val="24"/>
        </w:rPr>
        <w:t>facilit</w:t>
      </w:r>
      <w:r w:rsidRPr="00C31CBA">
        <w:rPr>
          <w:rFonts w:cstheme="minorHAnsi"/>
          <w:sz w:val="24"/>
          <w:szCs w:val="24"/>
        </w:rPr>
        <w:t xml:space="preserve">y does not have a central air exhaust system, entrance should be delayed (e.g. for 24 h).  Signs should be posted indicating that entry is forbidden. After the appropriate time, decontamination should proceed, supervised by the </w:t>
      </w:r>
      <w:r w:rsidR="004A22EE">
        <w:rPr>
          <w:rFonts w:cstheme="minorHAnsi"/>
          <w:sz w:val="24"/>
          <w:szCs w:val="24"/>
        </w:rPr>
        <w:t>biorisk management advisor</w:t>
      </w:r>
      <w:r w:rsidRPr="00C31CBA">
        <w:rPr>
          <w:rFonts w:cstheme="minorHAnsi"/>
          <w:sz w:val="24"/>
          <w:szCs w:val="24"/>
        </w:rPr>
        <w:t xml:space="preserve">. </w:t>
      </w:r>
    </w:p>
    <w:p w14:paraId="5152DE0B" w14:textId="191398F7" w:rsidR="00CE1683" w:rsidRPr="00C31CBA" w:rsidRDefault="00CE1683" w:rsidP="009E2459">
      <w:pPr>
        <w:rPr>
          <w:rFonts w:eastAsiaTheme="minorHAnsi" w:cstheme="minorHAnsi"/>
          <w:i/>
          <w:caps/>
          <w:color w:val="C00000"/>
          <w:spacing w:val="15"/>
          <w:sz w:val="24"/>
          <w:szCs w:val="24"/>
          <w:shd w:val="clear" w:color="auto" w:fill="DBE5F1" w:themeFill="accent1" w:themeFillTint="33"/>
        </w:rPr>
      </w:pPr>
      <w:r w:rsidRPr="00C31CBA">
        <w:rPr>
          <w:rFonts w:cstheme="minorHAnsi"/>
          <w:b/>
          <w:i/>
          <w:sz w:val="24"/>
          <w:szCs w:val="24"/>
        </w:rPr>
        <w:t>Decontamination must be done with a disinfectant effective against the agents of concern and must allow sufficient contact time for the disinfectant to work.</w:t>
      </w:r>
      <w:r w:rsidRPr="00C31CBA">
        <w:rPr>
          <w:rFonts w:cstheme="minorHAnsi"/>
          <w:i/>
          <w:sz w:val="24"/>
          <w:szCs w:val="24"/>
        </w:rPr>
        <w:t xml:space="preserve"> </w:t>
      </w:r>
      <w:r w:rsidRPr="00C31CBA">
        <w:rPr>
          <w:rFonts w:cstheme="minorHAnsi"/>
          <w:sz w:val="24"/>
          <w:szCs w:val="24"/>
        </w:rPr>
        <w:t xml:space="preserve">Appropriate protective clothing and respiratory protection should be worn </w:t>
      </w:r>
      <w:r w:rsidRPr="00C31CBA">
        <w:rPr>
          <w:rFonts w:cstheme="minorHAnsi"/>
          <w:i/>
          <w:color w:val="C00000"/>
          <w:sz w:val="24"/>
          <w:szCs w:val="24"/>
        </w:rPr>
        <w:t xml:space="preserve">(i.e. a lab coat/gown/suit and gloves. A face shield, shoe </w:t>
      </w:r>
      <w:r w:rsidR="00C31CBA" w:rsidRPr="00C31CBA">
        <w:rPr>
          <w:rFonts w:cstheme="minorHAnsi"/>
          <w:i/>
          <w:color w:val="C00000"/>
          <w:sz w:val="24"/>
          <w:szCs w:val="24"/>
        </w:rPr>
        <w:t>covers,</w:t>
      </w:r>
      <w:r w:rsidRPr="00C31CBA">
        <w:rPr>
          <w:rFonts w:cstheme="minorHAnsi"/>
          <w:i/>
          <w:color w:val="C00000"/>
          <w:sz w:val="24"/>
          <w:szCs w:val="24"/>
        </w:rPr>
        <w:t xml:space="preserve"> or a respirator may be required).</w:t>
      </w:r>
      <w:r w:rsidRPr="00C31CBA">
        <w:rPr>
          <w:rFonts w:cstheme="minorHAnsi"/>
          <w:color w:val="C00000"/>
          <w:sz w:val="24"/>
          <w:szCs w:val="24"/>
        </w:rPr>
        <w:t xml:space="preserve">  </w:t>
      </w:r>
      <w:r w:rsidRPr="00C31CBA">
        <w:rPr>
          <w:rFonts w:cstheme="minorHAnsi"/>
          <w:i/>
          <w:color w:val="C00000"/>
          <w:sz w:val="24"/>
          <w:szCs w:val="24"/>
        </w:rPr>
        <w:t>All spills must be reported to the supervisor</w:t>
      </w:r>
      <w:r w:rsidRPr="00C31CBA">
        <w:rPr>
          <w:rFonts w:cstheme="minorHAnsi"/>
          <w:color w:val="C00000"/>
          <w:sz w:val="24"/>
          <w:szCs w:val="24"/>
        </w:rPr>
        <w:t xml:space="preserve">. </w:t>
      </w:r>
      <w:r w:rsidRPr="00C31CBA">
        <w:rPr>
          <w:rFonts w:cstheme="minorHAnsi"/>
          <w:sz w:val="24"/>
          <w:szCs w:val="24"/>
        </w:rPr>
        <w:t xml:space="preserve">Contact </w:t>
      </w:r>
      <w:r w:rsidR="00505267">
        <w:rPr>
          <w:rFonts w:cstheme="minorHAnsi"/>
          <w:i/>
          <w:color w:val="C00000"/>
          <w:sz w:val="24"/>
          <w:szCs w:val="24"/>
        </w:rPr>
        <w:t>[I</w:t>
      </w:r>
      <w:r w:rsidR="00C31CBA">
        <w:rPr>
          <w:rFonts w:cstheme="minorHAnsi"/>
          <w:i/>
          <w:color w:val="C00000"/>
          <w:sz w:val="24"/>
          <w:szCs w:val="24"/>
        </w:rPr>
        <w:t>nsert name, department, phone number</w:t>
      </w:r>
      <w:r w:rsidRPr="00C31CBA">
        <w:rPr>
          <w:rFonts w:cstheme="minorHAnsi"/>
          <w:i/>
          <w:color w:val="C00000"/>
          <w:sz w:val="24"/>
          <w:szCs w:val="24"/>
        </w:rPr>
        <w:t>]</w:t>
      </w:r>
      <w:r w:rsidRPr="00C31CBA">
        <w:rPr>
          <w:rFonts w:cstheme="minorHAnsi"/>
          <w:sz w:val="24"/>
          <w:szCs w:val="24"/>
        </w:rPr>
        <w:t xml:space="preserve"> for further information and training in spill handling.</w:t>
      </w:r>
    </w:p>
    <w:p w14:paraId="440728F6" w14:textId="524F6BA5" w:rsidR="00CE1683" w:rsidRPr="00C31CBA" w:rsidRDefault="00CE1683" w:rsidP="009E2459">
      <w:pPr>
        <w:rPr>
          <w:rFonts w:cstheme="minorHAnsi"/>
          <w:sz w:val="24"/>
          <w:szCs w:val="24"/>
        </w:rPr>
      </w:pPr>
      <w:r w:rsidRPr="00C31CBA">
        <w:rPr>
          <w:rFonts w:cstheme="minorHAnsi"/>
          <w:sz w:val="24"/>
          <w:szCs w:val="24"/>
        </w:rPr>
        <w:t xml:space="preserve">Only trained employees should attempt to clean up a larger spill. If the person </w:t>
      </w:r>
      <w:r w:rsidR="00D41DD7" w:rsidRPr="00C31CBA">
        <w:rPr>
          <w:rFonts w:cstheme="minorHAnsi"/>
          <w:sz w:val="24"/>
          <w:szCs w:val="24"/>
        </w:rPr>
        <w:t>who</w:t>
      </w:r>
      <w:r w:rsidRPr="00C31CBA">
        <w:rPr>
          <w:rFonts w:cstheme="minorHAnsi"/>
          <w:sz w:val="24"/>
          <w:szCs w:val="24"/>
        </w:rPr>
        <w:t xml:space="preserve"> created a spill and is not adequately trained, that person should not attempt to clean the spill up by just reading the stepwise description in a SOP. Contact supervisor or trained colleague. </w:t>
      </w:r>
    </w:p>
    <w:p w14:paraId="61BB3B4F" w14:textId="77777777" w:rsidR="00CE1683" w:rsidRPr="00C31CBA" w:rsidRDefault="00CE1683" w:rsidP="009E2459">
      <w:pPr>
        <w:rPr>
          <w:rFonts w:cstheme="minorHAnsi"/>
          <w:sz w:val="24"/>
          <w:szCs w:val="24"/>
        </w:rPr>
      </w:pPr>
      <w:r w:rsidRPr="00C31CBA">
        <w:rPr>
          <w:rFonts w:cstheme="minorHAnsi"/>
          <w:sz w:val="24"/>
          <w:szCs w:val="24"/>
        </w:rPr>
        <w:t xml:space="preserve">In case the agent is contagious and demands vaccination to handle it in a safe way, make sure all vaccinations are current. </w:t>
      </w:r>
    </w:p>
    <w:p w14:paraId="1AC0CC2D" w14:textId="5957D2E8" w:rsidR="00CE1683" w:rsidRPr="00C31CBA" w:rsidRDefault="00CE1683" w:rsidP="009E2459">
      <w:pPr>
        <w:rPr>
          <w:rFonts w:cstheme="minorHAnsi"/>
          <w:sz w:val="24"/>
          <w:szCs w:val="24"/>
        </w:rPr>
      </w:pPr>
      <w:r w:rsidRPr="00C31CBA">
        <w:rPr>
          <w:rFonts w:cstheme="minorHAnsi"/>
          <w:sz w:val="24"/>
          <w:szCs w:val="24"/>
        </w:rPr>
        <w:t>Remember that you can become a healthy carrier, and unvaccinated minors at home or older family members might be a</w:t>
      </w:r>
      <w:r w:rsidR="00A03485">
        <w:rPr>
          <w:rFonts w:cstheme="minorHAnsi"/>
          <w:sz w:val="24"/>
          <w:szCs w:val="24"/>
        </w:rPr>
        <w:t>t</w:t>
      </w:r>
      <w:r w:rsidRPr="00C31CBA">
        <w:rPr>
          <w:rFonts w:cstheme="minorHAnsi"/>
          <w:sz w:val="24"/>
          <w:szCs w:val="24"/>
        </w:rPr>
        <w:t xml:space="preserve"> risk. </w:t>
      </w:r>
    </w:p>
    <w:p w14:paraId="61157CC7" w14:textId="6721A61C" w:rsidR="00CE1683" w:rsidRPr="00C31CBA" w:rsidRDefault="00CE1683" w:rsidP="009E2459">
      <w:pPr>
        <w:rPr>
          <w:rFonts w:cstheme="minorHAnsi"/>
          <w:sz w:val="24"/>
          <w:szCs w:val="24"/>
        </w:rPr>
      </w:pPr>
      <w:r w:rsidRPr="00C31CBA">
        <w:rPr>
          <w:rFonts w:cstheme="minorHAnsi"/>
          <w:sz w:val="24"/>
          <w:szCs w:val="24"/>
        </w:rPr>
        <w:t xml:space="preserve">Industrial-sized spills will likely require a governmental response. The </w:t>
      </w:r>
      <w:r w:rsidR="003A13DE">
        <w:rPr>
          <w:rFonts w:cstheme="minorHAnsi"/>
          <w:sz w:val="24"/>
          <w:szCs w:val="24"/>
        </w:rPr>
        <w:t>scientific</w:t>
      </w:r>
      <w:r w:rsidRPr="00C31CBA">
        <w:rPr>
          <w:rFonts w:cstheme="minorHAnsi"/>
          <w:sz w:val="24"/>
          <w:szCs w:val="24"/>
        </w:rPr>
        <w:t xml:space="preserve"> manager should have readily available the contact information for large-scale spill response agencies. See section below </w:t>
      </w:r>
      <w:r w:rsidRPr="00505267">
        <w:rPr>
          <w:rFonts w:cstheme="minorHAnsi"/>
          <w:sz w:val="24"/>
          <w:szCs w:val="24"/>
        </w:rPr>
        <w:t>titled “</w:t>
      </w:r>
      <w:r w:rsidRPr="00505267">
        <w:rPr>
          <w:rFonts w:cstheme="minorHAnsi"/>
          <w:i/>
          <w:sz w:val="24"/>
          <w:szCs w:val="24"/>
        </w:rPr>
        <w:t>Biological/Radiological Spills/Emergencies</w:t>
      </w:r>
      <w:r w:rsidRPr="00505267">
        <w:rPr>
          <w:rFonts w:cstheme="minorHAnsi"/>
          <w:sz w:val="24"/>
          <w:szCs w:val="24"/>
        </w:rPr>
        <w:t>” for more</w:t>
      </w:r>
      <w:r w:rsidRPr="00C31CBA">
        <w:rPr>
          <w:rFonts w:cstheme="minorHAnsi"/>
          <w:sz w:val="24"/>
          <w:szCs w:val="24"/>
        </w:rPr>
        <w:t xml:space="preserve"> information. </w:t>
      </w:r>
    </w:p>
    <w:p w14:paraId="1060CE04" w14:textId="200D5385" w:rsidR="00CE1683" w:rsidRPr="00C31CBA" w:rsidRDefault="003F6A0F" w:rsidP="009E2459">
      <w:pPr>
        <w:pStyle w:val="Heading3"/>
        <w:rPr>
          <w:rFonts w:cstheme="minorHAnsi"/>
          <w:sz w:val="24"/>
          <w:szCs w:val="24"/>
        </w:rPr>
      </w:pPr>
      <w:bookmarkStart w:id="54" w:name="_Toc79479921"/>
      <w:r>
        <w:rPr>
          <w:rFonts w:cstheme="minorHAnsi"/>
          <w:sz w:val="24"/>
          <w:szCs w:val="24"/>
        </w:rPr>
        <w:t>SPILL KIT</w:t>
      </w:r>
      <w:bookmarkEnd w:id="54"/>
    </w:p>
    <w:p w14:paraId="6CCC1C42" w14:textId="112FD200" w:rsidR="00CE1683" w:rsidRPr="00C31CBA" w:rsidRDefault="00792A28" w:rsidP="009E2459">
      <w:pPr>
        <w:rPr>
          <w:rFonts w:cstheme="minorHAnsi"/>
          <w:sz w:val="24"/>
          <w:szCs w:val="24"/>
        </w:rPr>
      </w:pPr>
      <w:r>
        <w:rPr>
          <w:rFonts w:cstheme="minorHAnsi"/>
          <w:sz w:val="24"/>
          <w:szCs w:val="24"/>
        </w:rPr>
        <w:t>Facilities</w:t>
      </w:r>
      <w:r w:rsidR="00CE1683" w:rsidRPr="00C31CBA">
        <w:rPr>
          <w:rFonts w:cstheme="minorHAnsi"/>
          <w:sz w:val="24"/>
          <w:szCs w:val="24"/>
        </w:rPr>
        <w:t xml:space="preserve"> should prepare and maintain a biological spill kit.  A spill kit is an essential safety item for</w:t>
      </w:r>
      <w:r w:rsidR="003A13DE">
        <w:rPr>
          <w:rFonts w:cstheme="minorHAnsi"/>
          <w:sz w:val="24"/>
          <w:szCs w:val="24"/>
        </w:rPr>
        <w:t xml:space="preserve"> facilities</w:t>
      </w:r>
      <w:r w:rsidR="00CE1683" w:rsidRPr="00C31CBA">
        <w:rPr>
          <w:rFonts w:cstheme="minorHAnsi"/>
          <w:sz w:val="24"/>
          <w:szCs w:val="24"/>
        </w:rPr>
        <w:t xml:space="preserve"> working with microbiological agents. A basic spill kit should include: </w:t>
      </w:r>
    </w:p>
    <w:p w14:paraId="6D6501A4"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lastRenderedPageBreak/>
        <w:t>Concentrated household bleach</w:t>
      </w:r>
    </w:p>
    <w:p w14:paraId="56FCDF8C"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A spray bottle for making 10% bleach solutions</w:t>
      </w:r>
    </w:p>
    <w:p w14:paraId="3E18D826"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Graduated cylinder for preparing solution</w:t>
      </w:r>
    </w:p>
    <w:p w14:paraId="5A28FEEC" w14:textId="28A8DBE0"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 xml:space="preserve">Forceps, autoclavable broom and </w:t>
      </w:r>
      <w:r w:rsidR="002519AD" w:rsidRPr="00C31CBA">
        <w:rPr>
          <w:rFonts w:cstheme="minorHAnsi"/>
          <w:sz w:val="24"/>
          <w:szCs w:val="24"/>
        </w:rPr>
        <w:t>dust</w:t>
      </w:r>
      <w:r w:rsidR="002519AD">
        <w:rPr>
          <w:rFonts w:cstheme="minorHAnsi"/>
          <w:sz w:val="24"/>
          <w:szCs w:val="24"/>
        </w:rPr>
        <w:t>pan</w:t>
      </w:r>
      <w:r w:rsidRPr="00C31CBA">
        <w:rPr>
          <w:rFonts w:cstheme="minorHAnsi"/>
          <w:sz w:val="24"/>
          <w:szCs w:val="24"/>
        </w:rPr>
        <w:t>, or other mechanical device for handling sharps</w:t>
      </w:r>
    </w:p>
    <w:p w14:paraId="71C88AC2"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Paper towels or other suitable absorbent</w:t>
      </w:r>
    </w:p>
    <w:p w14:paraId="35802B50"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Biohazard autoclave bags for the collection of contaminated spill clean-up items and closures</w:t>
      </w:r>
    </w:p>
    <w:p w14:paraId="110A7934"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Utility gloves and medical examination gloves (latex)</w:t>
      </w:r>
    </w:p>
    <w:p w14:paraId="59D86AE6"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Face protection (eye wear and mask, or full-face shield</w:t>
      </w:r>
    </w:p>
    <w:p w14:paraId="5E89DD6F"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Labels, pen</w:t>
      </w:r>
    </w:p>
    <w:p w14:paraId="6A00CA08"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 xml:space="preserve">List of emergency contact information </w:t>
      </w:r>
    </w:p>
    <w:p w14:paraId="56C2A78C" w14:textId="729809B0" w:rsidR="009E4B77" w:rsidRPr="003B0FB0" w:rsidRDefault="00CE1683">
      <w:pPr>
        <w:rPr>
          <w:rFonts w:cstheme="minorHAnsi"/>
          <w:i/>
          <w:color w:val="C00000"/>
          <w:sz w:val="24"/>
          <w:szCs w:val="24"/>
        </w:rPr>
      </w:pPr>
      <w:r w:rsidRPr="00C31CBA">
        <w:rPr>
          <w:rFonts w:cstheme="minorHAnsi"/>
          <w:i/>
          <w:color w:val="C00000"/>
          <w:sz w:val="24"/>
          <w:szCs w:val="24"/>
        </w:rPr>
        <w:t>[Provide additional details about your facility’s emergency and spill response procedures below or reference the Spill SOP].</w:t>
      </w:r>
      <w:bookmarkStart w:id="55" w:name="_Toc488305120"/>
    </w:p>
    <w:p w14:paraId="0E363FBF" w14:textId="419FB727" w:rsidR="00CE1683" w:rsidRPr="00C31CBA" w:rsidRDefault="003F6A0F" w:rsidP="009E2459">
      <w:pPr>
        <w:pStyle w:val="Heading3"/>
        <w:rPr>
          <w:rFonts w:cstheme="minorHAnsi"/>
          <w:sz w:val="24"/>
          <w:szCs w:val="24"/>
        </w:rPr>
      </w:pPr>
      <w:bookmarkStart w:id="56" w:name="_Toc79479922"/>
      <w:bookmarkEnd w:id="55"/>
      <w:r>
        <w:rPr>
          <w:rFonts w:cstheme="minorHAnsi"/>
          <w:sz w:val="24"/>
          <w:szCs w:val="24"/>
        </w:rPr>
        <w:t>SPILLS OUTSIDE A CONTAINMENT DEVICE</w:t>
      </w:r>
      <w:bookmarkEnd w:id="56"/>
    </w:p>
    <w:p w14:paraId="52384299" w14:textId="564C77B1" w:rsidR="00CE1683" w:rsidRPr="00C31CBA" w:rsidRDefault="00C31CBA" w:rsidP="00B27ED4">
      <w:pPr>
        <w:pStyle w:val="ListParagraph"/>
        <w:numPr>
          <w:ilvl w:val="0"/>
          <w:numId w:val="29"/>
        </w:numPr>
        <w:ind w:left="1080"/>
        <w:rPr>
          <w:rFonts w:cstheme="minorHAnsi"/>
          <w:i/>
          <w:color w:val="C00000"/>
          <w:sz w:val="24"/>
          <w:szCs w:val="24"/>
        </w:rPr>
      </w:pPr>
      <w:r>
        <w:rPr>
          <w:rFonts w:cstheme="minorHAnsi"/>
          <w:i/>
          <w:color w:val="C00000"/>
          <w:sz w:val="24"/>
          <w:szCs w:val="24"/>
        </w:rPr>
        <w:t>[S</w:t>
      </w:r>
      <w:r w:rsidR="00CE1683" w:rsidRPr="00C31CBA">
        <w:rPr>
          <w:rFonts w:cstheme="minorHAnsi"/>
          <w:i/>
          <w:color w:val="C00000"/>
          <w:sz w:val="24"/>
          <w:szCs w:val="24"/>
        </w:rPr>
        <w:t>uggested procedure, keep here or refer to SOP]</w:t>
      </w:r>
    </w:p>
    <w:p w14:paraId="535FDAF9" w14:textId="733A9C35"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The spill is not inside a BSC, centrifuge, refrigerator, incubator, freezer, lab instrument</w:t>
      </w:r>
      <w:r w:rsidR="00965171">
        <w:rPr>
          <w:rFonts w:cstheme="minorHAnsi"/>
          <w:sz w:val="24"/>
          <w:szCs w:val="24"/>
        </w:rPr>
        <w:t>,</w:t>
      </w:r>
      <w:r w:rsidRPr="00C31CBA">
        <w:rPr>
          <w:rFonts w:cstheme="minorHAnsi"/>
          <w:sz w:val="24"/>
          <w:szCs w:val="24"/>
        </w:rPr>
        <w:t xml:space="preserve"> etc.</w:t>
      </w:r>
    </w:p>
    <w:p w14:paraId="1F6051CF"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If anyone is potentially harmed, please call for emergency medical assistance immediately. If it is not safe to call from the location of the spill, call or ask someone in a safer location to make that call.</w:t>
      </w:r>
    </w:p>
    <w:p w14:paraId="4D2F3363"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If there is a security threat, please contact security assistance if safe to do so.</w:t>
      </w:r>
    </w:p>
    <w:p w14:paraId="26D337DB" w14:textId="2925BCFD"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 xml:space="preserve">Close off the spill area to </w:t>
      </w:r>
      <w:r w:rsidR="00C31CBA" w:rsidRPr="00C31CBA">
        <w:rPr>
          <w:rFonts w:cstheme="minorHAnsi"/>
          <w:sz w:val="24"/>
          <w:szCs w:val="24"/>
        </w:rPr>
        <w:t>traffic and</w:t>
      </w:r>
      <w:r w:rsidRPr="00C31CBA">
        <w:rPr>
          <w:rFonts w:cstheme="minorHAnsi"/>
          <w:sz w:val="24"/>
          <w:szCs w:val="24"/>
        </w:rPr>
        <w:t xml:space="preserve"> notify coworkers.</w:t>
      </w:r>
    </w:p>
    <w:p w14:paraId="10128CB3"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 xml:space="preserve">If the spill may involve an aerosol, (e.g. event involving dropping material onto floor, high mechanical force, a forceful expulsion of liquid) leave the room for 30 minutes to allow aerosols to settle.  </w:t>
      </w:r>
    </w:p>
    <w:p w14:paraId="32AC7516" w14:textId="2A878661"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Remove contaminated lab coat and wash exposed skin.</w:t>
      </w:r>
    </w:p>
    <w:p w14:paraId="1D14A077" w14:textId="15419223"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Put on clean gloves, glasses</w:t>
      </w:r>
      <w:r w:rsidR="00965171">
        <w:rPr>
          <w:rFonts w:cstheme="minorHAnsi"/>
          <w:sz w:val="24"/>
          <w:szCs w:val="24"/>
        </w:rPr>
        <w:t>,</w:t>
      </w:r>
      <w:r w:rsidRPr="00C31CBA">
        <w:rPr>
          <w:rFonts w:cstheme="minorHAnsi"/>
          <w:sz w:val="24"/>
          <w:szCs w:val="24"/>
        </w:rPr>
        <w:t xml:space="preserve"> and </w:t>
      </w:r>
      <w:r w:rsidRPr="00C31CBA">
        <w:rPr>
          <w:sz w:val="24"/>
        </w:rPr>
        <w:t>gown/spill handling suit.</w:t>
      </w:r>
    </w:p>
    <w:p w14:paraId="3B5CB60B" w14:textId="29286E01"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Prepare effective disinfectant. Prepare enough solution to saturate the entire contaminated area</w:t>
      </w:r>
      <w:r w:rsidR="00965171">
        <w:rPr>
          <w:rFonts w:cstheme="minorHAnsi"/>
          <w:sz w:val="24"/>
          <w:szCs w:val="24"/>
        </w:rPr>
        <w:t>.</w:t>
      </w:r>
      <w:r w:rsidRPr="00C31CBA">
        <w:rPr>
          <w:rFonts w:cstheme="minorHAnsi"/>
          <w:sz w:val="24"/>
          <w:szCs w:val="24"/>
        </w:rPr>
        <w:t xml:space="preserve"> </w:t>
      </w:r>
    </w:p>
    <w:p w14:paraId="6EC0A267" w14:textId="57BBA253"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Cover the spill with paper towels or other absorbent materials. If the spill is covered</w:t>
      </w:r>
      <w:r w:rsidR="00965171">
        <w:rPr>
          <w:rFonts w:cstheme="minorHAnsi"/>
          <w:sz w:val="24"/>
          <w:szCs w:val="24"/>
        </w:rPr>
        <w:t>, aerosols</w:t>
      </w:r>
      <w:r w:rsidRPr="00C31CBA">
        <w:rPr>
          <w:rFonts w:cstheme="minorHAnsi"/>
          <w:sz w:val="24"/>
          <w:szCs w:val="24"/>
        </w:rPr>
        <w:t xml:space="preserve"> will not be generated when pouring disinfectant solution.</w:t>
      </w:r>
    </w:p>
    <w:p w14:paraId="6F234486" w14:textId="4EFE0A9F"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Pour/spray/flood the spill area with disinfectant solution and allow to remain in contact for required time:</w:t>
      </w:r>
      <w:r w:rsidR="00965171">
        <w:rPr>
          <w:rFonts w:cstheme="minorHAnsi"/>
          <w:sz w:val="24"/>
          <w:szCs w:val="24"/>
        </w:rPr>
        <w:t xml:space="preserve"> </w:t>
      </w:r>
      <w:r w:rsidR="00965171">
        <w:rPr>
          <w:rFonts w:cstheme="minorHAnsi"/>
          <w:i/>
          <w:sz w:val="24"/>
          <w:szCs w:val="24"/>
        </w:rPr>
        <w:t>[suggested disinfectant time as recommended by an agent’s SDS]</w:t>
      </w:r>
    </w:p>
    <w:p w14:paraId="3708B34E" w14:textId="544F20D8"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lastRenderedPageBreak/>
        <w:t>Push absorbent material at the edge of the spill into the spill’s center. Add absorbent as needed. If glass is present, use tongs and forceps followed by a dustpan to remove remaining shards.</w:t>
      </w:r>
    </w:p>
    <w:p w14:paraId="63D37D18" w14:textId="3C290FEB"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 xml:space="preserve">Discard the paper towels into chemical waste container. Autoclave an overtly contaminated lab coat prior to placing into </w:t>
      </w:r>
      <w:r w:rsidR="003A13DE">
        <w:rPr>
          <w:rFonts w:cstheme="minorHAnsi"/>
          <w:sz w:val="24"/>
          <w:szCs w:val="24"/>
        </w:rPr>
        <w:t>a</w:t>
      </w:r>
      <w:r w:rsidRPr="00C31CBA">
        <w:rPr>
          <w:rFonts w:cstheme="minorHAnsi"/>
          <w:sz w:val="24"/>
          <w:szCs w:val="24"/>
        </w:rPr>
        <w:t xml:space="preserve"> laundry bag.</w:t>
      </w:r>
    </w:p>
    <w:p w14:paraId="4372DFAE"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Report incident to the supervisor.</w:t>
      </w:r>
    </w:p>
    <w:p w14:paraId="28FBE783" w14:textId="37F76A08" w:rsidR="00CE1683" w:rsidRPr="00C31CBA" w:rsidRDefault="003F6A0F" w:rsidP="009E2459">
      <w:pPr>
        <w:pStyle w:val="Heading3"/>
        <w:rPr>
          <w:rFonts w:cstheme="minorHAnsi"/>
          <w:sz w:val="24"/>
          <w:szCs w:val="24"/>
        </w:rPr>
      </w:pPr>
      <w:bookmarkStart w:id="57" w:name="_Toc79479923"/>
      <w:r>
        <w:rPr>
          <w:rFonts w:cstheme="minorHAnsi"/>
          <w:sz w:val="24"/>
          <w:szCs w:val="24"/>
        </w:rPr>
        <w:t>SPILLS INSIDE A BIOSAFETY CABINET (BSC)</w:t>
      </w:r>
      <w:bookmarkEnd w:id="57"/>
    </w:p>
    <w:p w14:paraId="62ED4323" w14:textId="4AA3DAC0" w:rsidR="00CE1683" w:rsidRPr="00C31CBA" w:rsidRDefault="00CE1683" w:rsidP="00B27ED4">
      <w:pPr>
        <w:pStyle w:val="ListParagraph"/>
        <w:numPr>
          <w:ilvl w:val="0"/>
          <w:numId w:val="30"/>
        </w:numPr>
        <w:ind w:left="1080"/>
        <w:rPr>
          <w:rFonts w:cstheme="minorHAnsi"/>
          <w:i/>
          <w:color w:val="C00000"/>
          <w:sz w:val="24"/>
          <w:szCs w:val="24"/>
        </w:rPr>
      </w:pPr>
      <w:r w:rsidRPr="00C31CBA">
        <w:rPr>
          <w:rFonts w:cstheme="minorHAnsi"/>
          <w:i/>
          <w:color w:val="C00000"/>
          <w:sz w:val="24"/>
          <w:szCs w:val="24"/>
        </w:rPr>
        <w:t>[</w:t>
      </w:r>
      <w:r w:rsidR="00C31CBA">
        <w:rPr>
          <w:rFonts w:cstheme="minorHAnsi"/>
          <w:i/>
          <w:color w:val="C00000"/>
          <w:sz w:val="24"/>
          <w:szCs w:val="24"/>
        </w:rPr>
        <w:t>S</w:t>
      </w:r>
      <w:r w:rsidRPr="00C31CBA">
        <w:rPr>
          <w:rFonts w:cstheme="minorHAnsi"/>
          <w:i/>
          <w:color w:val="C00000"/>
          <w:sz w:val="24"/>
          <w:szCs w:val="24"/>
        </w:rPr>
        <w:t>uggested procedure, keep here or refer to SOP]</w:t>
      </w:r>
    </w:p>
    <w:p w14:paraId="4335788C" w14:textId="73F1214F"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Leave the BSC on</w:t>
      </w:r>
      <w:r w:rsidR="00FF061F">
        <w:rPr>
          <w:rFonts w:cstheme="minorHAnsi"/>
          <w:sz w:val="24"/>
          <w:szCs w:val="24"/>
        </w:rPr>
        <w:t>.</w:t>
      </w:r>
    </w:p>
    <w:p w14:paraId="755E5CBC"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Put on gloves, glasses, and lab coat/</w:t>
      </w:r>
      <w:r w:rsidRPr="00C31CBA">
        <w:rPr>
          <w:sz w:val="24"/>
        </w:rPr>
        <w:t>gown/spill handling suit</w:t>
      </w:r>
      <w:r w:rsidRPr="00C31CBA">
        <w:rPr>
          <w:rFonts w:cstheme="minorHAnsi"/>
          <w:sz w:val="32"/>
          <w:szCs w:val="24"/>
        </w:rPr>
        <w:t xml:space="preserve"> </w:t>
      </w:r>
      <w:r w:rsidRPr="00C31CBA">
        <w:rPr>
          <w:rFonts w:cstheme="minorHAnsi"/>
          <w:sz w:val="24"/>
          <w:szCs w:val="24"/>
        </w:rPr>
        <w:t>and gather paper towels for cleaning.</w:t>
      </w:r>
    </w:p>
    <w:p w14:paraId="40189C3F"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Prepare an effective disinfectant.</w:t>
      </w:r>
    </w:p>
    <w:p w14:paraId="0B2EF1C9" w14:textId="3AD3B903" w:rsidR="00CE1683" w:rsidRPr="005B30AA" w:rsidRDefault="00CE1683" w:rsidP="00B27ED4">
      <w:pPr>
        <w:pStyle w:val="ListParagraph"/>
        <w:numPr>
          <w:ilvl w:val="0"/>
          <w:numId w:val="29"/>
        </w:numPr>
        <w:ind w:left="1080"/>
        <w:rPr>
          <w:rFonts w:cstheme="minorHAnsi"/>
          <w:sz w:val="24"/>
          <w:szCs w:val="24"/>
        </w:rPr>
      </w:pPr>
      <w:r w:rsidRPr="00C31CBA">
        <w:rPr>
          <w:rFonts w:cstheme="minorHAnsi"/>
          <w:sz w:val="24"/>
          <w:szCs w:val="24"/>
        </w:rPr>
        <w:t>Pour/spray/flood the spill area with disinfectant solution and allow to remain in contact for required time:</w:t>
      </w:r>
      <w:r w:rsidR="00FF061F">
        <w:rPr>
          <w:rFonts w:cstheme="minorHAnsi"/>
          <w:sz w:val="24"/>
          <w:szCs w:val="24"/>
        </w:rPr>
        <w:t xml:space="preserve"> </w:t>
      </w:r>
      <w:r w:rsidR="00FF061F">
        <w:rPr>
          <w:rFonts w:cstheme="minorHAnsi"/>
          <w:i/>
          <w:sz w:val="24"/>
          <w:szCs w:val="24"/>
        </w:rPr>
        <w:t>[suggested disinfectant time as recommended by an agent’s SDS]</w:t>
      </w:r>
    </w:p>
    <w:p w14:paraId="22FE57C8"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Spray and wipe down the cabinet interior and any items inside the BSC with a towel dampened with disinfectant.</w:t>
      </w:r>
    </w:p>
    <w:p w14:paraId="127A4A22"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 xml:space="preserve">Discard all contaminated disposable items and towels used for cleaning into a chemical waste container or autoclave according to institutional guidelines. </w:t>
      </w:r>
    </w:p>
    <w:p w14:paraId="787AAFD9" w14:textId="61415C9F"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 xml:space="preserve">Spills large enough to result in liquids flowing through the front or rear grilles require more extensive decontamination. If such a spill has occurred, do not turn the BSC off. </w:t>
      </w:r>
      <w:r w:rsidRPr="00C31CBA">
        <w:rPr>
          <w:sz w:val="24"/>
          <w:szCs w:val="24"/>
        </w:rPr>
        <w:t xml:space="preserve">Consult </w:t>
      </w:r>
      <w:r w:rsidR="00505267">
        <w:rPr>
          <w:i/>
          <w:color w:val="C00000"/>
          <w:sz w:val="24"/>
          <w:szCs w:val="24"/>
        </w:rPr>
        <w:t>[I</w:t>
      </w:r>
      <w:r w:rsidRPr="005B30AA">
        <w:rPr>
          <w:i/>
          <w:color w:val="C00000"/>
          <w:sz w:val="24"/>
          <w:szCs w:val="24"/>
        </w:rPr>
        <w:t xml:space="preserve">nsert </w:t>
      </w:r>
      <w:r w:rsidR="00505267">
        <w:rPr>
          <w:i/>
          <w:color w:val="C00000"/>
          <w:sz w:val="24"/>
          <w:szCs w:val="24"/>
        </w:rPr>
        <w:t>name, department, phone number]</w:t>
      </w:r>
      <w:r w:rsidRPr="00FF061F">
        <w:rPr>
          <w:sz w:val="24"/>
          <w:szCs w:val="24"/>
        </w:rPr>
        <w:t>.</w:t>
      </w:r>
    </w:p>
    <w:p w14:paraId="15B90C33"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Report the incident to a supervisor.</w:t>
      </w:r>
    </w:p>
    <w:p w14:paraId="7715B772" w14:textId="1F66C9A7" w:rsidR="00CE1683" w:rsidRPr="00C31CBA" w:rsidRDefault="003F6A0F" w:rsidP="009E2459">
      <w:pPr>
        <w:pStyle w:val="Heading3"/>
        <w:rPr>
          <w:rFonts w:cstheme="minorHAnsi"/>
          <w:sz w:val="24"/>
          <w:szCs w:val="24"/>
        </w:rPr>
      </w:pPr>
      <w:bookmarkStart w:id="58" w:name="_Toc79479924"/>
      <w:r>
        <w:rPr>
          <w:rFonts w:cstheme="minorHAnsi"/>
          <w:sz w:val="24"/>
          <w:szCs w:val="24"/>
        </w:rPr>
        <w:t>SPILLS IN A CENTRIFUGE</w:t>
      </w:r>
      <w:bookmarkEnd w:id="58"/>
    </w:p>
    <w:p w14:paraId="172B9617" w14:textId="6CF135C4" w:rsidR="00CE1683" w:rsidRPr="00C31CBA" w:rsidRDefault="00C31CBA" w:rsidP="009E2459">
      <w:pPr>
        <w:rPr>
          <w:rFonts w:cstheme="minorHAnsi"/>
          <w:i/>
          <w:color w:val="C00000"/>
          <w:sz w:val="24"/>
          <w:szCs w:val="24"/>
        </w:rPr>
      </w:pPr>
      <w:r>
        <w:rPr>
          <w:rFonts w:cstheme="minorHAnsi"/>
          <w:i/>
          <w:color w:val="C00000"/>
          <w:sz w:val="24"/>
          <w:szCs w:val="24"/>
        </w:rPr>
        <w:t>[S</w:t>
      </w:r>
      <w:r w:rsidR="00CE1683" w:rsidRPr="00C31CBA">
        <w:rPr>
          <w:rFonts w:cstheme="minorHAnsi"/>
          <w:i/>
          <w:color w:val="C00000"/>
          <w:sz w:val="24"/>
          <w:szCs w:val="24"/>
        </w:rPr>
        <w:t>uggested procedure, keep here or refer to SOP]</w:t>
      </w:r>
    </w:p>
    <w:p w14:paraId="7E29A5A0" w14:textId="7AABDE60" w:rsidR="00CE1683" w:rsidRPr="00C31CBA" w:rsidRDefault="00CE1683" w:rsidP="009E2459">
      <w:pPr>
        <w:rPr>
          <w:rFonts w:cstheme="minorHAnsi"/>
          <w:sz w:val="24"/>
          <w:szCs w:val="24"/>
        </w:rPr>
      </w:pPr>
      <w:r w:rsidRPr="00C31CBA">
        <w:rPr>
          <w:rFonts w:cstheme="minorHAnsi"/>
          <w:sz w:val="24"/>
          <w:szCs w:val="24"/>
        </w:rPr>
        <w:t>Biohazardous spills in centrifuges can be difficult to disinfect. Some but not all centrifuges have closed rotors, buckets</w:t>
      </w:r>
      <w:r w:rsidR="00FF061F">
        <w:rPr>
          <w:rFonts w:cstheme="minorHAnsi"/>
          <w:sz w:val="24"/>
          <w:szCs w:val="24"/>
        </w:rPr>
        <w:t>,</w:t>
      </w:r>
      <w:r w:rsidRPr="00C31CBA">
        <w:rPr>
          <w:rFonts w:cstheme="minorHAnsi"/>
          <w:sz w:val="24"/>
          <w:szCs w:val="24"/>
        </w:rPr>
        <w:t xml:space="preserve"> or other carriers with leak proof lids, designed to contain spills, allow efficient, safe emptying, and decontamination. However, not all centrifuges are equipped with these containment devices. A spill resulting from primary container breakage requires immediate suspension of use. Notify supervisor. If unusual sounds from a centrifuge suggest that breakage and a spill has occurred, or, if breakage and a spill is discovered after the machine has stopped, wait at least 30 minutes before opening. This will allow hazardous aerosols to settle in the centrifuge. </w:t>
      </w:r>
    </w:p>
    <w:p w14:paraId="1EC3F0F3" w14:textId="25E28809"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lastRenderedPageBreak/>
        <w:t>Don lab coat, double gloves, face shield</w:t>
      </w:r>
      <w:r w:rsidR="00FF061F">
        <w:rPr>
          <w:rFonts w:cstheme="minorHAnsi"/>
          <w:bCs/>
          <w:sz w:val="24"/>
          <w:szCs w:val="24"/>
        </w:rPr>
        <w:t>,</w:t>
      </w:r>
      <w:r w:rsidRPr="00C31CBA">
        <w:rPr>
          <w:rFonts w:cstheme="minorHAnsi"/>
          <w:bCs/>
          <w:sz w:val="24"/>
          <w:szCs w:val="24"/>
        </w:rPr>
        <w:t xml:space="preserve"> and respirator and then open centrifuge carefully to assess the situation. </w:t>
      </w:r>
    </w:p>
    <w:p w14:paraId="5DFF5DA3" w14:textId="48A84E15"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Attempt to determine if the spill is contained in a closed cup, </w:t>
      </w:r>
      <w:r w:rsidR="002519AD" w:rsidRPr="00C31CBA">
        <w:rPr>
          <w:rFonts w:cstheme="minorHAnsi"/>
          <w:bCs/>
          <w:sz w:val="24"/>
          <w:szCs w:val="24"/>
        </w:rPr>
        <w:t>bucket,</w:t>
      </w:r>
      <w:r w:rsidRPr="00C31CBA">
        <w:rPr>
          <w:rFonts w:cstheme="minorHAnsi"/>
          <w:bCs/>
          <w:sz w:val="24"/>
          <w:szCs w:val="24"/>
        </w:rPr>
        <w:t xml:space="preserve"> or tray carrier or within a closed rotor.</w:t>
      </w:r>
    </w:p>
    <w:p w14:paraId="28B81B5F"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If the spill is contained as described above, spray the exterior with disinfectant and allow adequate contact time. </w:t>
      </w:r>
    </w:p>
    <w:p w14:paraId="39FEC73B"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Take the carrier to the nearest BSC approved for use with the agent. </w:t>
      </w:r>
    </w:p>
    <w:p w14:paraId="7E2DF35A"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If a BSC is not available of if the rotor cannot be removed, the centrifuge should remain closed. Post a sigh indicating</w:t>
      </w:r>
      <w:r w:rsidRPr="00C31CBA">
        <w:rPr>
          <w:rFonts w:cstheme="minorHAnsi"/>
          <w:sz w:val="24"/>
          <w:szCs w:val="24"/>
        </w:rPr>
        <w:t xml:space="preserve"> </w:t>
      </w:r>
      <w:r w:rsidRPr="00C31CBA">
        <w:rPr>
          <w:rFonts w:cstheme="minorHAnsi"/>
          <w:bCs/>
          <w:sz w:val="24"/>
          <w:szCs w:val="24"/>
        </w:rPr>
        <w:t>“contaminated – do not use”. Notify supervisor and contact (insert name, department, phone no) for assistance.</w:t>
      </w:r>
    </w:p>
    <w:p w14:paraId="43DDCA7E" w14:textId="2947872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Obtain and place containers suitable for holding tubes, broken </w:t>
      </w:r>
      <w:r w:rsidR="002519AD" w:rsidRPr="00C31CBA">
        <w:rPr>
          <w:rFonts w:cstheme="minorHAnsi"/>
          <w:bCs/>
          <w:sz w:val="24"/>
          <w:szCs w:val="24"/>
        </w:rPr>
        <w:t>glass,</w:t>
      </w:r>
      <w:r w:rsidRPr="00C31CBA">
        <w:rPr>
          <w:rFonts w:cstheme="minorHAnsi"/>
          <w:bCs/>
          <w:sz w:val="24"/>
          <w:szCs w:val="24"/>
        </w:rPr>
        <w:t xml:space="preserve"> or other containers into the BSC while cleaning centrifuge components.</w:t>
      </w:r>
    </w:p>
    <w:p w14:paraId="2EAE14EC"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Carefully retrieve unbroken tubes, wipe outside with disinfectant, and place them into an empty container in the BSC, out of the way. The broken glass tube(s) must be removed with a forceps or other instrument and immersed in a beaker of disinfectant solution for a time appropriate to achieve disinfection. The pieces can then be disposed of in a sharps container.</w:t>
      </w:r>
    </w:p>
    <w:p w14:paraId="676570B5"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After proper decontamination, carriers, rotors etc. can be washed with a mild detergent according to the manufacturer’s instructions.</w:t>
      </w:r>
    </w:p>
    <w:p w14:paraId="39A1BAD4"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Thoroughly wipe the inside of the centrifuge chamber with disinfectant saturated towels. Allow for adequate contact time before wiping up excess liquid.</w:t>
      </w:r>
    </w:p>
    <w:p w14:paraId="0C892026" w14:textId="621D4BBF" w:rsidR="00CE1683" w:rsidRPr="00C31CBA" w:rsidRDefault="003F6A0F" w:rsidP="009E2459">
      <w:pPr>
        <w:pStyle w:val="Heading3"/>
        <w:rPr>
          <w:rFonts w:cstheme="minorHAnsi"/>
          <w:sz w:val="24"/>
          <w:szCs w:val="24"/>
        </w:rPr>
      </w:pPr>
      <w:bookmarkStart w:id="59" w:name="_Toc79479925"/>
      <w:r>
        <w:rPr>
          <w:rFonts w:cstheme="minorHAnsi"/>
          <w:sz w:val="24"/>
          <w:szCs w:val="24"/>
        </w:rPr>
        <w:t>BIOLOGICAL/RADIOACTIVE EMERGENCIES/SPILLS</w:t>
      </w:r>
      <w:bookmarkEnd w:id="59"/>
    </w:p>
    <w:p w14:paraId="03A31013" w14:textId="60C16FFD" w:rsidR="00CE1683" w:rsidRPr="00C31CBA" w:rsidRDefault="00C31CBA" w:rsidP="009E2459">
      <w:pPr>
        <w:rPr>
          <w:rFonts w:cstheme="minorHAnsi"/>
          <w:bCs/>
          <w:i/>
          <w:color w:val="C00000"/>
          <w:sz w:val="24"/>
          <w:szCs w:val="24"/>
        </w:rPr>
      </w:pPr>
      <w:r>
        <w:rPr>
          <w:rFonts w:cstheme="minorHAnsi"/>
          <w:bCs/>
          <w:i/>
          <w:color w:val="C00000"/>
          <w:sz w:val="24"/>
          <w:szCs w:val="24"/>
        </w:rPr>
        <w:t>[S</w:t>
      </w:r>
      <w:r w:rsidR="00CE1683" w:rsidRPr="00C31CBA">
        <w:rPr>
          <w:rFonts w:cstheme="minorHAnsi"/>
          <w:bCs/>
          <w:i/>
          <w:color w:val="C00000"/>
          <w:sz w:val="24"/>
          <w:szCs w:val="24"/>
        </w:rPr>
        <w:t>uggested procedure and refer to longer “large-scale spill” SOP]</w:t>
      </w:r>
    </w:p>
    <w:p w14:paraId="6C0D6AA9" w14:textId="15B8246E" w:rsidR="00CE1683" w:rsidRPr="00C31CBA" w:rsidRDefault="00CE1683" w:rsidP="009E2459">
      <w:pPr>
        <w:rPr>
          <w:rFonts w:cstheme="minorHAnsi"/>
          <w:sz w:val="24"/>
          <w:szCs w:val="24"/>
        </w:rPr>
      </w:pPr>
      <w:r w:rsidRPr="00C31CBA">
        <w:rPr>
          <w:rFonts w:cstheme="minorHAnsi"/>
          <w:sz w:val="24"/>
          <w:szCs w:val="24"/>
        </w:rPr>
        <w:t xml:space="preserve">The </w:t>
      </w:r>
      <w:r w:rsidR="00505267">
        <w:rPr>
          <w:rFonts w:cstheme="minorHAnsi"/>
          <w:i/>
          <w:color w:val="C00000"/>
          <w:sz w:val="24"/>
          <w:szCs w:val="24"/>
        </w:rPr>
        <w:t>[I</w:t>
      </w:r>
      <w:r w:rsidRPr="00C31CBA">
        <w:rPr>
          <w:rFonts w:cstheme="minorHAnsi"/>
          <w:i/>
          <w:color w:val="C00000"/>
          <w:sz w:val="24"/>
          <w:szCs w:val="24"/>
        </w:rPr>
        <w:t xml:space="preserve">nsert agency/department] </w:t>
      </w:r>
      <w:r w:rsidRPr="00C31CBA">
        <w:rPr>
          <w:rFonts w:cstheme="minorHAnsi"/>
          <w:sz w:val="24"/>
          <w:szCs w:val="24"/>
        </w:rPr>
        <w:t>must be notified and will assist in the cleanup of a biological/radioactive spill. Determine if anyone has been contaminated, remove contaminated clothing</w:t>
      </w:r>
      <w:r w:rsidR="00FF061F">
        <w:rPr>
          <w:rFonts w:cstheme="minorHAnsi"/>
          <w:sz w:val="24"/>
          <w:szCs w:val="24"/>
        </w:rPr>
        <w:t>,</w:t>
      </w:r>
      <w:r w:rsidRPr="00C31CBA">
        <w:rPr>
          <w:rFonts w:cstheme="minorHAnsi"/>
          <w:sz w:val="24"/>
          <w:szCs w:val="24"/>
        </w:rPr>
        <w:t xml:space="preserve"> and wash contaminated skin with soap and water. Proceed with clean up as instructed by the </w:t>
      </w:r>
      <w:r w:rsidR="0011798C">
        <w:rPr>
          <w:rFonts w:cstheme="minorHAnsi"/>
          <w:sz w:val="24"/>
          <w:szCs w:val="24"/>
        </w:rPr>
        <w:t>radiological security officer</w:t>
      </w:r>
      <w:r w:rsidRPr="00C31CBA">
        <w:rPr>
          <w:rFonts w:cstheme="minorHAnsi"/>
          <w:sz w:val="24"/>
          <w:szCs w:val="24"/>
        </w:rPr>
        <w:t xml:space="preserve">. </w:t>
      </w:r>
    </w:p>
    <w:p w14:paraId="7704BB9D" w14:textId="4FA86ACA" w:rsidR="00CE1683" w:rsidRPr="00C31CBA" w:rsidRDefault="00CE1683" w:rsidP="009E2459">
      <w:pPr>
        <w:rPr>
          <w:rFonts w:cstheme="minorHAnsi"/>
          <w:sz w:val="24"/>
          <w:szCs w:val="24"/>
        </w:rPr>
      </w:pPr>
      <w:r w:rsidRPr="00C31CBA">
        <w:rPr>
          <w:rFonts w:cstheme="minorHAnsi"/>
          <w:sz w:val="24"/>
          <w:szCs w:val="24"/>
        </w:rPr>
        <w:t xml:space="preserve">The infectious agent will be neutralized first, taking care in choosing a disinfecting agent to avoid chemical incompatibility. </w:t>
      </w:r>
    </w:p>
    <w:p w14:paraId="551D22AB" w14:textId="437C14A0" w:rsidR="00CE1683" w:rsidRPr="00C31CBA" w:rsidRDefault="00CE1683" w:rsidP="009E2459">
      <w:pPr>
        <w:rPr>
          <w:rFonts w:cstheme="minorHAnsi"/>
          <w:sz w:val="24"/>
          <w:szCs w:val="24"/>
        </w:rPr>
      </w:pPr>
      <w:r w:rsidRPr="00C31CBA">
        <w:rPr>
          <w:rFonts w:cstheme="minorHAnsi"/>
          <w:sz w:val="24"/>
          <w:szCs w:val="24"/>
        </w:rPr>
        <w:t xml:space="preserve">Chlorine compounds such as bleach must NOT be used to disinfect anything containing </w:t>
      </w:r>
      <w:r w:rsidR="003C3CB3">
        <w:rPr>
          <w:rFonts w:cstheme="minorHAnsi"/>
          <w:sz w:val="24"/>
          <w:szCs w:val="24"/>
        </w:rPr>
        <w:t>Iodine-125 (</w:t>
      </w:r>
      <w:r w:rsidR="003C3CB3" w:rsidRPr="003C3CB3">
        <w:rPr>
          <w:rFonts w:cstheme="minorHAnsi"/>
          <w:sz w:val="24"/>
          <w:szCs w:val="24"/>
          <w:vertAlign w:val="superscript"/>
        </w:rPr>
        <w:t>125</w:t>
      </w:r>
      <w:r w:rsidR="003C3CB3">
        <w:rPr>
          <w:rFonts w:cstheme="minorHAnsi"/>
          <w:sz w:val="24"/>
          <w:szCs w:val="24"/>
        </w:rPr>
        <w:t>I)</w:t>
      </w:r>
      <w:r w:rsidRPr="00C31CBA">
        <w:rPr>
          <w:rFonts w:cstheme="minorHAnsi"/>
          <w:sz w:val="24"/>
          <w:szCs w:val="24"/>
        </w:rPr>
        <w:t xml:space="preserve"> because the chlorine will cause the </w:t>
      </w:r>
      <w:r w:rsidR="00C31CBA">
        <w:rPr>
          <w:rFonts w:cstheme="minorHAnsi"/>
          <w:sz w:val="24"/>
          <w:szCs w:val="24"/>
        </w:rPr>
        <w:t>volatilization</w:t>
      </w:r>
      <w:r w:rsidRPr="00C31CBA">
        <w:rPr>
          <w:rFonts w:cstheme="minorHAnsi"/>
          <w:sz w:val="24"/>
          <w:szCs w:val="24"/>
        </w:rPr>
        <w:t xml:space="preserve"> of radioactive iodine.</w:t>
      </w:r>
    </w:p>
    <w:p w14:paraId="62DBED5F" w14:textId="6B6DE525" w:rsidR="00CE1683" w:rsidRPr="00C31CBA" w:rsidRDefault="003A13DE" w:rsidP="009E2459">
      <w:pPr>
        <w:rPr>
          <w:rFonts w:cstheme="minorHAnsi"/>
          <w:sz w:val="24"/>
          <w:szCs w:val="24"/>
        </w:rPr>
      </w:pPr>
      <w:r>
        <w:rPr>
          <w:rFonts w:cstheme="minorHAnsi"/>
          <w:sz w:val="24"/>
          <w:szCs w:val="24"/>
        </w:rPr>
        <w:lastRenderedPageBreak/>
        <w:t>Management</w:t>
      </w:r>
      <w:r w:rsidR="00CE1683" w:rsidRPr="00C31CBA">
        <w:rPr>
          <w:rFonts w:cstheme="minorHAnsi"/>
          <w:sz w:val="24"/>
          <w:szCs w:val="24"/>
        </w:rPr>
        <w:t xml:space="preserve"> must keep information for the below listed departments/agencies in case of an accidental large-scale release of biologically/chemically/radiologically hazardous materials.</w:t>
      </w:r>
    </w:p>
    <w:p w14:paraId="2A2E4DB3"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HAZMAT response agency</w:t>
      </w:r>
    </w:p>
    <w:p w14:paraId="4D678CFD"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Environmental protection department</w:t>
      </w:r>
    </w:p>
    <w:p w14:paraId="1898B242"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Department/Ministry incident response office</w:t>
      </w:r>
    </w:p>
    <w:p w14:paraId="29CAE59F" w14:textId="7DE6F370"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Department/Ministry office of public affairs</w:t>
      </w:r>
    </w:p>
    <w:p w14:paraId="67D7BC6E" w14:textId="413A87BE" w:rsidR="00CE1683" w:rsidRPr="00C31CBA" w:rsidRDefault="003F6A0F" w:rsidP="009E2459">
      <w:pPr>
        <w:pStyle w:val="Heading3"/>
        <w:rPr>
          <w:rFonts w:cstheme="minorHAnsi"/>
          <w:sz w:val="24"/>
          <w:szCs w:val="24"/>
        </w:rPr>
      </w:pPr>
      <w:bookmarkStart w:id="60" w:name="_Toc79479926"/>
      <w:r>
        <w:rPr>
          <w:rFonts w:cstheme="minorHAnsi"/>
          <w:sz w:val="24"/>
          <w:szCs w:val="24"/>
        </w:rPr>
        <w:t>CHEMICAL SPILLS</w:t>
      </w:r>
      <w:bookmarkEnd w:id="60"/>
    </w:p>
    <w:p w14:paraId="5A64C697" w14:textId="77777777" w:rsidR="00CE1683" w:rsidRPr="00C31CBA" w:rsidRDefault="00CE1683" w:rsidP="009E2459">
      <w:pPr>
        <w:rPr>
          <w:rFonts w:cstheme="minorHAnsi"/>
          <w:i/>
          <w:color w:val="C00000"/>
          <w:sz w:val="24"/>
          <w:szCs w:val="24"/>
        </w:rPr>
      </w:pPr>
      <w:r w:rsidRPr="00C31CBA">
        <w:rPr>
          <w:rFonts w:cstheme="minorHAnsi"/>
          <w:i/>
          <w:color w:val="C00000"/>
          <w:sz w:val="24"/>
          <w:szCs w:val="24"/>
        </w:rPr>
        <w:t>Write-up specific sections according to the chemicals that are present in the lab.</w:t>
      </w:r>
    </w:p>
    <w:p w14:paraId="59F5B735" w14:textId="45B92681" w:rsidR="00ED6C92" w:rsidRDefault="00ED6C92" w:rsidP="00ED6C92">
      <w:pPr>
        <w:rPr>
          <w:rFonts w:cstheme="minorHAnsi"/>
          <w:sz w:val="24"/>
          <w:szCs w:val="24"/>
        </w:rPr>
      </w:pPr>
    </w:p>
    <w:p w14:paraId="411CC37E" w14:textId="76D64182" w:rsidR="00303494" w:rsidRDefault="00303494" w:rsidP="00303494">
      <w:pPr>
        <w:pStyle w:val="TOCHeading"/>
      </w:pPr>
      <w:r>
        <w:t>REFERENCES</w:t>
      </w:r>
    </w:p>
    <w:p w14:paraId="7111F5C8" w14:textId="65D6B672" w:rsidR="00AF6E48" w:rsidRDefault="00AF6E48" w:rsidP="00AF6E48">
      <w:pPr>
        <w:numPr>
          <w:ilvl w:val="0"/>
          <w:numId w:val="42"/>
        </w:numPr>
        <w:rPr>
          <w:rFonts w:cstheme="minorHAnsi"/>
          <w:sz w:val="24"/>
          <w:szCs w:val="24"/>
        </w:rPr>
      </w:pPr>
      <w:r w:rsidRPr="00AF6E48">
        <w:rPr>
          <w:rFonts w:cstheme="minorHAnsi"/>
          <w:sz w:val="24"/>
          <w:szCs w:val="24"/>
        </w:rPr>
        <w:t xml:space="preserve">Centers for Disease Control and Prevention (CDC)/National Institutes of Health (NIH), Biosafety in Microbiological and Biomedical Laboratories (BMBL), 6th Edition, </w:t>
      </w:r>
      <w:hyperlink r:id="rId16" w:history="1">
        <w:r w:rsidR="00D41DD7" w:rsidRPr="002D4560">
          <w:rPr>
            <w:rStyle w:val="Hyperlink"/>
            <w:rFonts w:cstheme="minorHAnsi"/>
            <w:sz w:val="24"/>
            <w:szCs w:val="24"/>
          </w:rPr>
          <w:t>https://www.cdc.gov/labs/BMBL.html</w:t>
        </w:r>
      </w:hyperlink>
    </w:p>
    <w:p w14:paraId="614654C0" w14:textId="3F226934" w:rsidR="00D41DD7" w:rsidRPr="00D41DD7" w:rsidRDefault="00D41DD7" w:rsidP="00D41DD7">
      <w:pPr>
        <w:numPr>
          <w:ilvl w:val="0"/>
          <w:numId w:val="42"/>
        </w:numPr>
        <w:rPr>
          <w:rFonts w:cstheme="minorHAnsi"/>
          <w:sz w:val="24"/>
          <w:szCs w:val="24"/>
          <w:u w:val="single"/>
        </w:rPr>
      </w:pPr>
      <w:r>
        <w:rPr>
          <w:rFonts w:cstheme="minorHAnsi"/>
          <w:sz w:val="24"/>
          <w:szCs w:val="24"/>
        </w:rPr>
        <w:t>World Health Organization (</w:t>
      </w:r>
      <w:r w:rsidR="00AF6E48" w:rsidRPr="00AF6E48">
        <w:rPr>
          <w:rFonts w:cstheme="minorHAnsi"/>
          <w:sz w:val="24"/>
          <w:szCs w:val="24"/>
        </w:rPr>
        <w:t>WHO</w:t>
      </w:r>
      <w:r>
        <w:rPr>
          <w:rFonts w:cstheme="minorHAnsi"/>
          <w:sz w:val="24"/>
          <w:szCs w:val="24"/>
        </w:rPr>
        <w:t>)</w:t>
      </w:r>
      <w:r w:rsidR="00AF6E48" w:rsidRPr="00AF6E48">
        <w:rPr>
          <w:rFonts w:cstheme="minorHAnsi"/>
          <w:sz w:val="24"/>
          <w:szCs w:val="24"/>
        </w:rPr>
        <w:t xml:space="preserve">, Laboratory Biosafety Manual, 4th Edition, </w:t>
      </w:r>
      <w:hyperlink r:id="rId17" w:history="1">
        <w:r w:rsidRPr="002D4560">
          <w:rPr>
            <w:rStyle w:val="Hyperlink"/>
            <w:rFonts w:cstheme="minorHAnsi"/>
            <w:sz w:val="24"/>
            <w:szCs w:val="24"/>
          </w:rPr>
          <w:t>https://www.who.int/publications/i/item/9789240011311</w:t>
        </w:r>
      </w:hyperlink>
    </w:p>
    <w:p w14:paraId="79603718" w14:textId="1BDB2B25" w:rsidR="00D41DD7" w:rsidRPr="00D41DD7" w:rsidRDefault="00D41DD7" w:rsidP="00D41DD7">
      <w:pPr>
        <w:pStyle w:val="ListParagraph"/>
        <w:numPr>
          <w:ilvl w:val="0"/>
          <w:numId w:val="42"/>
        </w:numPr>
        <w:rPr>
          <w:rFonts w:cstheme="minorHAnsi"/>
          <w:sz w:val="24"/>
          <w:szCs w:val="24"/>
          <w:lang w:val="fr-FR"/>
        </w:rPr>
      </w:pPr>
      <w:r w:rsidRPr="00D41DD7">
        <w:rPr>
          <w:rFonts w:cstheme="minorHAnsi"/>
          <w:sz w:val="24"/>
          <w:szCs w:val="24"/>
          <w:lang w:val="fr-FR"/>
        </w:rPr>
        <w:t xml:space="preserve">ISO </w:t>
      </w:r>
      <w:r w:rsidR="002519AD" w:rsidRPr="00D41DD7">
        <w:rPr>
          <w:rFonts w:cstheme="minorHAnsi"/>
          <w:sz w:val="24"/>
          <w:szCs w:val="24"/>
          <w:lang w:val="fr-FR"/>
        </w:rPr>
        <w:t>35001 :</w:t>
      </w:r>
      <w:r>
        <w:rPr>
          <w:rFonts w:cstheme="minorHAnsi"/>
          <w:sz w:val="24"/>
          <w:szCs w:val="24"/>
          <w:lang w:val="fr-FR"/>
        </w:rPr>
        <w:t xml:space="preserve"> </w:t>
      </w:r>
      <w:r w:rsidRPr="00D41DD7">
        <w:rPr>
          <w:rFonts w:cstheme="minorHAnsi"/>
          <w:sz w:val="24"/>
          <w:szCs w:val="24"/>
          <w:lang w:val="fr-FR"/>
        </w:rPr>
        <w:t>2019, Biorisk management for laboratories and other related organisations</w:t>
      </w:r>
      <w:r w:rsidR="006879D4">
        <w:rPr>
          <w:rFonts w:cstheme="minorHAnsi"/>
          <w:sz w:val="24"/>
          <w:szCs w:val="24"/>
          <w:lang w:val="fr-FR"/>
        </w:rPr>
        <w:t xml:space="preserve">, </w:t>
      </w:r>
      <w:hyperlink r:id="rId18" w:history="1">
        <w:r w:rsidR="006879D4" w:rsidRPr="002D4560">
          <w:rPr>
            <w:rStyle w:val="Hyperlink"/>
            <w:rFonts w:cstheme="minorHAnsi"/>
            <w:sz w:val="24"/>
            <w:szCs w:val="24"/>
            <w:lang w:val="fr-FR"/>
          </w:rPr>
          <w:t>https://www.iso.org/standard/71293.html</w:t>
        </w:r>
      </w:hyperlink>
    </w:p>
    <w:p w14:paraId="3D16D310" w14:textId="7C097338" w:rsidR="006513B8" w:rsidRPr="006879D4" w:rsidRDefault="006513B8" w:rsidP="006513B8">
      <w:pPr>
        <w:numPr>
          <w:ilvl w:val="0"/>
          <w:numId w:val="42"/>
        </w:numPr>
        <w:rPr>
          <w:rStyle w:val="Hyperlink"/>
          <w:rFonts w:cstheme="minorHAnsi"/>
          <w:color w:val="auto"/>
          <w:sz w:val="24"/>
          <w:szCs w:val="24"/>
          <w:u w:val="none"/>
        </w:rPr>
      </w:pPr>
      <w:r w:rsidRPr="006513B8">
        <w:rPr>
          <w:rFonts w:cstheme="minorHAnsi"/>
          <w:sz w:val="24"/>
          <w:szCs w:val="24"/>
        </w:rPr>
        <w:t xml:space="preserve">WHO Guidance for After Action Review (AAR), </w:t>
      </w:r>
      <w:hyperlink r:id="rId19" w:history="1">
        <w:r w:rsidRPr="00357D63">
          <w:rPr>
            <w:rStyle w:val="Hyperlink"/>
            <w:rFonts w:cstheme="minorHAnsi"/>
            <w:sz w:val="24"/>
            <w:szCs w:val="24"/>
          </w:rPr>
          <w:t>https://www.euro.who.int/__data/assets/pdf_file/0009/393651/who-guid-aar-eng.pdf</w:t>
        </w:r>
      </w:hyperlink>
    </w:p>
    <w:p w14:paraId="5347D11E" w14:textId="34F08108" w:rsidR="006879D4" w:rsidRDefault="006879D4" w:rsidP="006879D4">
      <w:pPr>
        <w:pStyle w:val="ListParagraph"/>
        <w:numPr>
          <w:ilvl w:val="0"/>
          <w:numId w:val="42"/>
        </w:numPr>
        <w:rPr>
          <w:rFonts w:cstheme="minorHAnsi"/>
          <w:sz w:val="24"/>
          <w:szCs w:val="24"/>
        </w:rPr>
      </w:pPr>
      <w:r w:rsidRPr="006879D4">
        <w:rPr>
          <w:rFonts w:cstheme="minorHAnsi"/>
          <w:sz w:val="24"/>
          <w:szCs w:val="24"/>
        </w:rPr>
        <w:t xml:space="preserve">World Health Organisation (WHO), Biorisk Management: Laboratory Biosecurity Guidance, September 2006, </w:t>
      </w:r>
      <w:hyperlink r:id="rId20" w:history="1">
        <w:r w:rsidRPr="002D4560">
          <w:rPr>
            <w:rStyle w:val="Hyperlink"/>
            <w:rFonts w:cstheme="minorHAnsi"/>
            <w:sz w:val="24"/>
            <w:szCs w:val="24"/>
          </w:rPr>
          <w:t>http://www.who.int/csr/resources/publications/biosafety/WHO_CDS_EPR_2006_6.pdf</w:t>
        </w:r>
      </w:hyperlink>
    </w:p>
    <w:p w14:paraId="04027047" w14:textId="77777777" w:rsidR="006879D4" w:rsidRPr="006879D4" w:rsidRDefault="006879D4" w:rsidP="006879D4">
      <w:pPr>
        <w:ind w:left="360"/>
        <w:rPr>
          <w:rFonts w:cstheme="minorHAnsi"/>
          <w:sz w:val="24"/>
          <w:szCs w:val="24"/>
        </w:rPr>
      </w:pPr>
    </w:p>
    <w:p w14:paraId="11961CCA" w14:textId="77777777" w:rsidR="006879D4" w:rsidRDefault="006879D4" w:rsidP="006879D4">
      <w:pPr>
        <w:ind w:left="360"/>
        <w:rPr>
          <w:rFonts w:cstheme="minorHAnsi"/>
          <w:sz w:val="24"/>
          <w:szCs w:val="24"/>
        </w:rPr>
      </w:pPr>
    </w:p>
    <w:p w14:paraId="39C26AA8" w14:textId="77777777" w:rsidR="006513B8" w:rsidRPr="006513B8" w:rsidRDefault="006513B8" w:rsidP="003456FC">
      <w:pPr>
        <w:ind w:left="720"/>
        <w:rPr>
          <w:rFonts w:cstheme="minorHAnsi"/>
          <w:sz w:val="24"/>
          <w:szCs w:val="24"/>
        </w:rPr>
      </w:pPr>
    </w:p>
    <w:p w14:paraId="6B07083D" w14:textId="26C37A09" w:rsidR="00303494" w:rsidRPr="006513B8" w:rsidRDefault="00303494" w:rsidP="00ED6C92">
      <w:pPr>
        <w:rPr>
          <w:rFonts w:cstheme="minorHAnsi"/>
          <w:sz w:val="24"/>
          <w:szCs w:val="24"/>
        </w:rPr>
      </w:pPr>
    </w:p>
    <w:sectPr w:rsidR="00303494" w:rsidRPr="006513B8" w:rsidSect="009E4B77">
      <w:headerReference w:type="default" r:id="rId21"/>
      <w:footerReference w:type="default" r:id="rId22"/>
      <w:headerReference w:type="first" r:id="rId23"/>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2AC2F3" w14:textId="77777777" w:rsidR="002519AD" w:rsidRDefault="002519AD" w:rsidP="0073589D">
      <w:pPr>
        <w:spacing w:after="0" w:line="240" w:lineRule="auto"/>
      </w:pPr>
      <w:r>
        <w:separator/>
      </w:r>
    </w:p>
  </w:endnote>
  <w:endnote w:type="continuationSeparator" w:id="0">
    <w:p w14:paraId="7A5337BC" w14:textId="77777777" w:rsidR="002519AD" w:rsidRDefault="002519AD"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1A69A38" w14:textId="77777777" w:rsidR="002519AD" w:rsidRDefault="002519AD" w:rsidP="00213476">
            <w:pPr>
              <w:pStyle w:val="Footer"/>
              <w:jc w:val="right"/>
            </w:pPr>
          </w:p>
          <w:p w14:paraId="6F77059F" w14:textId="4205863B" w:rsidR="002519AD" w:rsidRDefault="002519AD"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29</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40</w:t>
            </w:r>
            <w:r w:rsidRPr="00213476">
              <w:rPr>
                <w:bCs/>
                <w:sz w:val="24"/>
                <w:szCs w:val="24"/>
              </w:rPr>
              <w:fldChar w:fldCharType="end"/>
            </w:r>
          </w:p>
        </w:sdtContent>
      </w:sdt>
    </w:sdtContent>
  </w:sdt>
  <w:p w14:paraId="441F9634" w14:textId="77777777" w:rsidR="002519AD" w:rsidRDefault="002519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BEE9E0" w14:textId="77777777" w:rsidR="002519AD" w:rsidRDefault="002519AD" w:rsidP="0073589D">
      <w:pPr>
        <w:spacing w:after="0" w:line="240" w:lineRule="auto"/>
      </w:pPr>
      <w:r>
        <w:separator/>
      </w:r>
    </w:p>
  </w:footnote>
  <w:footnote w:type="continuationSeparator" w:id="0">
    <w:p w14:paraId="212FD57F" w14:textId="77777777" w:rsidR="002519AD" w:rsidRDefault="002519AD"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9258B" w14:textId="77777777" w:rsidR="002519AD" w:rsidRDefault="002519AD">
    <w:pPr>
      <w:pStyle w:val="Header"/>
    </w:pPr>
  </w:p>
  <w:tbl>
    <w:tblPr>
      <w:tblStyle w:val="ColorfulList-Accent2"/>
      <w:tblW w:w="0" w:type="auto"/>
      <w:tblLook w:val="04A0" w:firstRow="1" w:lastRow="0" w:firstColumn="1" w:lastColumn="0" w:noHBand="0" w:noVBand="1"/>
    </w:tblPr>
    <w:tblGrid>
      <w:gridCol w:w="4788"/>
      <w:gridCol w:w="4788"/>
    </w:tblGrid>
    <w:tr w:rsidR="002519AD" w:rsidRPr="0073589D" w14:paraId="4AA3E55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3C7409AC" w14:textId="4496B270" w:rsidR="002519AD" w:rsidRPr="00202075" w:rsidRDefault="002519AD" w:rsidP="006C0AF2">
          <w:pPr>
            <w:rPr>
              <w:b w:val="0"/>
              <w:color w:val="auto"/>
              <w:sz w:val="24"/>
              <w:szCs w:val="24"/>
            </w:rPr>
          </w:pPr>
          <w:r>
            <w:rPr>
              <w:b w:val="0"/>
              <w:color w:val="auto"/>
              <w:sz w:val="24"/>
              <w:szCs w:val="24"/>
            </w:rPr>
            <w:t>Document</w:t>
          </w:r>
          <w:r w:rsidRPr="00202075">
            <w:rPr>
              <w:b w:val="0"/>
              <w:color w:val="auto"/>
              <w:sz w:val="24"/>
              <w:szCs w:val="24"/>
            </w:rPr>
            <w:t xml:space="preserve"> Title: </w:t>
          </w:r>
          <w:r w:rsidRPr="00202075">
            <w:rPr>
              <w:b w:val="0"/>
              <w:i/>
              <w:color w:val="C00000"/>
              <w:sz w:val="24"/>
              <w:szCs w:val="24"/>
            </w:rPr>
            <w:t>Incident Response Plan</w:t>
          </w:r>
        </w:p>
      </w:tc>
    </w:tr>
    <w:tr w:rsidR="002519AD" w:rsidRPr="0073589D" w14:paraId="1D46EC76"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CA172D4" w14:textId="77777777" w:rsidR="002519AD" w:rsidRPr="00202075" w:rsidRDefault="002519AD" w:rsidP="006C0AF2">
          <w:pPr>
            <w:rPr>
              <w:b w:val="0"/>
              <w:color w:val="auto"/>
              <w:sz w:val="24"/>
              <w:szCs w:val="24"/>
            </w:rPr>
          </w:pPr>
          <w:r w:rsidRPr="00202075">
            <w:rPr>
              <w:b w:val="0"/>
              <w:color w:val="auto"/>
              <w:sz w:val="24"/>
              <w:szCs w:val="24"/>
            </w:rPr>
            <w:t xml:space="preserve">Document Number:  </w:t>
          </w:r>
          <w:r w:rsidRPr="00202075">
            <w:rPr>
              <w:b w:val="0"/>
              <w:i/>
              <w:color w:val="C00000"/>
              <w:sz w:val="24"/>
              <w:szCs w:val="24"/>
            </w:rPr>
            <w:t>9-00-001</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8BEE20B" w14:textId="77777777" w:rsidR="002519AD" w:rsidRPr="00202075" w:rsidRDefault="002519AD" w:rsidP="009F3874">
          <w:pPr>
            <w:contextualSpacing/>
            <w:cnfStyle w:val="000000100000" w:firstRow="0" w:lastRow="0" w:firstColumn="0" w:lastColumn="0" w:oddVBand="0" w:evenVBand="0" w:oddHBand="1" w:evenHBand="0" w:firstRowFirstColumn="0" w:firstRowLastColumn="0" w:lastRowFirstColumn="0" w:lastRowLastColumn="0"/>
            <w:rPr>
              <w:sz w:val="24"/>
              <w:szCs w:val="24"/>
            </w:rPr>
          </w:pPr>
          <w:r w:rsidRPr="00202075">
            <w:rPr>
              <w:sz w:val="24"/>
              <w:szCs w:val="24"/>
            </w:rPr>
            <w:t xml:space="preserve">Version Number: </w:t>
          </w:r>
          <w:r w:rsidRPr="00202075">
            <w:rPr>
              <w:i/>
              <w:color w:val="C00000"/>
              <w:sz w:val="24"/>
              <w:szCs w:val="24"/>
            </w:rPr>
            <w:t>00</w:t>
          </w:r>
        </w:p>
        <w:p w14:paraId="3DF28E39" w14:textId="77777777" w:rsidR="002519AD" w:rsidRPr="00202075" w:rsidRDefault="002519AD" w:rsidP="009F3874">
          <w:pPr>
            <w:contextualSpacing/>
            <w:cnfStyle w:val="000000100000" w:firstRow="0" w:lastRow="0" w:firstColumn="0" w:lastColumn="0" w:oddVBand="0" w:evenVBand="0" w:oddHBand="1" w:evenHBand="0" w:firstRowFirstColumn="0" w:firstRowLastColumn="0" w:lastRowFirstColumn="0" w:lastRowLastColumn="0"/>
            <w:rPr>
              <w:color w:val="auto"/>
              <w:sz w:val="24"/>
              <w:szCs w:val="24"/>
            </w:rPr>
          </w:pPr>
          <w:r w:rsidRPr="00202075">
            <w:rPr>
              <w:sz w:val="24"/>
              <w:szCs w:val="24"/>
            </w:rPr>
            <w:t xml:space="preserve">Effective Date:  </w:t>
          </w:r>
          <w:r w:rsidRPr="00202075">
            <w:rPr>
              <w:i/>
              <w:color w:val="C00000"/>
              <w:sz w:val="24"/>
              <w:szCs w:val="24"/>
            </w:rPr>
            <w:t>MM-DD-YYY</w:t>
          </w:r>
        </w:p>
      </w:tc>
    </w:tr>
  </w:tbl>
  <w:p w14:paraId="44EA36D8" w14:textId="77777777" w:rsidR="002519AD" w:rsidRDefault="002519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20788733"/>
      <w:docPartObj>
        <w:docPartGallery w:val="Watermarks"/>
        <w:docPartUnique/>
      </w:docPartObj>
    </w:sdtPr>
    <w:sdtEndPr/>
    <w:sdtContent>
      <w:p w14:paraId="1A807E67" w14:textId="0AA33C32" w:rsidR="002519AD" w:rsidRDefault="00B76D7F">
        <w:pPr>
          <w:pStyle w:val="Header"/>
        </w:pPr>
        <w:r>
          <w:rPr>
            <w:noProof/>
          </w:rPr>
          <w:pict w14:anchorId="5433DF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B7BEA7F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77C75"/>
    <w:multiLevelType w:val="hybridMultilevel"/>
    <w:tmpl w:val="D2E2CCBA"/>
    <w:lvl w:ilvl="0" w:tplc="04090001">
      <w:start w:val="1"/>
      <w:numFmt w:val="bullet"/>
      <w:lvlText w:val=""/>
      <w:lvlJc w:val="left"/>
      <w:pPr>
        <w:ind w:left="1830" w:hanging="360"/>
      </w:pPr>
      <w:rPr>
        <w:rFonts w:ascii="Symbol" w:hAnsi="Symbol"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2" w15:restartNumberingAfterBreak="0">
    <w:nsid w:val="0C4B4CD4"/>
    <w:multiLevelType w:val="hybridMultilevel"/>
    <w:tmpl w:val="62445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200BB7"/>
    <w:multiLevelType w:val="hybridMultilevel"/>
    <w:tmpl w:val="35E26C38"/>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584181C"/>
    <w:multiLevelType w:val="hybridMultilevel"/>
    <w:tmpl w:val="4FEA31E6"/>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125FC7"/>
    <w:multiLevelType w:val="hybridMultilevel"/>
    <w:tmpl w:val="62141CB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860419"/>
    <w:multiLevelType w:val="hybridMultilevel"/>
    <w:tmpl w:val="DE2CC6E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381F49"/>
    <w:multiLevelType w:val="hybridMultilevel"/>
    <w:tmpl w:val="B1B4E068"/>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9" w15:restartNumberingAfterBreak="0">
    <w:nsid w:val="26DA230A"/>
    <w:multiLevelType w:val="hybridMultilevel"/>
    <w:tmpl w:val="FC805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F16F57"/>
    <w:multiLevelType w:val="hybridMultilevel"/>
    <w:tmpl w:val="4DE83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F55FE2"/>
    <w:multiLevelType w:val="hybridMultilevel"/>
    <w:tmpl w:val="4B52E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AE68FB"/>
    <w:multiLevelType w:val="hybridMultilevel"/>
    <w:tmpl w:val="7A90714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33C96783"/>
    <w:multiLevelType w:val="hybridMultilevel"/>
    <w:tmpl w:val="D932DED6"/>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2917F8"/>
    <w:multiLevelType w:val="hybridMultilevel"/>
    <w:tmpl w:val="952AD5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3FA1431C"/>
    <w:multiLevelType w:val="hybridMultilevel"/>
    <w:tmpl w:val="90AA4A46"/>
    <w:lvl w:ilvl="0" w:tplc="04090001">
      <w:start w:val="1"/>
      <w:numFmt w:val="bullet"/>
      <w:lvlText w:val=""/>
      <w:lvlJc w:val="left"/>
      <w:pPr>
        <w:ind w:left="2154" w:hanging="360"/>
      </w:pPr>
      <w:rPr>
        <w:rFonts w:ascii="Symbol" w:hAnsi="Symbol"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16" w15:restartNumberingAfterBreak="0">
    <w:nsid w:val="3FDE70A8"/>
    <w:multiLevelType w:val="hybridMultilevel"/>
    <w:tmpl w:val="474EF130"/>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406F132D"/>
    <w:multiLevelType w:val="hybridMultilevel"/>
    <w:tmpl w:val="3C9467E6"/>
    <w:lvl w:ilvl="0" w:tplc="04090001">
      <w:start w:val="1"/>
      <w:numFmt w:val="bullet"/>
      <w:lvlText w:val=""/>
      <w:lvlJc w:val="left"/>
      <w:pPr>
        <w:ind w:left="720" w:hanging="360"/>
      </w:pPr>
      <w:rPr>
        <w:rFonts w:ascii="Symbol" w:hAnsi="Symbol" w:hint="default"/>
      </w:rPr>
    </w:lvl>
    <w:lvl w:ilvl="1" w:tplc="424E3750">
      <w:numFmt w:val="bullet"/>
      <w:lvlText w:val="•"/>
      <w:lvlJc w:val="left"/>
      <w:pPr>
        <w:ind w:left="1800" w:hanging="720"/>
      </w:pPr>
      <w:rPr>
        <w:rFonts w:ascii="Calibri" w:eastAsiaTheme="minorHAnsi" w:hAnsi="Calibri" w:cs="Calibr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667C1"/>
    <w:multiLevelType w:val="hybridMultilevel"/>
    <w:tmpl w:val="2C14849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40EE36FF"/>
    <w:multiLevelType w:val="hybridMultilevel"/>
    <w:tmpl w:val="1D1E5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4E5039"/>
    <w:multiLevelType w:val="hybridMultilevel"/>
    <w:tmpl w:val="E550EDC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9883942"/>
    <w:multiLevelType w:val="hybridMultilevel"/>
    <w:tmpl w:val="D05251F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A43B8D"/>
    <w:multiLevelType w:val="hybridMultilevel"/>
    <w:tmpl w:val="981CE4D6"/>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cs="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cs="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cs="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23" w15:restartNumberingAfterBreak="0">
    <w:nsid w:val="4F0651D3"/>
    <w:multiLevelType w:val="hybridMultilevel"/>
    <w:tmpl w:val="C59EDF5E"/>
    <w:lvl w:ilvl="0" w:tplc="AC3623AC">
      <w:start w:val="1"/>
      <w:numFmt w:val="bullet"/>
      <w:lvlText w:val=""/>
      <w:lvlJc w:val="left"/>
      <w:pPr>
        <w:ind w:left="1798" w:hanging="360"/>
      </w:pPr>
      <w:rPr>
        <w:rFonts w:ascii="Symbol" w:hAnsi="Symbol"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8135AD"/>
    <w:multiLevelType w:val="hybridMultilevel"/>
    <w:tmpl w:val="EBA6FB54"/>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953150A"/>
    <w:multiLevelType w:val="hybridMultilevel"/>
    <w:tmpl w:val="A7D402F2"/>
    <w:lvl w:ilvl="0" w:tplc="7D884A7E">
      <w:numFmt w:val="bullet"/>
      <w:lvlText w:val="•"/>
      <w:lvlJc w:val="left"/>
      <w:pPr>
        <w:ind w:left="1140" w:hanging="420"/>
      </w:pPr>
      <w:rPr>
        <w:rFonts w:ascii="Arial" w:eastAsia="Times New Roman" w:hAnsi="Arial" w:cs="Arial" w:hint="default"/>
      </w:rPr>
    </w:lvl>
    <w:lvl w:ilvl="1" w:tplc="0409000B">
      <w:start w:val="1"/>
      <w:numFmt w:val="bullet"/>
      <w:lvlText w:val=""/>
      <w:lvlJc w:val="left"/>
      <w:pPr>
        <w:ind w:left="1560" w:hanging="420"/>
      </w:pPr>
      <w:rPr>
        <w:rFonts w:ascii="Wingdings" w:hAnsi="Wingdings" w:hint="default"/>
      </w:rPr>
    </w:lvl>
    <w:lvl w:ilvl="2" w:tplc="04090001">
      <w:start w:val="1"/>
      <w:numFmt w:val="bullet"/>
      <w:lvlText w:val=""/>
      <w:lvlJc w:val="left"/>
      <w:pPr>
        <w:ind w:left="1980" w:hanging="420"/>
      </w:pPr>
      <w:rPr>
        <w:rFonts w:ascii="Symbol" w:hAnsi="Symbol"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6" w15:restartNumberingAfterBreak="0">
    <w:nsid w:val="5D3157F3"/>
    <w:multiLevelType w:val="hybridMultilevel"/>
    <w:tmpl w:val="9CD2A3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F8D7F89"/>
    <w:multiLevelType w:val="hybridMultilevel"/>
    <w:tmpl w:val="EDB000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FD36FCB"/>
    <w:multiLevelType w:val="hybridMultilevel"/>
    <w:tmpl w:val="BFE435A6"/>
    <w:lvl w:ilvl="0" w:tplc="04090001">
      <w:start w:val="1"/>
      <w:numFmt w:val="bullet"/>
      <w:lvlText w:val=""/>
      <w:lvlJc w:val="left"/>
      <w:pPr>
        <w:ind w:left="1798" w:hanging="360"/>
      </w:pPr>
      <w:rPr>
        <w:rFonts w:ascii="Symbol" w:hAnsi="Symbol" w:hint="default"/>
      </w:rPr>
    </w:lvl>
    <w:lvl w:ilvl="1" w:tplc="04090003">
      <w:start w:val="1"/>
      <w:numFmt w:val="bullet"/>
      <w:lvlText w:val="o"/>
      <w:lvlJc w:val="left"/>
      <w:pPr>
        <w:ind w:left="2518" w:hanging="360"/>
      </w:pPr>
      <w:rPr>
        <w:rFonts w:ascii="Courier New" w:hAnsi="Courier New" w:cs="Courier New" w:hint="default"/>
      </w:rPr>
    </w:lvl>
    <w:lvl w:ilvl="2" w:tplc="04090005" w:tentative="1">
      <w:start w:val="1"/>
      <w:numFmt w:val="bullet"/>
      <w:lvlText w:val=""/>
      <w:lvlJc w:val="left"/>
      <w:pPr>
        <w:ind w:left="3238" w:hanging="360"/>
      </w:pPr>
      <w:rPr>
        <w:rFonts w:ascii="Wingdings" w:hAnsi="Wingdings" w:hint="default"/>
      </w:rPr>
    </w:lvl>
    <w:lvl w:ilvl="3" w:tplc="04090001" w:tentative="1">
      <w:start w:val="1"/>
      <w:numFmt w:val="bullet"/>
      <w:lvlText w:val=""/>
      <w:lvlJc w:val="left"/>
      <w:pPr>
        <w:ind w:left="3958" w:hanging="360"/>
      </w:pPr>
      <w:rPr>
        <w:rFonts w:ascii="Symbol" w:hAnsi="Symbol" w:hint="default"/>
      </w:rPr>
    </w:lvl>
    <w:lvl w:ilvl="4" w:tplc="04090003" w:tentative="1">
      <w:start w:val="1"/>
      <w:numFmt w:val="bullet"/>
      <w:lvlText w:val="o"/>
      <w:lvlJc w:val="left"/>
      <w:pPr>
        <w:ind w:left="4678" w:hanging="360"/>
      </w:pPr>
      <w:rPr>
        <w:rFonts w:ascii="Courier New" w:hAnsi="Courier New" w:cs="Courier New" w:hint="default"/>
      </w:rPr>
    </w:lvl>
    <w:lvl w:ilvl="5" w:tplc="04090005" w:tentative="1">
      <w:start w:val="1"/>
      <w:numFmt w:val="bullet"/>
      <w:lvlText w:val=""/>
      <w:lvlJc w:val="left"/>
      <w:pPr>
        <w:ind w:left="5398" w:hanging="360"/>
      </w:pPr>
      <w:rPr>
        <w:rFonts w:ascii="Wingdings" w:hAnsi="Wingdings" w:hint="default"/>
      </w:rPr>
    </w:lvl>
    <w:lvl w:ilvl="6" w:tplc="04090001" w:tentative="1">
      <w:start w:val="1"/>
      <w:numFmt w:val="bullet"/>
      <w:lvlText w:val=""/>
      <w:lvlJc w:val="left"/>
      <w:pPr>
        <w:ind w:left="6118" w:hanging="360"/>
      </w:pPr>
      <w:rPr>
        <w:rFonts w:ascii="Symbol" w:hAnsi="Symbol" w:hint="default"/>
      </w:rPr>
    </w:lvl>
    <w:lvl w:ilvl="7" w:tplc="04090003" w:tentative="1">
      <w:start w:val="1"/>
      <w:numFmt w:val="bullet"/>
      <w:lvlText w:val="o"/>
      <w:lvlJc w:val="left"/>
      <w:pPr>
        <w:ind w:left="6838" w:hanging="360"/>
      </w:pPr>
      <w:rPr>
        <w:rFonts w:ascii="Courier New" w:hAnsi="Courier New" w:cs="Courier New" w:hint="default"/>
      </w:rPr>
    </w:lvl>
    <w:lvl w:ilvl="8" w:tplc="04090005" w:tentative="1">
      <w:start w:val="1"/>
      <w:numFmt w:val="bullet"/>
      <w:lvlText w:val=""/>
      <w:lvlJc w:val="left"/>
      <w:pPr>
        <w:ind w:left="7558" w:hanging="360"/>
      </w:pPr>
      <w:rPr>
        <w:rFonts w:ascii="Wingdings" w:hAnsi="Wingdings" w:hint="default"/>
      </w:rPr>
    </w:lvl>
  </w:abstractNum>
  <w:abstractNum w:abstractNumId="29" w15:restartNumberingAfterBreak="0">
    <w:nsid w:val="5FE9317F"/>
    <w:multiLevelType w:val="hybridMultilevel"/>
    <w:tmpl w:val="2EF278D6"/>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A52C2A"/>
    <w:multiLevelType w:val="hybridMultilevel"/>
    <w:tmpl w:val="17FA1F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5AF3783"/>
    <w:multiLevelType w:val="hybridMultilevel"/>
    <w:tmpl w:val="D79E8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F8593E"/>
    <w:multiLevelType w:val="hybridMultilevel"/>
    <w:tmpl w:val="B52CF6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531859"/>
    <w:multiLevelType w:val="hybridMultilevel"/>
    <w:tmpl w:val="98D81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15066E"/>
    <w:multiLevelType w:val="hybridMultilevel"/>
    <w:tmpl w:val="50BCC470"/>
    <w:lvl w:ilvl="0" w:tplc="04090001">
      <w:start w:val="1"/>
      <w:numFmt w:val="bullet"/>
      <w:lvlText w:val=""/>
      <w:lvlJc w:val="left"/>
      <w:pPr>
        <w:ind w:left="1080" w:hanging="360"/>
      </w:pPr>
      <w:rPr>
        <w:rFonts w:ascii="Symbol" w:hAnsi="Symbol" w:hint="default"/>
      </w:rPr>
    </w:lvl>
    <w:lvl w:ilvl="1" w:tplc="A27E38B2">
      <w:numFmt w:val="bullet"/>
      <w:lvlText w:val="-"/>
      <w:lvlJc w:val="left"/>
      <w:pPr>
        <w:ind w:left="1800" w:hanging="360"/>
      </w:pPr>
      <w:rPr>
        <w:rFonts w:ascii="Calibri" w:eastAsiaTheme="minorEastAsia"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19656C3"/>
    <w:multiLevelType w:val="hybridMultilevel"/>
    <w:tmpl w:val="78DE66A6"/>
    <w:lvl w:ilvl="0" w:tplc="7D884A7E">
      <w:numFmt w:val="bullet"/>
      <w:lvlText w:val="•"/>
      <w:lvlJc w:val="left"/>
      <w:pPr>
        <w:ind w:left="36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54D67C1"/>
    <w:multiLevelType w:val="hybridMultilevel"/>
    <w:tmpl w:val="61C8A2D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C0630B"/>
    <w:multiLevelType w:val="hybridMultilevel"/>
    <w:tmpl w:val="EADEC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CD2827"/>
    <w:multiLevelType w:val="hybridMultilevel"/>
    <w:tmpl w:val="301C329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E01A73"/>
    <w:multiLevelType w:val="hybridMultilevel"/>
    <w:tmpl w:val="41B092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15:restartNumberingAfterBreak="0">
    <w:nsid w:val="7C7021D7"/>
    <w:multiLevelType w:val="hybridMultilevel"/>
    <w:tmpl w:val="B7E09648"/>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811F2D"/>
    <w:multiLevelType w:val="hybridMultilevel"/>
    <w:tmpl w:val="7C52E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6"/>
  </w:num>
  <w:num w:numId="3">
    <w:abstractNumId w:val="11"/>
  </w:num>
  <w:num w:numId="4">
    <w:abstractNumId w:val="35"/>
  </w:num>
  <w:num w:numId="5">
    <w:abstractNumId w:val="3"/>
  </w:num>
  <w:num w:numId="6">
    <w:abstractNumId w:val="13"/>
  </w:num>
  <w:num w:numId="7">
    <w:abstractNumId w:val="38"/>
  </w:num>
  <w:num w:numId="8">
    <w:abstractNumId w:val="21"/>
  </w:num>
  <w:num w:numId="9">
    <w:abstractNumId w:val="23"/>
  </w:num>
  <w:num w:numId="10">
    <w:abstractNumId w:val="40"/>
  </w:num>
  <w:num w:numId="11">
    <w:abstractNumId w:val="5"/>
  </w:num>
  <w:num w:numId="12">
    <w:abstractNumId w:val="32"/>
  </w:num>
  <w:num w:numId="13">
    <w:abstractNumId w:val="7"/>
  </w:num>
  <w:num w:numId="14">
    <w:abstractNumId w:val="4"/>
  </w:num>
  <w:num w:numId="15">
    <w:abstractNumId w:val="24"/>
  </w:num>
  <w:num w:numId="16">
    <w:abstractNumId w:val="29"/>
  </w:num>
  <w:num w:numId="17">
    <w:abstractNumId w:val="17"/>
  </w:num>
  <w:num w:numId="18">
    <w:abstractNumId w:val="28"/>
  </w:num>
  <w:num w:numId="19">
    <w:abstractNumId w:val="34"/>
  </w:num>
  <w:num w:numId="20">
    <w:abstractNumId w:val="8"/>
  </w:num>
  <w:num w:numId="21">
    <w:abstractNumId w:val="16"/>
  </w:num>
  <w:num w:numId="22">
    <w:abstractNumId w:val="9"/>
  </w:num>
  <w:num w:numId="23">
    <w:abstractNumId w:val="15"/>
  </w:num>
  <w:num w:numId="24">
    <w:abstractNumId w:val="19"/>
  </w:num>
  <w:num w:numId="25">
    <w:abstractNumId w:val="22"/>
  </w:num>
  <w:num w:numId="26">
    <w:abstractNumId w:val="1"/>
  </w:num>
  <w:num w:numId="27">
    <w:abstractNumId w:val="33"/>
  </w:num>
  <w:num w:numId="28">
    <w:abstractNumId w:val="18"/>
  </w:num>
  <w:num w:numId="29">
    <w:abstractNumId w:val="10"/>
  </w:num>
  <w:num w:numId="30">
    <w:abstractNumId w:val="30"/>
  </w:num>
  <w:num w:numId="31">
    <w:abstractNumId w:val="20"/>
  </w:num>
  <w:num w:numId="32">
    <w:abstractNumId w:val="14"/>
  </w:num>
  <w:num w:numId="33">
    <w:abstractNumId w:val="37"/>
  </w:num>
  <w:num w:numId="34">
    <w:abstractNumId w:val="26"/>
  </w:num>
  <w:num w:numId="35">
    <w:abstractNumId w:val="27"/>
  </w:num>
  <w:num w:numId="36">
    <w:abstractNumId w:val="25"/>
  </w:num>
  <w:num w:numId="37">
    <w:abstractNumId w:val="39"/>
  </w:num>
  <w:num w:numId="38">
    <w:abstractNumId w:val="31"/>
  </w:num>
  <w:num w:numId="39">
    <w:abstractNumId w:val="12"/>
  </w:num>
  <w:num w:numId="40">
    <w:abstractNumId w:val="2"/>
  </w:num>
  <w:num w:numId="41">
    <w:abstractNumId w:val="41"/>
  </w:num>
  <w:num w:numId="42">
    <w:abstractNumId w:val="6"/>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21863"/>
    <w:rsid w:val="0002639F"/>
    <w:rsid w:val="000340C0"/>
    <w:rsid w:val="00040FA6"/>
    <w:rsid w:val="00051445"/>
    <w:rsid w:val="00056282"/>
    <w:rsid w:val="0006248C"/>
    <w:rsid w:val="000750B6"/>
    <w:rsid w:val="000B32EB"/>
    <w:rsid w:val="000B769D"/>
    <w:rsid w:val="000C6C54"/>
    <w:rsid w:val="000D0B02"/>
    <w:rsid w:val="000F2341"/>
    <w:rsid w:val="001128C7"/>
    <w:rsid w:val="0011297F"/>
    <w:rsid w:val="0011798C"/>
    <w:rsid w:val="001210B1"/>
    <w:rsid w:val="00173AEC"/>
    <w:rsid w:val="00185B4F"/>
    <w:rsid w:val="00191971"/>
    <w:rsid w:val="001A09FB"/>
    <w:rsid w:val="001C1F7D"/>
    <w:rsid w:val="001C20FA"/>
    <w:rsid w:val="001D0C62"/>
    <w:rsid w:val="001D4AC9"/>
    <w:rsid w:val="001F70FF"/>
    <w:rsid w:val="00202075"/>
    <w:rsid w:val="002052BC"/>
    <w:rsid w:val="00213476"/>
    <w:rsid w:val="00247E7D"/>
    <w:rsid w:val="002519AD"/>
    <w:rsid w:val="00284B42"/>
    <w:rsid w:val="002B432B"/>
    <w:rsid w:val="002C14F5"/>
    <w:rsid w:val="002C24EB"/>
    <w:rsid w:val="002F2B39"/>
    <w:rsid w:val="00303494"/>
    <w:rsid w:val="00311240"/>
    <w:rsid w:val="00314709"/>
    <w:rsid w:val="00314799"/>
    <w:rsid w:val="00330378"/>
    <w:rsid w:val="00330E9F"/>
    <w:rsid w:val="00344EFB"/>
    <w:rsid w:val="003456FC"/>
    <w:rsid w:val="0035052A"/>
    <w:rsid w:val="00354ECB"/>
    <w:rsid w:val="00360FC1"/>
    <w:rsid w:val="00370382"/>
    <w:rsid w:val="00372B21"/>
    <w:rsid w:val="00377546"/>
    <w:rsid w:val="0039242B"/>
    <w:rsid w:val="00393BFB"/>
    <w:rsid w:val="003A13DE"/>
    <w:rsid w:val="003A353D"/>
    <w:rsid w:val="003B0DEF"/>
    <w:rsid w:val="003B0FB0"/>
    <w:rsid w:val="003B661A"/>
    <w:rsid w:val="003C1781"/>
    <w:rsid w:val="003C3CB3"/>
    <w:rsid w:val="003C59F3"/>
    <w:rsid w:val="003D6BDE"/>
    <w:rsid w:val="003F6A0F"/>
    <w:rsid w:val="004025D3"/>
    <w:rsid w:val="004026CC"/>
    <w:rsid w:val="00420AA3"/>
    <w:rsid w:val="00441DC1"/>
    <w:rsid w:val="00465750"/>
    <w:rsid w:val="004666CB"/>
    <w:rsid w:val="004777B8"/>
    <w:rsid w:val="00480917"/>
    <w:rsid w:val="00493677"/>
    <w:rsid w:val="004A22EE"/>
    <w:rsid w:val="004A3ED9"/>
    <w:rsid w:val="004A6771"/>
    <w:rsid w:val="004B08DD"/>
    <w:rsid w:val="004C6A64"/>
    <w:rsid w:val="004E4D3C"/>
    <w:rsid w:val="004E788C"/>
    <w:rsid w:val="004F382A"/>
    <w:rsid w:val="004F3867"/>
    <w:rsid w:val="005019E1"/>
    <w:rsid w:val="005035AA"/>
    <w:rsid w:val="00505267"/>
    <w:rsid w:val="00511092"/>
    <w:rsid w:val="00523ED3"/>
    <w:rsid w:val="005266D4"/>
    <w:rsid w:val="005331CE"/>
    <w:rsid w:val="00533355"/>
    <w:rsid w:val="005405D9"/>
    <w:rsid w:val="0055520B"/>
    <w:rsid w:val="005568B1"/>
    <w:rsid w:val="0056199F"/>
    <w:rsid w:val="0056216E"/>
    <w:rsid w:val="00565B92"/>
    <w:rsid w:val="00566702"/>
    <w:rsid w:val="00576504"/>
    <w:rsid w:val="00576EA7"/>
    <w:rsid w:val="00577681"/>
    <w:rsid w:val="00583965"/>
    <w:rsid w:val="0059413D"/>
    <w:rsid w:val="005A2309"/>
    <w:rsid w:val="005B30AA"/>
    <w:rsid w:val="005D1AAE"/>
    <w:rsid w:val="005E03FB"/>
    <w:rsid w:val="00617A3C"/>
    <w:rsid w:val="0065005F"/>
    <w:rsid w:val="006513B8"/>
    <w:rsid w:val="00657828"/>
    <w:rsid w:val="00667C04"/>
    <w:rsid w:val="0067702E"/>
    <w:rsid w:val="006854A3"/>
    <w:rsid w:val="006879D4"/>
    <w:rsid w:val="00691DF0"/>
    <w:rsid w:val="006B1DD2"/>
    <w:rsid w:val="006B4C3E"/>
    <w:rsid w:val="006C0AF2"/>
    <w:rsid w:val="006C7570"/>
    <w:rsid w:val="006E2D78"/>
    <w:rsid w:val="006E39F4"/>
    <w:rsid w:val="0070615F"/>
    <w:rsid w:val="0072115A"/>
    <w:rsid w:val="00722D9C"/>
    <w:rsid w:val="00723322"/>
    <w:rsid w:val="0072476F"/>
    <w:rsid w:val="007348C8"/>
    <w:rsid w:val="0073589D"/>
    <w:rsid w:val="00740D44"/>
    <w:rsid w:val="0075072D"/>
    <w:rsid w:val="007554A3"/>
    <w:rsid w:val="00780D8A"/>
    <w:rsid w:val="00787972"/>
    <w:rsid w:val="00792A28"/>
    <w:rsid w:val="007A2DE2"/>
    <w:rsid w:val="007A37D0"/>
    <w:rsid w:val="007B3033"/>
    <w:rsid w:val="007C2398"/>
    <w:rsid w:val="007C31A0"/>
    <w:rsid w:val="007C446C"/>
    <w:rsid w:val="007D5F8A"/>
    <w:rsid w:val="007E0A49"/>
    <w:rsid w:val="007E6572"/>
    <w:rsid w:val="007E6725"/>
    <w:rsid w:val="007F4A11"/>
    <w:rsid w:val="00810B9C"/>
    <w:rsid w:val="008162AB"/>
    <w:rsid w:val="00816AA1"/>
    <w:rsid w:val="008302AA"/>
    <w:rsid w:val="0084552D"/>
    <w:rsid w:val="008514D9"/>
    <w:rsid w:val="00861D29"/>
    <w:rsid w:val="00866837"/>
    <w:rsid w:val="00866E55"/>
    <w:rsid w:val="008746E8"/>
    <w:rsid w:val="00876383"/>
    <w:rsid w:val="00891E7B"/>
    <w:rsid w:val="008A1C36"/>
    <w:rsid w:val="008B3219"/>
    <w:rsid w:val="008C057D"/>
    <w:rsid w:val="008C217C"/>
    <w:rsid w:val="008E6A4B"/>
    <w:rsid w:val="0090454C"/>
    <w:rsid w:val="00905E7C"/>
    <w:rsid w:val="00924387"/>
    <w:rsid w:val="0092624C"/>
    <w:rsid w:val="00926B5E"/>
    <w:rsid w:val="009310E1"/>
    <w:rsid w:val="00937837"/>
    <w:rsid w:val="00940265"/>
    <w:rsid w:val="0094727C"/>
    <w:rsid w:val="00965171"/>
    <w:rsid w:val="00966B4A"/>
    <w:rsid w:val="00992D23"/>
    <w:rsid w:val="009A58CB"/>
    <w:rsid w:val="009E2459"/>
    <w:rsid w:val="009E4B77"/>
    <w:rsid w:val="009F0A24"/>
    <w:rsid w:val="009F3874"/>
    <w:rsid w:val="00A03485"/>
    <w:rsid w:val="00A124A3"/>
    <w:rsid w:val="00A14590"/>
    <w:rsid w:val="00A24C4F"/>
    <w:rsid w:val="00A32133"/>
    <w:rsid w:val="00A416EB"/>
    <w:rsid w:val="00A453B7"/>
    <w:rsid w:val="00A45B8B"/>
    <w:rsid w:val="00A51C0E"/>
    <w:rsid w:val="00A827CD"/>
    <w:rsid w:val="00A96156"/>
    <w:rsid w:val="00A9634D"/>
    <w:rsid w:val="00AA238B"/>
    <w:rsid w:val="00AA4DD8"/>
    <w:rsid w:val="00AB13BF"/>
    <w:rsid w:val="00AF444A"/>
    <w:rsid w:val="00AF6E48"/>
    <w:rsid w:val="00B014B9"/>
    <w:rsid w:val="00B13C1C"/>
    <w:rsid w:val="00B27ED4"/>
    <w:rsid w:val="00B34801"/>
    <w:rsid w:val="00B34862"/>
    <w:rsid w:val="00B4072C"/>
    <w:rsid w:val="00B47A1C"/>
    <w:rsid w:val="00B6074F"/>
    <w:rsid w:val="00B72095"/>
    <w:rsid w:val="00B76D7F"/>
    <w:rsid w:val="00B80BFC"/>
    <w:rsid w:val="00B921FE"/>
    <w:rsid w:val="00B9351D"/>
    <w:rsid w:val="00BC1735"/>
    <w:rsid w:val="00C002D5"/>
    <w:rsid w:val="00C00707"/>
    <w:rsid w:val="00C10707"/>
    <w:rsid w:val="00C26EF3"/>
    <w:rsid w:val="00C31CBA"/>
    <w:rsid w:val="00C54991"/>
    <w:rsid w:val="00C55D66"/>
    <w:rsid w:val="00C871D5"/>
    <w:rsid w:val="00C93AFB"/>
    <w:rsid w:val="00C9518C"/>
    <w:rsid w:val="00C968D6"/>
    <w:rsid w:val="00CA0AD9"/>
    <w:rsid w:val="00CE1683"/>
    <w:rsid w:val="00CE5C0E"/>
    <w:rsid w:val="00CF5AC9"/>
    <w:rsid w:val="00D36D92"/>
    <w:rsid w:val="00D41DD7"/>
    <w:rsid w:val="00D63A56"/>
    <w:rsid w:val="00D90A0A"/>
    <w:rsid w:val="00D97BC7"/>
    <w:rsid w:val="00DD5ED7"/>
    <w:rsid w:val="00DF7818"/>
    <w:rsid w:val="00E0207B"/>
    <w:rsid w:val="00E34944"/>
    <w:rsid w:val="00E3749F"/>
    <w:rsid w:val="00E45198"/>
    <w:rsid w:val="00E654BE"/>
    <w:rsid w:val="00E7175F"/>
    <w:rsid w:val="00EA578A"/>
    <w:rsid w:val="00EB382A"/>
    <w:rsid w:val="00ED6C92"/>
    <w:rsid w:val="00EE6367"/>
    <w:rsid w:val="00F00DF3"/>
    <w:rsid w:val="00F33F4D"/>
    <w:rsid w:val="00F4693C"/>
    <w:rsid w:val="00F96DF1"/>
    <w:rsid w:val="00FC6424"/>
    <w:rsid w:val="00FD0DB4"/>
    <w:rsid w:val="00FF061F"/>
    <w:rsid w:val="00FF58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B0DCC6F"/>
  <w15:docId w15:val="{3C8C679C-B60F-47CD-855B-1C71F86A1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B92"/>
  </w:style>
  <w:style w:type="paragraph" w:styleId="Heading1">
    <w:name w:val="heading 1"/>
    <w:basedOn w:val="Normal"/>
    <w:next w:val="Normal"/>
    <w:link w:val="Heading1Char"/>
    <w:uiPriority w:val="9"/>
    <w:qFormat/>
    <w:rsid w:val="00565B92"/>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565B92"/>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565B92"/>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565B92"/>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565B92"/>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565B92"/>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unhideWhenUsed/>
    <w:qFormat/>
    <w:rsid w:val="00565B92"/>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565B92"/>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565B92"/>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5B92"/>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rsid w:val="00565B92"/>
    <w:rPr>
      <w:caps/>
      <w:spacing w:val="15"/>
      <w:shd w:val="clear" w:color="auto" w:fill="DBE5F1" w:themeFill="accent1" w:themeFillTint="33"/>
    </w:rPr>
  </w:style>
  <w:style w:type="character" w:customStyle="1" w:styleId="Heading3Char">
    <w:name w:val="Heading 3 Char"/>
    <w:basedOn w:val="DefaultParagraphFont"/>
    <w:link w:val="Heading3"/>
    <w:uiPriority w:val="9"/>
    <w:rsid w:val="00565B92"/>
    <w:rPr>
      <w:caps/>
      <w:color w:val="243F60" w:themeColor="accent1" w:themeShade="7F"/>
      <w:spacing w:val="15"/>
    </w:rPr>
  </w:style>
  <w:style w:type="character" w:customStyle="1" w:styleId="Heading4Char">
    <w:name w:val="Heading 4 Char"/>
    <w:basedOn w:val="DefaultParagraphFont"/>
    <w:link w:val="Heading4"/>
    <w:uiPriority w:val="9"/>
    <w:rsid w:val="00565B92"/>
    <w:rPr>
      <w:caps/>
      <w:color w:val="365F91" w:themeColor="accent1" w:themeShade="BF"/>
      <w:spacing w:val="10"/>
    </w:rPr>
  </w:style>
  <w:style w:type="character" w:customStyle="1" w:styleId="Heading5Char">
    <w:name w:val="Heading 5 Char"/>
    <w:basedOn w:val="DefaultParagraphFont"/>
    <w:link w:val="Heading5"/>
    <w:uiPriority w:val="9"/>
    <w:rsid w:val="00565B92"/>
    <w:rPr>
      <w:caps/>
      <w:color w:val="365F91" w:themeColor="accent1" w:themeShade="BF"/>
      <w:spacing w:val="10"/>
    </w:rPr>
  </w:style>
  <w:style w:type="character" w:customStyle="1" w:styleId="Heading6Char">
    <w:name w:val="Heading 6 Char"/>
    <w:basedOn w:val="DefaultParagraphFont"/>
    <w:link w:val="Heading6"/>
    <w:uiPriority w:val="9"/>
    <w:rsid w:val="00565B92"/>
    <w:rPr>
      <w:caps/>
      <w:color w:val="365F91" w:themeColor="accent1" w:themeShade="BF"/>
      <w:spacing w:val="10"/>
    </w:rPr>
  </w:style>
  <w:style w:type="character" w:customStyle="1" w:styleId="Heading7Char">
    <w:name w:val="Heading 7 Char"/>
    <w:basedOn w:val="DefaultParagraphFont"/>
    <w:link w:val="Heading7"/>
    <w:uiPriority w:val="9"/>
    <w:rsid w:val="00565B92"/>
    <w:rPr>
      <w:caps/>
      <w:color w:val="365F91" w:themeColor="accent1" w:themeShade="BF"/>
      <w:spacing w:val="10"/>
    </w:rPr>
  </w:style>
  <w:style w:type="character" w:customStyle="1" w:styleId="Heading8Char">
    <w:name w:val="Heading 8 Char"/>
    <w:basedOn w:val="DefaultParagraphFont"/>
    <w:link w:val="Heading8"/>
    <w:uiPriority w:val="9"/>
    <w:semiHidden/>
    <w:rsid w:val="00565B92"/>
    <w:rPr>
      <w:caps/>
      <w:spacing w:val="10"/>
      <w:sz w:val="18"/>
      <w:szCs w:val="18"/>
    </w:rPr>
  </w:style>
  <w:style w:type="character" w:customStyle="1" w:styleId="Heading9Char">
    <w:name w:val="Heading 9 Char"/>
    <w:basedOn w:val="DefaultParagraphFont"/>
    <w:link w:val="Heading9"/>
    <w:uiPriority w:val="9"/>
    <w:semiHidden/>
    <w:rsid w:val="00565B92"/>
    <w:rPr>
      <w:i/>
      <w:iCs/>
      <w:caps/>
      <w:spacing w:val="10"/>
      <w:sz w:val="18"/>
      <w:szCs w:val="18"/>
    </w:rPr>
  </w:style>
  <w:style w:type="paragraph" w:styleId="Caption">
    <w:name w:val="caption"/>
    <w:basedOn w:val="Normal"/>
    <w:next w:val="Normal"/>
    <w:uiPriority w:val="35"/>
    <w:semiHidden/>
    <w:unhideWhenUsed/>
    <w:qFormat/>
    <w:rsid w:val="00565B92"/>
    <w:rPr>
      <w:b/>
      <w:bCs/>
      <w:color w:val="365F91" w:themeColor="accent1" w:themeShade="BF"/>
      <w:sz w:val="16"/>
      <w:szCs w:val="16"/>
    </w:rPr>
  </w:style>
  <w:style w:type="paragraph" w:styleId="Title">
    <w:name w:val="Title"/>
    <w:basedOn w:val="Normal"/>
    <w:next w:val="Normal"/>
    <w:link w:val="TitleChar"/>
    <w:uiPriority w:val="10"/>
    <w:qFormat/>
    <w:rsid w:val="00565B92"/>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565B92"/>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565B92"/>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565B92"/>
    <w:rPr>
      <w:caps/>
      <w:color w:val="595959" w:themeColor="text1" w:themeTint="A6"/>
      <w:spacing w:val="10"/>
      <w:sz w:val="21"/>
      <w:szCs w:val="21"/>
    </w:rPr>
  </w:style>
  <w:style w:type="character" w:styleId="Strong">
    <w:name w:val="Strong"/>
    <w:uiPriority w:val="22"/>
    <w:qFormat/>
    <w:rsid w:val="00565B92"/>
    <w:rPr>
      <w:b/>
      <w:bCs/>
    </w:rPr>
  </w:style>
  <w:style w:type="character" w:styleId="Emphasis">
    <w:name w:val="Emphasis"/>
    <w:uiPriority w:val="20"/>
    <w:qFormat/>
    <w:rsid w:val="00565B92"/>
    <w:rPr>
      <w:caps/>
      <w:color w:val="243F60" w:themeColor="accent1" w:themeShade="7F"/>
      <w:spacing w:val="5"/>
    </w:rPr>
  </w:style>
  <w:style w:type="paragraph" w:styleId="NoSpacing">
    <w:name w:val="No Spacing"/>
    <w:uiPriority w:val="1"/>
    <w:qFormat/>
    <w:rsid w:val="00565B92"/>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565B92"/>
    <w:rPr>
      <w:i/>
      <w:iCs/>
      <w:sz w:val="24"/>
      <w:szCs w:val="24"/>
    </w:rPr>
  </w:style>
  <w:style w:type="character" w:customStyle="1" w:styleId="QuoteChar">
    <w:name w:val="Quote Char"/>
    <w:basedOn w:val="DefaultParagraphFont"/>
    <w:link w:val="Quote"/>
    <w:uiPriority w:val="29"/>
    <w:rsid w:val="00565B92"/>
    <w:rPr>
      <w:i/>
      <w:iCs/>
      <w:sz w:val="24"/>
      <w:szCs w:val="24"/>
    </w:rPr>
  </w:style>
  <w:style w:type="paragraph" w:styleId="IntenseQuote">
    <w:name w:val="Intense Quote"/>
    <w:basedOn w:val="Normal"/>
    <w:next w:val="Normal"/>
    <w:link w:val="IntenseQuoteChar"/>
    <w:uiPriority w:val="30"/>
    <w:qFormat/>
    <w:rsid w:val="00565B92"/>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565B92"/>
    <w:rPr>
      <w:color w:val="4F81BD" w:themeColor="accent1"/>
      <w:sz w:val="24"/>
      <w:szCs w:val="24"/>
    </w:rPr>
  </w:style>
  <w:style w:type="character" w:styleId="SubtleEmphasis">
    <w:name w:val="Subtle Emphasis"/>
    <w:uiPriority w:val="19"/>
    <w:qFormat/>
    <w:rsid w:val="00565B92"/>
    <w:rPr>
      <w:i/>
      <w:iCs/>
      <w:color w:val="243F60" w:themeColor="accent1" w:themeShade="7F"/>
    </w:rPr>
  </w:style>
  <w:style w:type="character" w:styleId="IntenseEmphasis">
    <w:name w:val="Intense Emphasis"/>
    <w:uiPriority w:val="21"/>
    <w:qFormat/>
    <w:rsid w:val="00565B92"/>
    <w:rPr>
      <w:b/>
      <w:bCs/>
      <w:caps/>
      <w:color w:val="243F60" w:themeColor="accent1" w:themeShade="7F"/>
      <w:spacing w:val="10"/>
    </w:rPr>
  </w:style>
  <w:style w:type="character" w:styleId="SubtleReference">
    <w:name w:val="Subtle Reference"/>
    <w:uiPriority w:val="31"/>
    <w:qFormat/>
    <w:rsid w:val="00565B92"/>
    <w:rPr>
      <w:b/>
      <w:bCs/>
      <w:color w:val="4F81BD" w:themeColor="accent1"/>
    </w:rPr>
  </w:style>
  <w:style w:type="character" w:styleId="IntenseReference">
    <w:name w:val="Intense Reference"/>
    <w:uiPriority w:val="32"/>
    <w:qFormat/>
    <w:rsid w:val="00565B92"/>
    <w:rPr>
      <w:b/>
      <w:bCs/>
      <w:i/>
      <w:iCs/>
      <w:caps/>
      <w:color w:val="4F81BD" w:themeColor="accent1"/>
    </w:rPr>
  </w:style>
  <w:style w:type="character" w:styleId="BookTitle">
    <w:name w:val="Book Title"/>
    <w:uiPriority w:val="33"/>
    <w:qFormat/>
    <w:rsid w:val="00565B92"/>
    <w:rPr>
      <w:b/>
      <w:bCs/>
      <w:i/>
      <w:iCs/>
      <w:spacing w:val="0"/>
    </w:rPr>
  </w:style>
  <w:style w:type="paragraph" w:styleId="TOCHeading">
    <w:name w:val="TOC Heading"/>
    <w:basedOn w:val="Heading1"/>
    <w:next w:val="Normal"/>
    <w:uiPriority w:val="39"/>
    <w:unhideWhenUsed/>
    <w:qFormat/>
    <w:rsid w:val="00565B92"/>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customStyle="1" w:styleId="ListParagraphChar">
    <w:name w:val="List Paragraph Char"/>
    <w:basedOn w:val="DefaultParagraphFont"/>
    <w:link w:val="ListParagraph"/>
    <w:uiPriority w:val="34"/>
    <w:rsid w:val="00992D23"/>
  </w:style>
  <w:style w:type="table" w:styleId="ListTable4-Accent1">
    <w:name w:val="List Table 4 Accent 1"/>
    <w:basedOn w:val="TableNormal"/>
    <w:uiPriority w:val="49"/>
    <w:rsid w:val="00992D2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1">
    <w:name w:val="List Table 4 - Accent 11"/>
    <w:basedOn w:val="TableNormal"/>
    <w:next w:val="ListTable4-Accent1"/>
    <w:uiPriority w:val="49"/>
    <w:rsid w:val="00992D2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1">
    <w:name w:val="Grid Table 4 Accent 1"/>
    <w:basedOn w:val="TableNormal"/>
    <w:uiPriority w:val="49"/>
    <w:rsid w:val="00CF5AC9"/>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CommentText">
    <w:name w:val="annotation text"/>
    <w:basedOn w:val="Normal"/>
    <w:link w:val="CommentTextChar"/>
    <w:uiPriority w:val="99"/>
    <w:semiHidden/>
    <w:unhideWhenUsed/>
    <w:rsid w:val="0006248C"/>
    <w:pPr>
      <w:spacing w:line="240" w:lineRule="auto"/>
    </w:pPr>
  </w:style>
  <w:style w:type="character" w:customStyle="1" w:styleId="CommentTextChar">
    <w:name w:val="Comment Text Char"/>
    <w:basedOn w:val="DefaultParagraphFont"/>
    <w:link w:val="CommentText"/>
    <w:uiPriority w:val="99"/>
    <w:semiHidden/>
    <w:rsid w:val="0006248C"/>
    <w:rPr>
      <w:sz w:val="20"/>
      <w:szCs w:val="20"/>
    </w:rPr>
  </w:style>
  <w:style w:type="character" w:styleId="CommentReference">
    <w:name w:val="annotation reference"/>
    <w:basedOn w:val="DefaultParagraphFont"/>
    <w:uiPriority w:val="99"/>
    <w:semiHidden/>
    <w:unhideWhenUsed/>
    <w:rsid w:val="0006248C"/>
    <w:rPr>
      <w:sz w:val="16"/>
      <w:szCs w:val="16"/>
    </w:rPr>
  </w:style>
  <w:style w:type="table" w:styleId="ListTable5Dark-Accent1">
    <w:name w:val="List Table 5 Dark Accent 1"/>
    <w:basedOn w:val="TableNormal"/>
    <w:uiPriority w:val="50"/>
    <w:rsid w:val="007C446C"/>
    <w:pPr>
      <w:spacing w:after="0" w:line="240" w:lineRule="auto"/>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3-Accent1">
    <w:name w:val="List Table 3 Accent 1"/>
    <w:basedOn w:val="TableNormal"/>
    <w:uiPriority w:val="48"/>
    <w:rsid w:val="007C446C"/>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TableGridLight">
    <w:name w:val="Grid Table Light"/>
    <w:basedOn w:val="TableNormal"/>
    <w:uiPriority w:val="40"/>
    <w:rsid w:val="007C446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1">
    <w:name w:val="st1"/>
    <w:basedOn w:val="DefaultParagraphFont"/>
    <w:rsid w:val="001F70FF"/>
  </w:style>
  <w:style w:type="character" w:styleId="Hyperlink">
    <w:name w:val="Hyperlink"/>
    <w:basedOn w:val="DefaultParagraphFont"/>
    <w:uiPriority w:val="99"/>
    <w:unhideWhenUsed/>
    <w:rsid w:val="004F382A"/>
    <w:rPr>
      <w:color w:val="0000FF" w:themeColor="hyperlink"/>
      <w:u w:val="single"/>
    </w:rPr>
  </w:style>
  <w:style w:type="paragraph" w:customStyle="1" w:styleId="Style3">
    <w:name w:val="Style3"/>
    <w:basedOn w:val="Normal"/>
    <w:link w:val="Style3Char"/>
    <w:rsid w:val="003C1781"/>
    <w:pPr>
      <w:numPr>
        <w:ilvl w:val="2"/>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before="0" w:after="0"/>
      <w:ind w:left="720" w:hanging="360"/>
      <w:outlineLvl w:val="1"/>
    </w:pPr>
    <w:rPr>
      <w:rFonts w:ascii="Segoe UI" w:hAnsi="Segoe UI" w:cs="Segoe UI"/>
      <w:b/>
      <w:i/>
      <w:caps/>
      <w:color w:val="FF0000"/>
      <w:spacing w:val="15"/>
      <w:sz w:val="22"/>
    </w:rPr>
  </w:style>
  <w:style w:type="character" w:customStyle="1" w:styleId="Style3Char">
    <w:name w:val="Style3 Char"/>
    <w:basedOn w:val="DefaultParagraphFont"/>
    <w:link w:val="Style3"/>
    <w:rsid w:val="003C1781"/>
    <w:rPr>
      <w:rFonts w:ascii="Segoe UI" w:hAnsi="Segoe UI" w:cs="Segoe UI"/>
      <w:b/>
      <w:i/>
      <w:caps/>
      <w:color w:val="FF0000"/>
      <w:spacing w:val="15"/>
      <w:sz w:val="22"/>
      <w:shd w:val="clear" w:color="auto" w:fill="DBE5F1" w:themeFill="accent1" w:themeFillTint="33"/>
    </w:rPr>
  </w:style>
  <w:style w:type="paragraph" w:customStyle="1" w:styleId="Style4">
    <w:name w:val="Style4"/>
    <w:basedOn w:val="Style3"/>
    <w:link w:val="Style4Char"/>
    <w:rsid w:val="0055520B"/>
    <w:pPr>
      <w:ind w:left="2160" w:hanging="180"/>
    </w:pPr>
    <w:rPr>
      <w:i w:val="0"/>
    </w:rPr>
  </w:style>
  <w:style w:type="character" w:customStyle="1" w:styleId="Style4Char">
    <w:name w:val="Style4 Char"/>
    <w:basedOn w:val="Style3Char"/>
    <w:link w:val="Style4"/>
    <w:rsid w:val="0055520B"/>
    <w:rPr>
      <w:rFonts w:ascii="Segoe UI" w:hAnsi="Segoe UI" w:cs="Segoe UI"/>
      <w:b/>
      <w:i w:val="0"/>
      <w:caps/>
      <w:color w:val="FF0000"/>
      <w:spacing w:val="15"/>
      <w:sz w:val="22"/>
      <w:shd w:val="clear" w:color="auto" w:fill="DBE5F1" w:themeFill="accent1" w:themeFillTint="33"/>
    </w:rPr>
  </w:style>
  <w:style w:type="paragraph" w:styleId="Revision">
    <w:name w:val="Revision"/>
    <w:hidden/>
    <w:uiPriority w:val="99"/>
    <w:semiHidden/>
    <w:rsid w:val="0002639F"/>
    <w:pPr>
      <w:spacing w:before="0" w:after="0" w:line="240" w:lineRule="auto"/>
    </w:pPr>
  </w:style>
  <w:style w:type="paragraph" w:styleId="CommentSubject">
    <w:name w:val="annotation subject"/>
    <w:basedOn w:val="CommentText"/>
    <w:next w:val="CommentText"/>
    <w:link w:val="CommentSubjectChar"/>
    <w:uiPriority w:val="99"/>
    <w:semiHidden/>
    <w:unhideWhenUsed/>
    <w:rsid w:val="002F2B39"/>
    <w:rPr>
      <w:b/>
      <w:bCs/>
    </w:rPr>
  </w:style>
  <w:style w:type="character" w:customStyle="1" w:styleId="CommentSubjectChar">
    <w:name w:val="Comment Subject Char"/>
    <w:basedOn w:val="CommentTextChar"/>
    <w:link w:val="CommentSubject"/>
    <w:uiPriority w:val="99"/>
    <w:semiHidden/>
    <w:rsid w:val="002F2B39"/>
    <w:rPr>
      <w:b/>
      <w:bCs/>
      <w:sz w:val="20"/>
      <w:szCs w:val="20"/>
    </w:rPr>
  </w:style>
  <w:style w:type="paragraph" w:styleId="TOC1">
    <w:name w:val="toc 1"/>
    <w:basedOn w:val="Normal"/>
    <w:next w:val="Normal"/>
    <w:autoRedefine/>
    <w:uiPriority w:val="39"/>
    <w:unhideWhenUsed/>
    <w:rsid w:val="00185B4F"/>
    <w:pPr>
      <w:spacing w:after="100"/>
    </w:pPr>
  </w:style>
  <w:style w:type="paragraph" w:styleId="TOC2">
    <w:name w:val="toc 2"/>
    <w:basedOn w:val="Normal"/>
    <w:next w:val="Normal"/>
    <w:autoRedefine/>
    <w:uiPriority w:val="39"/>
    <w:unhideWhenUsed/>
    <w:rsid w:val="00185B4F"/>
    <w:pPr>
      <w:spacing w:after="100"/>
      <w:ind w:left="200"/>
    </w:pPr>
  </w:style>
  <w:style w:type="paragraph" w:styleId="TOC3">
    <w:name w:val="toc 3"/>
    <w:basedOn w:val="Normal"/>
    <w:next w:val="Normal"/>
    <w:autoRedefine/>
    <w:uiPriority w:val="39"/>
    <w:unhideWhenUsed/>
    <w:rsid w:val="00185B4F"/>
    <w:pPr>
      <w:spacing w:after="100"/>
      <w:ind w:left="400"/>
    </w:pPr>
  </w:style>
  <w:style w:type="character" w:styleId="FollowedHyperlink">
    <w:name w:val="FollowedHyperlink"/>
    <w:basedOn w:val="DefaultParagraphFont"/>
    <w:uiPriority w:val="99"/>
    <w:semiHidden/>
    <w:unhideWhenUsed/>
    <w:rsid w:val="00D41DD7"/>
    <w:rPr>
      <w:color w:val="800080" w:themeColor="followedHyperlink"/>
      <w:u w:val="single"/>
    </w:rPr>
  </w:style>
  <w:style w:type="character" w:styleId="UnresolvedMention">
    <w:name w:val="Unresolved Mention"/>
    <w:basedOn w:val="DefaultParagraphFont"/>
    <w:uiPriority w:val="99"/>
    <w:semiHidden/>
    <w:unhideWhenUsed/>
    <w:rsid w:val="00D41D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s://www.iso.org/standard/71293.html"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www.who.int/publications/i/item/9789240011311"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hyperlink" Target="http://www.who.int/csr/resources/publications/biosafety/WHO_CDS_EPR_2006_6.pdf"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www.phac-aspc.gc.ca/lab-bio/res/psds-ftss/index-eng.php" TargetMode="External"/><Relationship Id="rId23"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yperlink" Target="https://www.euro.who.int/__data/assets/pdf_file/0009/393651/who-guid-aar-eng.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01d0e178ed9121333046333e450f2162">
  <xsd:schema xmlns:xsd="http://www.w3.org/2001/XMLSchema" xmlns:xs="http://www.w3.org/2001/XMLSchema" xmlns:p="http://schemas.microsoft.com/office/2006/metadata/properties" xmlns:ns2="81416760-5741-49b7-a127-697575f066b4" targetNamespace="http://schemas.microsoft.com/office/2006/metadata/properties" ma:root="true" ma:fieldsID="d6ac969f8cc78a30075a01efb78984fb"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GBRMC-4-310</_dlc_DocId>
    <_dlc_DocIdUrl xmlns="81416760-5741-49b7-a127-697575f066b4">
      <Url>https://connect.sandia.gov/sites/GBRMCNet/_layouts/15/DocIdRedir.aspx?ID=GBRMC-4-310</Url>
      <Description>GBRMC-4-310</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09EA75-A369-488E-A3B0-63BCCA63A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70A65C9-9AF8-4ABA-B26E-2672455834F3}">
  <ds:schemaRefs>
    <ds:schemaRef ds:uri="http://schemas.microsoft.com/sharepoint/events"/>
  </ds:schemaRefs>
</ds:datastoreItem>
</file>

<file path=customXml/itemProps3.xml><?xml version="1.0" encoding="utf-8"?>
<ds:datastoreItem xmlns:ds="http://schemas.openxmlformats.org/officeDocument/2006/customXml" ds:itemID="{EA70109A-61E5-4D72-A8A2-D3371190D49A}">
  <ds:schemaRefs>
    <ds:schemaRef ds:uri="http://schemas.microsoft.com/sharepoint/v3/contenttype/forms"/>
  </ds:schemaRefs>
</ds:datastoreItem>
</file>

<file path=customXml/itemProps4.xml><?xml version="1.0" encoding="utf-8"?>
<ds:datastoreItem xmlns:ds="http://schemas.openxmlformats.org/officeDocument/2006/customXml" ds:itemID="{096ED30D-E140-4A05-9368-B938A6CA8AB0}">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6BE60913-9541-4287-88D5-B19F76BF9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40</Pages>
  <Words>11766</Words>
  <Characters>67069</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78678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Kelly, Suzanne Louise</cp:lastModifiedBy>
  <cp:revision>6</cp:revision>
  <dcterms:created xsi:type="dcterms:W3CDTF">2021-12-17T14:32:00Z</dcterms:created>
  <dcterms:modified xsi:type="dcterms:W3CDTF">2021-12-20T14:58:00Z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257a45e8-b495-4602-80a2-7d66931b8564</vt:lpwstr>
  </property>
</Properties>
</file>