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91324" w14:textId="5CF02ADD" w:rsidR="002824C9" w:rsidRPr="002824C9" w:rsidRDefault="002824C9" w:rsidP="002824C9">
      <w:pPr>
        <w:pBdr>
          <w:bottom w:val="single" w:sz="6" w:space="12" w:color="CCCCCC"/>
        </w:pBdr>
        <w:shd w:val="clear" w:color="auto" w:fill="FFFFFF"/>
        <w:spacing w:after="240" w:line="240" w:lineRule="auto"/>
        <w:outlineLvl w:val="2"/>
        <w:rPr>
          <w:rFonts w:ascii="Arial" w:eastAsia="Times New Roman" w:hAnsi="Arial" w:cs="Arial"/>
          <w:b/>
          <w:bCs/>
          <w:color w:val="1D2327"/>
          <w:sz w:val="28"/>
          <w:szCs w:val="28"/>
        </w:rPr>
      </w:pPr>
      <w:r w:rsidRPr="002824C9">
        <w:rPr>
          <w:rFonts w:ascii="Arial" w:eastAsia="Times New Roman" w:hAnsi="Arial" w:cs="Arial"/>
          <w:b/>
          <w:bCs/>
          <w:color w:val="1D2327"/>
          <w:sz w:val="28"/>
          <w:szCs w:val="28"/>
        </w:rPr>
        <w:t>2024 Peer Reviewer Evaluation Form</w:t>
      </w:r>
      <w:r w:rsidR="00745CAD">
        <w:rPr>
          <w:rFonts w:ascii="Arial" w:eastAsia="Times New Roman" w:hAnsi="Arial" w:cs="Arial"/>
          <w:b/>
          <w:bCs/>
          <w:color w:val="1D2327"/>
          <w:sz w:val="28"/>
          <w:szCs w:val="28"/>
        </w:rPr>
        <w:t xml:space="preserve"> – Demonstration </w:t>
      </w:r>
      <w:r w:rsidR="00187717">
        <w:rPr>
          <w:rFonts w:ascii="Arial" w:eastAsia="Times New Roman" w:hAnsi="Arial" w:cs="Arial"/>
          <w:b/>
          <w:bCs/>
          <w:color w:val="1D2327"/>
          <w:sz w:val="28"/>
          <w:szCs w:val="28"/>
        </w:rPr>
        <w:t>Projects</w:t>
      </w:r>
    </w:p>
    <w:p w14:paraId="378AB5C7" w14:textId="77777777" w:rsidR="002824C9" w:rsidRPr="000B4ADB" w:rsidRDefault="002824C9" w:rsidP="002824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42748"/>
          <w:sz w:val="24"/>
          <w:szCs w:val="24"/>
        </w:rPr>
      </w:pPr>
      <w:r w:rsidRPr="000B4ADB">
        <w:rPr>
          <w:rFonts w:ascii="Arial" w:eastAsia="Times New Roman" w:hAnsi="Arial" w:cs="Arial"/>
          <w:color w:val="242748"/>
          <w:sz w:val="24"/>
          <w:szCs w:val="24"/>
        </w:rPr>
        <w:t>Evaluate the DOE/OE Energy Storage Program by answering the questions below. Each question should receive one score from the Scoring Scale. Half points are acceptable.</w:t>
      </w:r>
    </w:p>
    <w:p w14:paraId="76D02EC1" w14:textId="6EF999E8" w:rsidR="002824C9" w:rsidRPr="000B4ADB" w:rsidRDefault="002824C9" w:rsidP="002824C9">
      <w:pPr>
        <w:shd w:val="clear" w:color="auto" w:fill="FFFFFF"/>
        <w:tabs>
          <w:tab w:val="left" w:pos="1170"/>
        </w:tabs>
        <w:spacing w:after="0" w:line="240" w:lineRule="auto"/>
        <w:ind w:left="720"/>
        <w:rPr>
          <w:rFonts w:ascii="Arial" w:eastAsia="Times New Roman" w:hAnsi="Arial" w:cs="Arial"/>
          <w:color w:val="242748"/>
          <w:sz w:val="24"/>
          <w:szCs w:val="24"/>
        </w:rPr>
      </w:pPr>
      <w:r w:rsidRPr="000B4ADB">
        <w:rPr>
          <w:rFonts w:ascii="Arial" w:eastAsia="Times New Roman" w:hAnsi="Arial" w:cs="Arial"/>
          <w:color w:val="242748"/>
          <w:sz w:val="24"/>
          <w:szCs w:val="24"/>
        </w:rPr>
        <w:br/>
        <w:t>9-10</w:t>
      </w:r>
      <w:r w:rsidRPr="000B4ADB">
        <w:rPr>
          <w:rFonts w:ascii="Arial" w:eastAsia="Times New Roman" w:hAnsi="Arial" w:cs="Arial"/>
          <w:color w:val="242748"/>
          <w:sz w:val="24"/>
          <w:szCs w:val="24"/>
        </w:rPr>
        <w:tab/>
        <w:t>Excellent</w:t>
      </w:r>
      <w:r w:rsidRPr="000B4ADB">
        <w:rPr>
          <w:rFonts w:ascii="Arial" w:eastAsia="Times New Roman" w:hAnsi="Arial" w:cs="Arial"/>
          <w:color w:val="242748"/>
          <w:sz w:val="24"/>
          <w:szCs w:val="24"/>
        </w:rPr>
        <w:br/>
        <w:t>7-8</w:t>
      </w:r>
      <w:r w:rsidRPr="000B4ADB">
        <w:rPr>
          <w:rFonts w:ascii="Arial" w:eastAsia="Times New Roman" w:hAnsi="Arial" w:cs="Arial"/>
          <w:color w:val="242748"/>
          <w:sz w:val="24"/>
          <w:szCs w:val="24"/>
        </w:rPr>
        <w:tab/>
        <w:t>Very Good</w:t>
      </w:r>
      <w:r w:rsidRPr="000B4ADB">
        <w:rPr>
          <w:rFonts w:ascii="Arial" w:eastAsia="Times New Roman" w:hAnsi="Arial" w:cs="Arial"/>
          <w:color w:val="242748"/>
          <w:sz w:val="24"/>
          <w:szCs w:val="24"/>
        </w:rPr>
        <w:br/>
        <w:t>5-6</w:t>
      </w:r>
      <w:r w:rsidRPr="000B4ADB">
        <w:rPr>
          <w:rFonts w:ascii="Arial" w:eastAsia="Times New Roman" w:hAnsi="Arial" w:cs="Arial"/>
          <w:color w:val="242748"/>
          <w:sz w:val="24"/>
          <w:szCs w:val="24"/>
        </w:rPr>
        <w:tab/>
        <w:t>Good</w:t>
      </w:r>
      <w:r w:rsidRPr="000B4ADB">
        <w:rPr>
          <w:rFonts w:ascii="Arial" w:eastAsia="Times New Roman" w:hAnsi="Arial" w:cs="Arial"/>
          <w:color w:val="242748"/>
          <w:sz w:val="24"/>
          <w:szCs w:val="24"/>
        </w:rPr>
        <w:br/>
        <w:t>3-4</w:t>
      </w:r>
      <w:r w:rsidRPr="000B4ADB">
        <w:rPr>
          <w:rFonts w:ascii="Arial" w:eastAsia="Times New Roman" w:hAnsi="Arial" w:cs="Arial"/>
          <w:color w:val="242748"/>
          <w:sz w:val="24"/>
          <w:szCs w:val="24"/>
        </w:rPr>
        <w:tab/>
        <w:t>Fair</w:t>
      </w:r>
      <w:r w:rsidRPr="000B4ADB">
        <w:rPr>
          <w:rFonts w:ascii="Arial" w:eastAsia="Times New Roman" w:hAnsi="Arial" w:cs="Arial"/>
          <w:color w:val="242748"/>
          <w:sz w:val="24"/>
          <w:szCs w:val="24"/>
        </w:rPr>
        <w:br/>
        <w:t>0-2</w:t>
      </w:r>
      <w:r w:rsidRPr="000B4ADB">
        <w:rPr>
          <w:rFonts w:ascii="Arial" w:eastAsia="Times New Roman" w:hAnsi="Arial" w:cs="Arial"/>
          <w:color w:val="242748"/>
          <w:sz w:val="24"/>
          <w:szCs w:val="24"/>
        </w:rPr>
        <w:tab/>
        <w:t>Not Adequate</w:t>
      </w:r>
    </w:p>
    <w:p w14:paraId="0F524436" w14:textId="77777777" w:rsidR="002824C9" w:rsidRPr="000B4ADB" w:rsidRDefault="002824C9" w:rsidP="002824C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9E0B0F"/>
          <w:sz w:val="24"/>
          <w:szCs w:val="24"/>
        </w:rPr>
      </w:pPr>
    </w:p>
    <w:p w14:paraId="47AA47A8" w14:textId="0BB453AD" w:rsidR="000B4ADB" w:rsidRPr="00F936D0" w:rsidRDefault="00EC2769" w:rsidP="000B4ADB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0B4ADB">
        <w:rPr>
          <w:rFonts w:ascii="Arial" w:eastAsia="Times New Roman" w:hAnsi="Arial" w:cs="Arial"/>
          <w:sz w:val="24"/>
          <w:szCs w:val="24"/>
        </w:rPr>
        <w:t xml:space="preserve">Is the </w:t>
      </w:r>
      <w:r w:rsidR="00B25B4D" w:rsidRPr="009807F4">
        <w:rPr>
          <w:rFonts w:ascii="Arial" w:eastAsia="Times New Roman" w:hAnsi="Arial" w:cs="Arial"/>
          <w:sz w:val="24"/>
          <w:szCs w:val="24"/>
        </w:rPr>
        <w:t>project</w:t>
      </w:r>
      <w:r w:rsidR="00B25B4D">
        <w:rPr>
          <w:rFonts w:ascii="Arial" w:eastAsia="Times New Roman" w:hAnsi="Arial" w:cs="Arial"/>
          <w:sz w:val="24"/>
          <w:szCs w:val="24"/>
        </w:rPr>
        <w:t>/codes and standards work</w:t>
      </w:r>
      <w:r w:rsidRPr="000B4ADB">
        <w:rPr>
          <w:rFonts w:ascii="Arial" w:eastAsia="Times New Roman" w:hAnsi="Arial" w:cs="Arial"/>
          <w:sz w:val="24"/>
          <w:szCs w:val="24"/>
        </w:rPr>
        <w:t xml:space="preserve"> well-aligned with the DOE Energy Storage program mission?</w:t>
      </w:r>
    </w:p>
    <w:p w14:paraId="45FD9191" w14:textId="490031BA" w:rsidR="00E0057D" w:rsidRPr="00F936D0" w:rsidRDefault="00E0057D" w:rsidP="00F936D0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color w:val="242748"/>
          <w:sz w:val="18"/>
          <w:szCs w:val="18"/>
        </w:rPr>
      </w:pPr>
      <w:r w:rsidRPr="00F936D0">
        <w:rPr>
          <w:rFonts w:ascii="Arial" w:eastAsia="Times New Roman" w:hAnsi="Arial" w:cs="Arial"/>
          <w:color w:val="242748"/>
          <w:sz w:val="18"/>
          <w:szCs w:val="18"/>
        </w:rPr>
        <w:t>DOE OE’s Core Mission: OE drives electric grid modernization and resiliency in the energy infrastructure. OE leads the Department of Energy’s efforts to ensure a resilient, reliable, and flexible electricity system. OE accomplishes this mission through research, partnerships, facilitation, modeling and analytics, and emergency preparedness.</w:t>
      </w:r>
    </w:p>
    <w:p w14:paraId="3185028A" w14:textId="77777777" w:rsidR="002824C9" w:rsidRPr="000B4ADB" w:rsidRDefault="002824C9" w:rsidP="002824C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E1CE8A9" w14:textId="4CD65768" w:rsidR="002824C9" w:rsidRPr="000B4ADB" w:rsidRDefault="002824C9" w:rsidP="002824C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C894B6F" w14:textId="2D7FA0C0" w:rsidR="002824C9" w:rsidRDefault="00EC2769" w:rsidP="007A3C6F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9807F4">
        <w:rPr>
          <w:rFonts w:ascii="Arial" w:eastAsia="Times New Roman" w:hAnsi="Arial" w:cs="Arial"/>
          <w:sz w:val="24"/>
          <w:szCs w:val="24"/>
        </w:rPr>
        <w:t>D</w:t>
      </w:r>
      <w:r w:rsidR="00B25B4D">
        <w:rPr>
          <w:rFonts w:ascii="Arial" w:eastAsia="Times New Roman" w:hAnsi="Arial" w:cs="Arial"/>
          <w:sz w:val="24"/>
          <w:szCs w:val="24"/>
        </w:rPr>
        <w:t>id</w:t>
      </w:r>
      <w:r w:rsidRPr="009807F4">
        <w:rPr>
          <w:rFonts w:ascii="Arial" w:eastAsia="Times New Roman" w:hAnsi="Arial" w:cs="Arial"/>
          <w:sz w:val="24"/>
          <w:szCs w:val="24"/>
        </w:rPr>
        <w:t xml:space="preserve"> the project</w:t>
      </w:r>
      <w:r w:rsidR="00B25B4D">
        <w:rPr>
          <w:rFonts w:ascii="Arial" w:eastAsia="Times New Roman" w:hAnsi="Arial" w:cs="Arial"/>
          <w:sz w:val="24"/>
          <w:szCs w:val="24"/>
        </w:rPr>
        <w:t>/codes and standards work</w:t>
      </w:r>
      <w:r w:rsidRPr="009807F4">
        <w:rPr>
          <w:rFonts w:ascii="Arial" w:eastAsia="Times New Roman" w:hAnsi="Arial" w:cs="Arial"/>
          <w:sz w:val="24"/>
          <w:szCs w:val="24"/>
        </w:rPr>
        <w:t xml:space="preserve"> leverage appropriate partnerships and collaboration to ensure project success?</w:t>
      </w:r>
      <w:r w:rsidR="000B4ADB" w:rsidRPr="009807F4">
        <w:rPr>
          <w:rFonts w:ascii="Arial" w:eastAsia="Times New Roman" w:hAnsi="Arial" w:cs="Arial"/>
          <w:sz w:val="24"/>
          <w:szCs w:val="24"/>
        </w:rPr>
        <w:t xml:space="preserve"> </w:t>
      </w:r>
    </w:p>
    <w:p w14:paraId="724EB75E" w14:textId="77777777" w:rsidR="009807F4" w:rsidRPr="009807F4" w:rsidRDefault="009807F4" w:rsidP="009807F4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6540C3A" w14:textId="77777777" w:rsidR="002824C9" w:rsidRPr="000B4ADB" w:rsidRDefault="002824C9" w:rsidP="002824C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092A374" w14:textId="5C0E3E3E" w:rsidR="002824C9" w:rsidRPr="000B4ADB" w:rsidRDefault="00EC2769" w:rsidP="009807F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0B4ADB">
        <w:rPr>
          <w:rFonts w:ascii="Arial" w:eastAsia="Times New Roman" w:hAnsi="Arial" w:cs="Arial"/>
          <w:sz w:val="24"/>
          <w:szCs w:val="24"/>
        </w:rPr>
        <w:t xml:space="preserve">Did the </w:t>
      </w:r>
      <w:r w:rsidR="00B25B4D" w:rsidRPr="009807F4">
        <w:rPr>
          <w:rFonts w:ascii="Arial" w:eastAsia="Times New Roman" w:hAnsi="Arial" w:cs="Arial"/>
          <w:sz w:val="24"/>
          <w:szCs w:val="24"/>
        </w:rPr>
        <w:t>project</w:t>
      </w:r>
      <w:r w:rsidR="00B25B4D">
        <w:rPr>
          <w:rFonts w:ascii="Arial" w:eastAsia="Times New Roman" w:hAnsi="Arial" w:cs="Arial"/>
          <w:sz w:val="24"/>
          <w:szCs w:val="24"/>
        </w:rPr>
        <w:t>/codes and standards work</w:t>
      </w:r>
      <w:r w:rsidRPr="000B4ADB">
        <w:rPr>
          <w:rFonts w:ascii="Arial" w:eastAsia="Times New Roman" w:hAnsi="Arial" w:cs="Arial"/>
          <w:sz w:val="24"/>
          <w:szCs w:val="24"/>
        </w:rPr>
        <w:t xml:space="preserve"> appropriately reference previous work in the area and incorporate lessons learned from past </w:t>
      </w:r>
      <w:r w:rsidR="00B25B4D">
        <w:rPr>
          <w:rFonts w:ascii="Arial" w:eastAsia="Times New Roman" w:hAnsi="Arial" w:cs="Arial"/>
          <w:sz w:val="24"/>
          <w:szCs w:val="24"/>
        </w:rPr>
        <w:t>efforts</w:t>
      </w:r>
      <w:r w:rsidRPr="000B4ADB">
        <w:rPr>
          <w:rFonts w:ascii="Arial" w:eastAsia="Times New Roman" w:hAnsi="Arial" w:cs="Arial"/>
          <w:sz w:val="24"/>
          <w:szCs w:val="24"/>
        </w:rPr>
        <w:t xml:space="preserve">? </w:t>
      </w:r>
    </w:p>
    <w:p w14:paraId="5CEA36AE" w14:textId="77777777" w:rsidR="000B4ADB" w:rsidRPr="000B4ADB" w:rsidRDefault="000B4ADB" w:rsidP="000B4ADB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3BEEC771" w14:textId="77777777" w:rsidR="002824C9" w:rsidRPr="000B4ADB" w:rsidRDefault="002824C9" w:rsidP="002824C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CAC42D3" w14:textId="1EC35198" w:rsidR="002824C9" w:rsidRDefault="00EC2769" w:rsidP="009807F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0B4ADB">
        <w:rPr>
          <w:rFonts w:ascii="Arial" w:eastAsia="Times New Roman" w:hAnsi="Arial" w:cs="Arial"/>
          <w:sz w:val="24"/>
          <w:szCs w:val="24"/>
        </w:rPr>
        <w:t xml:space="preserve">Assess the level of impact the </w:t>
      </w:r>
      <w:r w:rsidR="00B25B4D" w:rsidRPr="009807F4">
        <w:rPr>
          <w:rFonts w:ascii="Arial" w:eastAsia="Times New Roman" w:hAnsi="Arial" w:cs="Arial"/>
          <w:sz w:val="24"/>
          <w:szCs w:val="24"/>
        </w:rPr>
        <w:t>project</w:t>
      </w:r>
      <w:r w:rsidR="00B25B4D">
        <w:rPr>
          <w:rFonts w:ascii="Arial" w:eastAsia="Times New Roman" w:hAnsi="Arial" w:cs="Arial"/>
          <w:sz w:val="24"/>
          <w:szCs w:val="24"/>
        </w:rPr>
        <w:t>/codes and standards work</w:t>
      </w:r>
      <w:r w:rsidR="00B25B4D" w:rsidRPr="009807F4">
        <w:rPr>
          <w:rFonts w:ascii="Arial" w:eastAsia="Times New Roman" w:hAnsi="Arial" w:cs="Arial"/>
          <w:sz w:val="24"/>
          <w:szCs w:val="24"/>
        </w:rPr>
        <w:t xml:space="preserve"> </w:t>
      </w:r>
      <w:r w:rsidRPr="000B4ADB">
        <w:rPr>
          <w:rFonts w:ascii="Arial" w:eastAsia="Times New Roman" w:hAnsi="Arial" w:cs="Arial"/>
          <w:sz w:val="24"/>
          <w:szCs w:val="24"/>
        </w:rPr>
        <w:t xml:space="preserve">will have on the overall energy storage community. </w:t>
      </w:r>
    </w:p>
    <w:p w14:paraId="5AA06AFE" w14:textId="77777777" w:rsidR="009807F4" w:rsidRPr="000B4ADB" w:rsidRDefault="009807F4" w:rsidP="009807F4">
      <w:pPr>
        <w:pStyle w:val="ListParagraph"/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3EA4473D" w14:textId="77777777" w:rsidR="000B4ADB" w:rsidRPr="000B4ADB" w:rsidRDefault="000B4ADB" w:rsidP="000B4AD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E0D60E8" w14:textId="03EFC2AA" w:rsidR="002824C9" w:rsidRPr="000B4ADB" w:rsidRDefault="00EC2769" w:rsidP="009807F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  <w:bdr w:val="none" w:sz="0" w:space="0" w:color="auto" w:frame="1"/>
          <w:shd w:val="clear" w:color="auto" w:fill="242748"/>
        </w:rPr>
      </w:pPr>
      <w:r w:rsidRPr="000B4ADB">
        <w:rPr>
          <w:rFonts w:ascii="Arial" w:eastAsia="Times New Roman" w:hAnsi="Arial" w:cs="Arial"/>
          <w:sz w:val="24"/>
          <w:szCs w:val="24"/>
        </w:rPr>
        <w:t xml:space="preserve">Was the content and style of the presentation appropriate for the peer review audience? </w:t>
      </w:r>
    </w:p>
    <w:p w14:paraId="46578531" w14:textId="10187C42" w:rsidR="002824C9" w:rsidRPr="000B4ADB" w:rsidRDefault="002824C9" w:rsidP="002824C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663B1EB" w14:textId="77777777" w:rsidR="002824C9" w:rsidRPr="000B4ADB" w:rsidRDefault="002824C9" w:rsidP="002824C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453F256" w14:textId="419E18E3" w:rsidR="002824C9" w:rsidRPr="000B4ADB" w:rsidRDefault="002824C9" w:rsidP="009807F4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0B4ADB">
        <w:rPr>
          <w:rFonts w:ascii="Arial" w:eastAsia="Times New Roman" w:hAnsi="Arial" w:cs="Arial"/>
          <w:sz w:val="24"/>
          <w:szCs w:val="24"/>
        </w:rPr>
        <w:t>Additional comments or suggestions</w:t>
      </w:r>
    </w:p>
    <w:p w14:paraId="2618D65A" w14:textId="77777777" w:rsidR="005B79BD" w:rsidRPr="000B4ADB" w:rsidRDefault="005B79BD">
      <w:pPr>
        <w:rPr>
          <w:rFonts w:ascii="Arial" w:hAnsi="Arial" w:cs="Arial"/>
          <w:sz w:val="24"/>
          <w:szCs w:val="24"/>
        </w:rPr>
      </w:pPr>
    </w:p>
    <w:sectPr w:rsidR="005B79BD" w:rsidRPr="000B4A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004F12"/>
    <w:multiLevelType w:val="hybridMultilevel"/>
    <w:tmpl w:val="E592AB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D95294"/>
    <w:multiLevelType w:val="hybridMultilevel"/>
    <w:tmpl w:val="7E4234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9C1FD9"/>
    <w:multiLevelType w:val="hybridMultilevel"/>
    <w:tmpl w:val="33BC11FE"/>
    <w:lvl w:ilvl="0" w:tplc="B2C6E7E0">
      <w:start w:val="1"/>
      <w:numFmt w:val="decimal"/>
      <w:lvlText w:val="%1."/>
      <w:lvlJc w:val="left"/>
      <w:pPr>
        <w:ind w:left="720" w:hanging="360"/>
      </w:pPr>
      <w:rPr>
        <w:rFonts w:hint="default"/>
        <w:color w:val="24274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D016B5"/>
    <w:multiLevelType w:val="hybridMultilevel"/>
    <w:tmpl w:val="8E7CC6B0"/>
    <w:lvl w:ilvl="0" w:tplc="B2C6E7E0">
      <w:start w:val="1"/>
      <w:numFmt w:val="decimal"/>
      <w:lvlText w:val="%1."/>
      <w:lvlJc w:val="left"/>
      <w:pPr>
        <w:ind w:left="720" w:hanging="360"/>
      </w:pPr>
      <w:rPr>
        <w:rFonts w:hint="default"/>
        <w:color w:val="24274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1882747">
    <w:abstractNumId w:val="2"/>
  </w:num>
  <w:num w:numId="2" w16cid:durableId="234708197">
    <w:abstractNumId w:val="3"/>
  </w:num>
  <w:num w:numId="3" w16cid:durableId="947742056">
    <w:abstractNumId w:val="0"/>
  </w:num>
  <w:num w:numId="4" w16cid:durableId="13221544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4C9"/>
    <w:rsid w:val="00002012"/>
    <w:rsid w:val="000B4ADB"/>
    <w:rsid w:val="00187717"/>
    <w:rsid w:val="002824C9"/>
    <w:rsid w:val="005B79BD"/>
    <w:rsid w:val="00745CAD"/>
    <w:rsid w:val="00890EFE"/>
    <w:rsid w:val="00967BF0"/>
    <w:rsid w:val="009807F4"/>
    <w:rsid w:val="00B25B4D"/>
    <w:rsid w:val="00E0057D"/>
    <w:rsid w:val="00E80679"/>
    <w:rsid w:val="00EC2769"/>
    <w:rsid w:val="00F93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2B667F"/>
  <w15:chartTrackingRefBased/>
  <w15:docId w15:val="{7AE3E1B6-1448-4562-9419-5484AAF8F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2824C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824C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field-field-actiondescription">
    <w:name w:val="gfield-field-action__description"/>
    <w:basedOn w:val="DefaultParagraphFont"/>
    <w:rsid w:val="002824C9"/>
  </w:style>
  <w:style w:type="character" w:customStyle="1" w:styleId="gfieldrequired">
    <w:name w:val="gfield_required"/>
    <w:basedOn w:val="DefaultParagraphFont"/>
    <w:rsid w:val="002824C9"/>
  </w:style>
  <w:style w:type="paragraph" w:styleId="ListParagraph">
    <w:name w:val="List Paragraph"/>
    <w:basedOn w:val="Normal"/>
    <w:uiPriority w:val="34"/>
    <w:qFormat/>
    <w:rsid w:val="002824C9"/>
    <w:pPr>
      <w:ind w:left="720"/>
      <w:contextualSpacing/>
    </w:pPr>
  </w:style>
  <w:style w:type="paragraph" w:styleId="Revision">
    <w:name w:val="Revision"/>
    <w:hidden/>
    <w:uiPriority w:val="99"/>
    <w:semiHidden/>
    <w:rsid w:val="00967BF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967B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67B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67BF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7B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7BF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60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0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26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89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7749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11463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625057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337078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23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925222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32902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65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249575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2321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75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025683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199610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99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495350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1394038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27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464911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117345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1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8462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117730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11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138758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189923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725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27230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116682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389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732107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  <w:div w:id="891505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804056">
              <w:marLeft w:val="0"/>
              <w:marRight w:val="0"/>
              <w:marTop w:val="0"/>
              <w:marBottom w:val="0"/>
              <w:divBdr>
                <w:top w:val="single" w:sz="6" w:space="0" w:color="D5D7E9"/>
                <w:left w:val="single" w:sz="6" w:space="0" w:color="D5D7E9"/>
                <w:bottom w:val="single" w:sz="6" w:space="0" w:color="D5D7E9"/>
                <w:right w:val="single" w:sz="6" w:space="0" w:color="D5D7E9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A31F627190C346B0B1DC83D75443AB" ma:contentTypeVersion="4" ma:contentTypeDescription="Create a new document." ma:contentTypeScope="" ma:versionID="1d3ba0dba322248d13087af6b85ce122">
  <xsd:schema xmlns:xsd="http://www.w3.org/2001/XMLSchema" xmlns:xs="http://www.w3.org/2001/XMLSchema" xmlns:p="http://schemas.microsoft.com/office/2006/metadata/properties" xmlns:ns2="f5a224e3-d2bb-4004-a80c-be1e4789a1cd" targetNamespace="http://schemas.microsoft.com/office/2006/metadata/properties" ma:root="true" ma:fieldsID="b71bcdb7582ecdc2180c1d3065de5734" ns2:_="">
    <xsd:import namespace="f5a224e3-d2bb-4004-a80c-be1e4789a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a224e3-d2bb-4004-a80c-be1e4789a1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235E5C-E51C-4BF1-B30E-E47A45330E57}">
  <ds:schemaRefs>
    <ds:schemaRef ds:uri="http://schemas.microsoft.com/office/2006/metadata/properties"/>
    <ds:schemaRef ds:uri="http://www.w3.org/XML/1998/namespace"/>
    <ds:schemaRef ds:uri="f5a224e3-d2bb-4004-a80c-be1e4789a1cd"/>
    <ds:schemaRef ds:uri="http://purl.org/dc/terms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35041820-4815-42ED-8AAF-CB9C3D2D19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4119FC-F1A0-4EAC-B58E-246FE3E598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a224e3-d2bb-4004-a80c-be1e4789a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Sokoloff, David</dc:creator>
  <cp:keywords/>
  <dc:description/>
  <cp:lastModifiedBy>Poindexter, Dylan Reese</cp:lastModifiedBy>
  <cp:revision>7</cp:revision>
  <dcterms:created xsi:type="dcterms:W3CDTF">2024-07-10T15:37:00Z</dcterms:created>
  <dcterms:modified xsi:type="dcterms:W3CDTF">2024-07-22T22:40:00Z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0x01010047A31F627190C346B0B1DC83D75443AB</vt:lpwstr>
  </property>
</Properties>
</file>