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A8D" w:rsidRDefault="001C3D2E" w:rsidP="006415E2">
      <w:pPr>
        <w:tabs>
          <w:tab w:val="center" w:pos="6120"/>
          <w:tab w:val="left" w:pos="9990"/>
          <w:tab w:val="right" w:pos="12420"/>
        </w:tabs>
        <w:suppressAutoHyphens/>
        <w:ind w:right="30"/>
        <w:jc w:val="right"/>
        <w:rPr>
          <w:spacing w:val="-2"/>
          <w:sz w:val="16"/>
        </w:rPr>
      </w:pPr>
      <w:r>
        <w:rPr>
          <w:noProof/>
          <w:spacing w:val="-2"/>
          <w:sz w:val="16"/>
        </w:rPr>
        <w:drawing>
          <wp:inline distT="0" distB="0" distL="0" distR="0">
            <wp:extent cx="2571750" cy="342900"/>
            <wp:effectExtent l="0" t="0" r="0" b="0"/>
            <wp:docPr id="1" name="Picture 1" descr="SNLline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Lline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5E2" w:rsidRPr="006415E2" w:rsidRDefault="006415E2" w:rsidP="006415E2">
      <w:pPr>
        <w:tabs>
          <w:tab w:val="center" w:pos="6120"/>
          <w:tab w:val="left" w:pos="9990"/>
          <w:tab w:val="right" w:pos="12420"/>
        </w:tabs>
        <w:suppressAutoHyphens/>
        <w:ind w:left="12510" w:right="30" w:hanging="12510"/>
        <w:jc w:val="center"/>
        <w:rPr>
          <w:b/>
          <w:spacing w:val="-2"/>
          <w:sz w:val="6"/>
          <w:szCs w:val="6"/>
        </w:rPr>
      </w:pPr>
    </w:p>
    <w:p w:rsidR="007B6A8D" w:rsidRPr="006415E2" w:rsidRDefault="007B6A8D" w:rsidP="006415E2">
      <w:pPr>
        <w:tabs>
          <w:tab w:val="center" w:pos="6120"/>
          <w:tab w:val="left" w:pos="9990"/>
          <w:tab w:val="right" w:pos="12420"/>
        </w:tabs>
        <w:suppressAutoHyphens/>
        <w:ind w:left="12510" w:right="30" w:hanging="12510"/>
        <w:jc w:val="center"/>
        <w:rPr>
          <w:b/>
          <w:spacing w:val="-2"/>
          <w:sz w:val="24"/>
          <w:szCs w:val="24"/>
        </w:rPr>
      </w:pPr>
      <w:r w:rsidRPr="006415E2">
        <w:rPr>
          <w:b/>
          <w:spacing w:val="-2"/>
          <w:sz w:val="24"/>
          <w:szCs w:val="24"/>
        </w:rPr>
        <w:t>CONFINED SPACE PERMIT SIGN-IN/SIGN-OUT SHEET FOR EMERGENCY RESPONSE</w:t>
      </w:r>
    </w:p>
    <w:p w:rsidR="007B6A8D" w:rsidRDefault="007B6A8D">
      <w:pPr>
        <w:tabs>
          <w:tab w:val="center" w:pos="6120"/>
          <w:tab w:val="left" w:pos="9990"/>
          <w:tab w:val="right" w:pos="12420"/>
        </w:tabs>
        <w:suppressAutoHyphens/>
        <w:ind w:left="12510" w:right="30" w:hanging="12510"/>
        <w:rPr>
          <w:b/>
          <w:spacing w:val="-2"/>
        </w:rPr>
      </w:pPr>
      <w:r>
        <w:rPr>
          <w:b/>
          <w:spacing w:val="-2"/>
          <w:sz w:val="24"/>
        </w:rPr>
        <w:t xml:space="preserve">                                                                         (Attach to the Confined Space Permit)                                                               </w:t>
      </w:r>
    </w:p>
    <w:p w:rsidR="007B6A8D" w:rsidRDefault="007B6A8D">
      <w:pPr>
        <w:tabs>
          <w:tab w:val="center" w:pos="6120"/>
          <w:tab w:val="left" w:pos="9990"/>
          <w:tab w:val="right" w:pos="12420"/>
        </w:tabs>
        <w:suppressAutoHyphens/>
        <w:ind w:left="12510" w:right="30" w:hanging="12510"/>
        <w:rPr>
          <w:b/>
          <w:spacing w:val="-2"/>
        </w:rPr>
      </w:pPr>
      <w:r>
        <w:rPr>
          <w:b/>
          <w:spacing w:val="-2"/>
        </w:rPr>
        <w:t xml:space="preserve">The purpose of this form is to provide a standardized method for maintaining an accurate, real time tracking of entrants in a confined space. </w:t>
      </w:r>
    </w:p>
    <w:p w:rsidR="007B6A8D" w:rsidRDefault="007B6A8D">
      <w:pPr>
        <w:tabs>
          <w:tab w:val="center" w:pos="6120"/>
          <w:tab w:val="left" w:pos="9990"/>
          <w:tab w:val="right" w:pos="12420"/>
        </w:tabs>
        <w:suppressAutoHyphens/>
        <w:ind w:left="12510" w:right="30" w:hanging="12510"/>
        <w:rPr>
          <w:b/>
          <w:spacing w:val="-2"/>
        </w:rPr>
      </w:pPr>
      <w:r>
        <w:rPr>
          <w:b/>
          <w:spacing w:val="-2"/>
        </w:rPr>
        <w:t>Maintaining an accurate log will enable emergency response/ rescue personnel to know precisely who and how many entrants are in a confined space at</w:t>
      </w:r>
    </w:p>
    <w:p w:rsidR="007B6A8D" w:rsidRDefault="007B6A8D">
      <w:pPr>
        <w:tabs>
          <w:tab w:val="center" w:pos="6120"/>
          <w:tab w:val="left" w:pos="9990"/>
          <w:tab w:val="right" w:pos="12420"/>
        </w:tabs>
        <w:suppressAutoHyphens/>
        <w:ind w:right="30"/>
        <w:rPr>
          <w:b/>
          <w:spacing w:val="-2"/>
        </w:rPr>
      </w:pPr>
      <w:r>
        <w:rPr>
          <w:b/>
          <w:spacing w:val="-2"/>
        </w:rPr>
        <w:t>a given time. The use of this form only becomes necessary when different entrants other than those initially identified on the permit are involved in the entry activity.</w:t>
      </w:r>
      <w:r>
        <w:rPr>
          <w:spacing w:val="-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7B6A8D" w:rsidRPr="006415E2" w:rsidRDefault="007B6A8D">
      <w:pPr>
        <w:tabs>
          <w:tab w:val="center" w:pos="6120"/>
          <w:tab w:val="left" w:pos="9990"/>
          <w:tab w:val="right" w:pos="12420"/>
        </w:tabs>
        <w:suppressAutoHyphens/>
        <w:ind w:right="30"/>
        <w:rPr>
          <w:b/>
          <w:spacing w:val="-2"/>
          <w:sz w:val="10"/>
          <w:szCs w:val="10"/>
        </w:rPr>
      </w:pPr>
    </w:p>
    <w:tbl>
      <w:tblPr>
        <w:tblW w:w="0" w:type="auto"/>
        <w:tblInd w:w="4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40"/>
        <w:gridCol w:w="3870"/>
        <w:gridCol w:w="3690"/>
        <w:gridCol w:w="1620"/>
        <w:gridCol w:w="1800"/>
        <w:gridCol w:w="1800"/>
      </w:tblGrid>
      <w:tr w:rsidR="007B6A8D" w:rsidTr="006415E2">
        <w:trPr>
          <w:cantSplit/>
        </w:trPr>
        <w:tc>
          <w:tcPr>
            <w:tcW w:w="1440" w:type="dxa"/>
            <w:shd w:val="clear" w:color="auto" w:fill="DBE5F1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br/>
              <w:t>Company</w:t>
            </w:r>
          </w:p>
        </w:tc>
        <w:tc>
          <w:tcPr>
            <w:tcW w:w="3870" w:type="dxa"/>
            <w:shd w:val="clear" w:color="auto" w:fill="DBE5F1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br/>
              <w:t>Signature</w:t>
            </w:r>
          </w:p>
        </w:tc>
        <w:tc>
          <w:tcPr>
            <w:tcW w:w="3690" w:type="dxa"/>
            <w:tcBorders>
              <w:right w:val="double" w:sz="6" w:space="0" w:color="auto"/>
            </w:tcBorders>
            <w:shd w:val="clear" w:color="auto" w:fill="DBE5F1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br/>
              <w:t>Name (printed)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BE5F1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br/>
              <w:t>Date</w:t>
            </w:r>
          </w:p>
        </w:tc>
        <w:tc>
          <w:tcPr>
            <w:tcW w:w="1800" w:type="dxa"/>
            <w:shd w:val="clear" w:color="auto" w:fill="DBE5F1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t>Time</w:t>
            </w:r>
            <w:r>
              <w:rPr>
                <w:spacing w:val="-2"/>
              </w:rPr>
              <w:br/>
              <w:t>In</w:t>
            </w:r>
          </w:p>
        </w:tc>
        <w:tc>
          <w:tcPr>
            <w:tcW w:w="1800" w:type="dxa"/>
            <w:shd w:val="clear" w:color="auto" w:fill="DBE5F1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t>Time</w:t>
            </w:r>
            <w:r>
              <w:rPr>
                <w:spacing w:val="-2"/>
              </w:rPr>
              <w:br/>
              <w:t>Out</w:t>
            </w:r>
          </w:p>
        </w:tc>
      </w:tr>
      <w:bookmarkStart w:id="0" w:name="Text1"/>
      <w:bookmarkStart w:id="1" w:name="_GoBack"/>
      <w:tr w:rsidR="007B6A8D">
        <w:trPr>
          <w:cantSplit/>
        </w:trPr>
        <w:tc>
          <w:tcPr>
            <w:tcW w:w="1440" w:type="dxa"/>
            <w:tcBorders>
              <w:top w:val="nil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0"/>
            <w:bookmarkEnd w:id="1"/>
          </w:p>
        </w:tc>
        <w:bookmarkStart w:id="2" w:name="Text2"/>
        <w:tc>
          <w:tcPr>
            <w:tcW w:w="3870" w:type="dxa"/>
            <w:tcBorders>
              <w:top w:val="nil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2"/>
          </w:p>
        </w:tc>
        <w:tc>
          <w:tcPr>
            <w:tcW w:w="3690" w:type="dxa"/>
            <w:tcBorders>
              <w:top w:val="nil"/>
              <w:right w:val="double" w:sz="6" w:space="0" w:color="auto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</w:tbl>
    <w:p w:rsidR="007B6A8D" w:rsidRDefault="007B6A8D">
      <w:pPr>
        <w:tabs>
          <w:tab w:val="right" w:pos="14850"/>
        </w:tabs>
        <w:suppressAutoHyphens/>
        <w:spacing w:before="60"/>
      </w:pPr>
      <w:r>
        <w:rPr>
          <w:b/>
          <w:spacing w:val="-2"/>
        </w:rPr>
        <w:t xml:space="preserve">    *By my signature, I verify that I will comply with the practices, procedures, and requirements of </w:t>
      </w:r>
      <w:r w:rsidR="005063BE">
        <w:rPr>
          <w:b/>
          <w:spacing w:val="-2"/>
        </w:rPr>
        <w:t xml:space="preserve">MN471022, ES&amp;H Manual </w:t>
      </w:r>
      <w:r w:rsidRPr="001C3D2E">
        <w:rPr>
          <w:b/>
          <w:i/>
          <w:spacing w:val="-2"/>
        </w:rPr>
        <w:t>Confined Space</w:t>
      </w:r>
      <w:r w:rsidR="005063BE">
        <w:rPr>
          <w:b/>
          <w:i/>
          <w:spacing w:val="-2"/>
        </w:rPr>
        <w:t xml:space="preserve"> Hazards</w:t>
      </w:r>
      <w:r>
        <w:rPr>
          <w:b/>
          <w:spacing w:val="-2"/>
        </w:rPr>
        <w:t>.</w:t>
      </w:r>
    </w:p>
    <w:sectPr w:rsidR="007B6A8D">
      <w:headerReference w:type="default" r:id="rId7"/>
      <w:type w:val="continuous"/>
      <w:pgSz w:w="15840" w:h="12240" w:orient="landscape" w:code="1"/>
      <w:pgMar w:top="720" w:right="720" w:bottom="450" w:left="720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D83" w:rsidRDefault="007D7D83" w:rsidP="006415E2">
      <w:r>
        <w:separator/>
      </w:r>
    </w:p>
  </w:endnote>
  <w:endnote w:type="continuationSeparator" w:id="0">
    <w:p w:rsidR="007D7D83" w:rsidRDefault="007D7D83" w:rsidP="0064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D83" w:rsidRDefault="007D7D83" w:rsidP="006415E2">
      <w:r>
        <w:separator/>
      </w:r>
    </w:p>
  </w:footnote>
  <w:footnote w:type="continuationSeparator" w:id="0">
    <w:p w:rsidR="007D7D83" w:rsidRDefault="007D7D83" w:rsidP="00641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4DD" w:rsidRPr="006034DD" w:rsidRDefault="006415E2">
    <w:pPr>
      <w:pStyle w:val="Header"/>
      <w:rPr>
        <w:rFonts w:ascii="Arial" w:hAnsi="Arial" w:cs="Arial"/>
        <w:spacing w:val="-2"/>
        <w:sz w:val="12"/>
        <w:szCs w:val="12"/>
      </w:rPr>
    </w:pPr>
    <w:r w:rsidRPr="006034DD">
      <w:rPr>
        <w:rFonts w:ascii="Arial" w:hAnsi="Arial" w:cs="Arial"/>
        <w:spacing w:val="-2"/>
        <w:sz w:val="12"/>
        <w:szCs w:val="12"/>
      </w:rPr>
      <w:t>SF</w:t>
    </w:r>
    <w:r w:rsidR="006034DD" w:rsidRPr="006034DD">
      <w:rPr>
        <w:rFonts w:ascii="Arial" w:hAnsi="Arial" w:cs="Arial"/>
        <w:spacing w:val="-2"/>
        <w:sz w:val="12"/>
        <w:szCs w:val="12"/>
      </w:rPr>
      <w:t xml:space="preserve"> </w:t>
    </w:r>
    <w:r w:rsidRPr="006034DD">
      <w:rPr>
        <w:rFonts w:ascii="Arial" w:hAnsi="Arial" w:cs="Arial"/>
        <w:spacing w:val="-2"/>
        <w:sz w:val="12"/>
        <w:szCs w:val="12"/>
      </w:rPr>
      <w:t xml:space="preserve">2001-CSS </w:t>
    </w:r>
    <w:r w:rsidR="001C3D2E" w:rsidRPr="006034DD">
      <w:rPr>
        <w:rFonts w:ascii="Arial" w:hAnsi="Arial" w:cs="Arial"/>
        <w:spacing w:val="-2"/>
        <w:sz w:val="12"/>
        <w:szCs w:val="12"/>
      </w:rPr>
      <w:t>(</w:t>
    </w:r>
    <w:r w:rsidR="005063BE" w:rsidRPr="006034DD">
      <w:rPr>
        <w:rFonts w:ascii="Arial" w:hAnsi="Arial" w:cs="Arial"/>
        <w:spacing w:val="-2"/>
        <w:sz w:val="12"/>
        <w:szCs w:val="12"/>
      </w:rPr>
      <w:t>02-2019</w:t>
    </w:r>
    <w:r w:rsidR="001C3D2E" w:rsidRPr="006034DD">
      <w:rPr>
        <w:rFonts w:ascii="Arial" w:hAnsi="Arial" w:cs="Arial"/>
        <w:spacing w:val="-2"/>
        <w:sz w:val="12"/>
        <w:szCs w:val="12"/>
      </w:rPr>
      <w:t xml:space="preserve">) </w:t>
    </w:r>
  </w:p>
  <w:p w:rsidR="006415E2" w:rsidRPr="006034DD" w:rsidRDefault="001C3D2E">
    <w:pPr>
      <w:pStyle w:val="Header"/>
      <w:rPr>
        <w:sz w:val="8"/>
        <w:szCs w:val="8"/>
      </w:rPr>
    </w:pPr>
    <w:r w:rsidRPr="006034DD">
      <w:rPr>
        <w:rFonts w:ascii="Arial" w:hAnsi="Arial" w:cs="Arial"/>
        <w:spacing w:val="-2"/>
        <w:sz w:val="8"/>
        <w:szCs w:val="8"/>
      </w:rPr>
      <w:t xml:space="preserve">Supersedes </w:t>
    </w:r>
    <w:r w:rsidR="006415E2" w:rsidRPr="006034DD">
      <w:rPr>
        <w:rFonts w:ascii="Arial" w:hAnsi="Arial" w:cs="Arial"/>
        <w:spacing w:val="-2"/>
        <w:sz w:val="8"/>
        <w:szCs w:val="8"/>
      </w:rPr>
      <w:t>(</w:t>
    </w:r>
    <w:r w:rsidR="005063BE" w:rsidRPr="006034DD">
      <w:rPr>
        <w:rFonts w:ascii="Arial" w:hAnsi="Arial" w:cs="Arial"/>
        <w:spacing w:val="-2"/>
        <w:sz w:val="8"/>
        <w:szCs w:val="8"/>
      </w:rPr>
      <w:t>09-2016</w:t>
    </w:r>
    <w:r w:rsidR="006415E2" w:rsidRPr="006034DD">
      <w:rPr>
        <w:rFonts w:ascii="Arial" w:hAnsi="Arial" w:cs="Arial"/>
        <w:spacing w:val="-2"/>
        <w:sz w:val="8"/>
        <w:szCs w:val="8"/>
      </w:rPr>
      <w:t>)</w:t>
    </w:r>
    <w:r w:rsidRPr="006034DD">
      <w:rPr>
        <w:rFonts w:ascii="Arial" w:hAnsi="Arial" w:cs="Arial"/>
        <w:spacing w:val="-2"/>
        <w:sz w:val="8"/>
        <w:szCs w:val="8"/>
      </w:rPr>
      <w:t xml:space="preserve"> Issu</w:t>
    </w:r>
    <w:r w:rsidRPr="006034DD">
      <w:rPr>
        <w:spacing w:val="-2"/>
        <w:sz w:val="8"/>
        <w:szCs w:val="8"/>
      </w:rPr>
      <w:t>e</w:t>
    </w:r>
    <w:r w:rsidR="006415E2" w:rsidRPr="006034DD">
      <w:rPr>
        <w:spacing w:val="-2"/>
        <w:sz w:val="8"/>
        <w:szCs w:val="8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06"/>
    <w:rsid w:val="001C3D2E"/>
    <w:rsid w:val="00363893"/>
    <w:rsid w:val="00431FCD"/>
    <w:rsid w:val="004D370B"/>
    <w:rsid w:val="005063BE"/>
    <w:rsid w:val="006034DD"/>
    <w:rsid w:val="006415E2"/>
    <w:rsid w:val="00650743"/>
    <w:rsid w:val="007B6A8D"/>
    <w:rsid w:val="007D7D83"/>
    <w:rsid w:val="009B7706"/>
    <w:rsid w:val="00A53961"/>
    <w:rsid w:val="00BC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EC374"/>
  <w15:chartTrackingRefBased/>
  <w15:docId w15:val="{1AD858A4-340E-4A9B-B1B3-F31855F4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tabs>
        <w:tab w:val="left" w:pos="1282"/>
        <w:tab w:val="left" w:pos="1829"/>
      </w:tabs>
      <w:outlineLvl w:val="0"/>
    </w:pPr>
    <w:rPr>
      <w:rFonts w:ascii="Univers" w:hAnsi="Univers"/>
      <w:b/>
      <w:sz w:val="28"/>
    </w:rPr>
  </w:style>
  <w:style w:type="paragraph" w:styleId="Heading2">
    <w:name w:val="heading 2"/>
    <w:basedOn w:val="Normal"/>
    <w:next w:val="Normal"/>
    <w:qFormat/>
    <w:pPr>
      <w:tabs>
        <w:tab w:val="left" w:pos="1282"/>
        <w:tab w:val="left" w:pos="1829"/>
      </w:tabs>
      <w:outlineLvl w:val="1"/>
    </w:pPr>
    <w:rPr>
      <w:rFonts w:ascii="Univers" w:hAnsi="Univers"/>
      <w:b/>
      <w:sz w:val="28"/>
    </w:rPr>
  </w:style>
  <w:style w:type="paragraph" w:styleId="Heading3">
    <w:name w:val="heading 3"/>
    <w:basedOn w:val="Normal"/>
    <w:next w:val="NormalIndent"/>
    <w:qFormat/>
    <w:pPr>
      <w:tabs>
        <w:tab w:val="left" w:pos="1282"/>
        <w:tab w:val="left" w:pos="1829"/>
      </w:tabs>
      <w:outlineLvl w:val="2"/>
    </w:pPr>
    <w:rPr>
      <w:rFonts w:ascii="Univers" w:hAnsi="Univers"/>
      <w:b/>
      <w:i/>
      <w:sz w:val="28"/>
    </w:rPr>
  </w:style>
  <w:style w:type="paragraph" w:styleId="Heading4">
    <w:name w:val="heading 4"/>
    <w:basedOn w:val="Normal"/>
    <w:next w:val="Normal"/>
    <w:qFormat/>
    <w:pPr>
      <w:tabs>
        <w:tab w:val="left" w:pos="1282"/>
        <w:tab w:val="left" w:pos="1829"/>
      </w:tabs>
      <w:outlineLvl w:val="3"/>
    </w:pPr>
    <w:rPr>
      <w:rFonts w:ascii="Univers" w:hAnsi="Univers"/>
      <w:b/>
    </w:rPr>
  </w:style>
  <w:style w:type="paragraph" w:styleId="Heading5">
    <w:name w:val="heading 5"/>
    <w:basedOn w:val="Normal"/>
    <w:next w:val="Normal"/>
    <w:qFormat/>
    <w:pPr>
      <w:tabs>
        <w:tab w:val="left" w:pos="1282"/>
        <w:tab w:val="left" w:pos="1829"/>
      </w:tabs>
      <w:outlineLvl w:val="4"/>
    </w:pPr>
    <w:rPr>
      <w:rFonts w:ascii="Univers" w:hAnsi="Univers"/>
      <w:i/>
    </w:rPr>
  </w:style>
  <w:style w:type="paragraph" w:styleId="Heading6">
    <w:name w:val="heading 6"/>
    <w:basedOn w:val="Normal"/>
    <w:next w:val="Normal"/>
    <w:qFormat/>
    <w:pPr>
      <w:tabs>
        <w:tab w:val="left" w:pos="1282"/>
        <w:tab w:val="left" w:pos="1829"/>
      </w:tabs>
      <w:spacing w:before="240" w:after="60"/>
      <w:outlineLvl w:val="5"/>
    </w:pPr>
    <w:rPr>
      <w:rFonts w:ascii="Univers" w:hAnsi="Univers"/>
      <w:i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Univers" w:hAnsi="Unive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pPr>
      <w:tabs>
        <w:tab w:val="left" w:pos="1282"/>
        <w:tab w:val="left" w:pos="1829"/>
      </w:tabs>
      <w:spacing w:after="120"/>
      <w:jc w:val="both"/>
    </w:pPr>
    <w:rPr>
      <w:rFonts w:ascii="Univers" w:hAnsi="Univers"/>
      <w:lang w:val="de-DE"/>
    </w:rPr>
  </w:style>
  <w:style w:type="paragraph" w:customStyle="1" w:styleId="bulletlist">
    <w:name w:val="bullet list"/>
    <w:basedOn w:val="Normal"/>
    <w:pPr>
      <w:tabs>
        <w:tab w:val="left" w:pos="1282"/>
        <w:tab w:val="left" w:pos="1829"/>
      </w:tabs>
      <w:ind w:left="1642" w:hanging="360"/>
    </w:pPr>
    <w:rPr>
      <w:rFonts w:ascii="Univers" w:hAnsi="Univers"/>
    </w:rPr>
  </w:style>
  <w:style w:type="paragraph" w:customStyle="1" w:styleId="bulletlist1">
    <w:name w:val="bullet list 1"/>
    <w:basedOn w:val="Normal"/>
    <w:pPr>
      <w:tabs>
        <w:tab w:val="left" w:pos="1282"/>
        <w:tab w:val="left" w:pos="1829"/>
      </w:tabs>
      <w:ind w:left="2002" w:hanging="360"/>
    </w:pPr>
    <w:rPr>
      <w:rFonts w:ascii="Univers" w:hAnsi="Univers"/>
    </w:rPr>
  </w:style>
  <w:style w:type="paragraph" w:customStyle="1" w:styleId="bulletlist2">
    <w:name w:val="bullet list 2"/>
    <w:basedOn w:val="Normal"/>
    <w:next w:val="bulletlist1"/>
    <w:pPr>
      <w:tabs>
        <w:tab w:val="left" w:pos="1282"/>
        <w:tab w:val="left" w:pos="1829"/>
      </w:tabs>
      <w:ind w:left="2362" w:hanging="360"/>
    </w:pPr>
    <w:rPr>
      <w:rFonts w:ascii="Univers" w:hAnsi="Univers"/>
    </w:rPr>
  </w:style>
  <w:style w:type="paragraph" w:customStyle="1" w:styleId="bulletlist3">
    <w:name w:val="bullet list 3"/>
    <w:basedOn w:val="bulletlist2"/>
    <w:pPr>
      <w:ind w:left="2722"/>
    </w:pPr>
  </w:style>
  <w:style w:type="paragraph" w:styleId="Footer">
    <w:name w:val="footer"/>
    <w:basedOn w:val="Normal"/>
    <w:pPr>
      <w:tabs>
        <w:tab w:val="left" w:pos="1282"/>
        <w:tab w:val="left" w:pos="1829"/>
        <w:tab w:val="center" w:pos="4320"/>
        <w:tab w:val="right" w:pos="8640"/>
      </w:tabs>
    </w:pPr>
    <w:rPr>
      <w:rFonts w:ascii="Univers" w:hAnsi="Univers"/>
    </w:rPr>
  </w:style>
  <w:style w:type="paragraph" w:styleId="Header">
    <w:name w:val="header"/>
    <w:basedOn w:val="Normal"/>
    <w:pPr>
      <w:tabs>
        <w:tab w:val="left" w:pos="1282"/>
        <w:tab w:val="left" w:pos="1829"/>
        <w:tab w:val="center" w:pos="4320"/>
        <w:tab w:val="right" w:pos="8640"/>
      </w:tabs>
    </w:pPr>
    <w:rPr>
      <w:rFonts w:ascii="Univers" w:hAnsi="Univers"/>
    </w:rPr>
  </w:style>
  <w:style w:type="paragraph" w:styleId="NormalIndent">
    <w:name w:val="Normal Indent"/>
    <w:basedOn w:val="Normal"/>
    <w:pPr>
      <w:tabs>
        <w:tab w:val="left" w:pos="1282"/>
        <w:tab w:val="left" w:pos="1829"/>
      </w:tabs>
      <w:ind w:left="720"/>
    </w:pPr>
    <w:rPr>
      <w:rFonts w:ascii="Univers" w:hAnsi="Univers"/>
    </w:rPr>
  </w:style>
  <w:style w:type="paragraph" w:customStyle="1" w:styleId="hr">
    <w:name w:val="hr"/>
    <w:basedOn w:val="Normal"/>
    <w:pPr>
      <w:pBdr>
        <w:top w:val="single" w:sz="6" w:space="1" w:color="auto"/>
      </w:pBdr>
      <w:tabs>
        <w:tab w:val="left" w:pos="1282"/>
        <w:tab w:val="left" w:pos="1829"/>
      </w:tabs>
      <w:jc w:val="both"/>
    </w:pPr>
    <w:rPr>
      <w:rFonts w:ascii="Univers" w:hAnsi="Univers"/>
    </w:rPr>
  </w:style>
  <w:style w:type="paragraph" w:customStyle="1" w:styleId="menu">
    <w:name w:val="menu"/>
    <w:basedOn w:val="Normal"/>
    <w:pPr>
      <w:tabs>
        <w:tab w:val="left" w:pos="1282"/>
        <w:tab w:val="left" w:pos="1829"/>
      </w:tabs>
    </w:pPr>
    <w:rPr>
      <w:rFonts w:ascii="Univers" w:hAnsi="Univers"/>
    </w:rPr>
  </w:style>
  <w:style w:type="paragraph" w:customStyle="1" w:styleId="menu1">
    <w:name w:val="menu 1"/>
    <w:basedOn w:val="menu"/>
  </w:style>
  <w:style w:type="paragraph" w:customStyle="1" w:styleId="menu2">
    <w:name w:val="menu 2"/>
    <w:basedOn w:val="menu1"/>
    <w:pPr>
      <w:ind w:left="720"/>
    </w:pPr>
  </w:style>
  <w:style w:type="paragraph" w:customStyle="1" w:styleId="menu3">
    <w:name w:val="menu 3"/>
    <w:basedOn w:val="menu2"/>
  </w:style>
  <w:style w:type="paragraph" w:customStyle="1" w:styleId="numberedlist">
    <w:name w:val="numbered list"/>
    <w:basedOn w:val="Normal"/>
    <w:pPr>
      <w:tabs>
        <w:tab w:val="left" w:pos="1282"/>
        <w:tab w:val="left" w:pos="1829"/>
      </w:tabs>
      <w:ind w:left="1642" w:hanging="360"/>
    </w:pPr>
    <w:rPr>
      <w:rFonts w:ascii="Univers" w:hAnsi="Univers"/>
    </w:rPr>
  </w:style>
  <w:style w:type="paragraph" w:customStyle="1" w:styleId="numberedlist1">
    <w:name w:val="numbered list 1"/>
    <w:basedOn w:val="Normal"/>
    <w:pPr>
      <w:tabs>
        <w:tab w:val="left" w:pos="1282"/>
        <w:tab w:val="left" w:pos="1829"/>
      </w:tabs>
      <w:ind w:left="2002" w:hanging="360"/>
    </w:pPr>
    <w:rPr>
      <w:rFonts w:ascii="Univers" w:hAnsi="Univers"/>
    </w:rPr>
  </w:style>
  <w:style w:type="paragraph" w:customStyle="1" w:styleId="numberedlist2">
    <w:name w:val="numbered list 2"/>
    <w:basedOn w:val="Normal"/>
    <w:next w:val="numberedlist1"/>
    <w:pPr>
      <w:tabs>
        <w:tab w:val="left" w:pos="1282"/>
        <w:tab w:val="left" w:pos="1829"/>
      </w:tabs>
      <w:ind w:left="2362" w:hanging="360"/>
    </w:pPr>
    <w:rPr>
      <w:rFonts w:ascii="Univers" w:hAnsi="Univers"/>
    </w:rPr>
  </w:style>
  <w:style w:type="paragraph" w:customStyle="1" w:styleId="numberedlist3">
    <w:name w:val="numbered list 3"/>
    <w:basedOn w:val="numberedlist2"/>
    <w:pPr>
      <w:ind w:left="2722"/>
    </w:pPr>
  </w:style>
  <w:style w:type="paragraph" w:customStyle="1" w:styleId="pre">
    <w:name w:val="pre"/>
    <w:basedOn w:val="Normal"/>
    <w:pPr>
      <w:tabs>
        <w:tab w:val="left" w:pos="1282"/>
        <w:tab w:val="left" w:pos="1829"/>
      </w:tabs>
      <w:spacing w:after="120"/>
      <w:jc w:val="both"/>
    </w:pPr>
    <w:rPr>
      <w:rFonts w:ascii="Courier New" w:hAnsi="Courier New"/>
      <w:lang w:val="de-DE"/>
    </w:rPr>
  </w:style>
  <w:style w:type="paragraph" w:customStyle="1" w:styleId="unnumberedlist">
    <w:name w:val="unnumbered list"/>
    <w:basedOn w:val="Normal"/>
    <w:pPr>
      <w:tabs>
        <w:tab w:val="left" w:pos="1282"/>
        <w:tab w:val="left" w:pos="1829"/>
      </w:tabs>
    </w:pPr>
    <w:rPr>
      <w:rFonts w:ascii="Univers" w:hAnsi="Univers"/>
    </w:rPr>
  </w:style>
  <w:style w:type="paragraph" w:customStyle="1" w:styleId="unnumberedlist1">
    <w:name w:val="unnumbered list 1"/>
    <w:basedOn w:val="Normal"/>
    <w:pPr>
      <w:tabs>
        <w:tab w:val="left" w:pos="1282"/>
        <w:tab w:val="left" w:pos="1829"/>
      </w:tabs>
      <w:ind w:left="1642"/>
    </w:pPr>
    <w:rPr>
      <w:rFonts w:ascii="Univers" w:hAnsi="Univers"/>
    </w:rPr>
  </w:style>
  <w:style w:type="paragraph" w:customStyle="1" w:styleId="unnumberedlist2">
    <w:name w:val="unnumbered list 2"/>
    <w:basedOn w:val="Normal"/>
    <w:pPr>
      <w:tabs>
        <w:tab w:val="left" w:pos="1282"/>
        <w:tab w:val="left" w:pos="1829"/>
      </w:tabs>
      <w:ind w:left="2002"/>
    </w:pPr>
    <w:rPr>
      <w:rFonts w:ascii="Univers" w:hAnsi="Univers"/>
    </w:rPr>
  </w:style>
  <w:style w:type="paragraph" w:customStyle="1" w:styleId="unnumberedlist3">
    <w:name w:val="unnumbered list 3"/>
    <w:basedOn w:val="unnumberedlist2"/>
    <w:pPr>
      <w:ind w:left="2362"/>
    </w:pPr>
  </w:style>
  <w:style w:type="paragraph" w:styleId="Title">
    <w:name w:val="Title"/>
    <w:basedOn w:val="Normal"/>
    <w:qFormat/>
    <w:pPr>
      <w:tabs>
        <w:tab w:val="left" w:pos="1282"/>
        <w:tab w:val="left" w:pos="1829"/>
      </w:tabs>
      <w:spacing w:before="240" w:after="60"/>
      <w:jc w:val="center"/>
    </w:pPr>
    <w:rPr>
      <w:b/>
      <w:kern w:val="28"/>
      <w:sz w:val="32"/>
    </w:rPr>
  </w:style>
  <w:style w:type="paragraph" w:styleId="TOC1">
    <w:name w:val="toc 1"/>
    <w:basedOn w:val="Normal"/>
    <w:next w:val="Normal"/>
    <w:semiHidden/>
    <w:pPr>
      <w:tabs>
        <w:tab w:val="left" w:pos="432"/>
        <w:tab w:val="left" w:pos="864"/>
        <w:tab w:val="left" w:pos="1296"/>
      </w:tabs>
    </w:pPr>
    <w:rPr>
      <w:rFonts w:ascii="Univers" w:hAnsi="Univers"/>
    </w:rPr>
  </w:style>
  <w:style w:type="paragraph" w:styleId="TOC2">
    <w:name w:val="toc 2"/>
    <w:basedOn w:val="Normal"/>
    <w:next w:val="Normal"/>
    <w:semiHidden/>
    <w:pPr>
      <w:tabs>
        <w:tab w:val="left" w:pos="432"/>
        <w:tab w:val="left" w:pos="864"/>
        <w:tab w:val="left" w:pos="1296"/>
      </w:tabs>
      <w:ind w:left="1440" w:hanging="1008"/>
    </w:pPr>
    <w:rPr>
      <w:rFonts w:ascii="Univers" w:hAnsi="Univers"/>
    </w:rPr>
  </w:style>
  <w:style w:type="paragraph" w:styleId="TOC3">
    <w:name w:val="toc 3"/>
    <w:basedOn w:val="Normal"/>
    <w:next w:val="Normal"/>
    <w:semiHidden/>
    <w:pPr>
      <w:tabs>
        <w:tab w:val="left" w:pos="1282"/>
        <w:tab w:val="left" w:pos="1829"/>
        <w:tab w:val="right" w:leader="dot" w:pos="9360"/>
      </w:tabs>
      <w:ind w:left="2146" w:hanging="1282"/>
    </w:pPr>
    <w:rPr>
      <w:rFonts w:ascii="Univers" w:hAnsi="Univers"/>
    </w:rPr>
  </w:style>
  <w:style w:type="paragraph" w:styleId="TOC4">
    <w:name w:val="toc 4"/>
    <w:basedOn w:val="Normal"/>
    <w:next w:val="Normal"/>
    <w:semiHidden/>
    <w:pPr>
      <w:tabs>
        <w:tab w:val="left" w:pos="432"/>
        <w:tab w:val="left" w:pos="864"/>
        <w:tab w:val="left" w:pos="1296"/>
      </w:tabs>
      <w:suppressAutoHyphens/>
      <w:ind w:left="2722" w:hanging="1282"/>
    </w:pPr>
    <w:rPr>
      <w:rFonts w:ascii="Univers" w:hAnsi="Univers"/>
    </w:rPr>
  </w:style>
  <w:style w:type="paragraph" w:styleId="BalloonText">
    <w:name w:val="Balloon Text"/>
    <w:basedOn w:val="Normal"/>
    <w:link w:val="BalloonTextChar"/>
    <w:rsid w:val="001C3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3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RADIOLOGICAL WORK PERMIT SIGN-IN SHEET</vt:lpstr>
    </vt:vector>
  </TitlesOfParts>
  <Company>Sandia National Laboratories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CONFINED SPACE PERMIT SIGN-IN_SIGN-OUT FOR EMERGENCY RESPONSE</dc:title>
  <dc:subject/>
  <dc:creator>Hebert, Amanda S</dc:creator>
  <cp:keywords>SF 2001-CSS</cp:keywords>
  <dc:description/>
  <cp:lastModifiedBy>Wash, Debra</cp:lastModifiedBy>
  <cp:revision>2</cp:revision>
  <cp:lastPrinted>2016-08-23T14:36:00Z</cp:lastPrinted>
  <dcterms:created xsi:type="dcterms:W3CDTF">2019-03-07T16:52:00Z</dcterms:created>
  <dcterms:modified xsi:type="dcterms:W3CDTF">2019-03-07T16:52:00Z</dcterms:modified>
</cp:coreProperties>
</file>