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3DCD" w14:textId="77777777" w:rsidR="004655EF" w:rsidRDefault="00542379" w:rsidP="00542379">
      <w:pPr>
        <w:jc w:val="center"/>
      </w:pPr>
      <w:r>
        <w:t xml:space="preserve">Security </w:t>
      </w:r>
      <w:proofErr w:type="spellStart"/>
      <w:r>
        <w:t>Toolcart</w:t>
      </w:r>
      <w:proofErr w:type="spellEnd"/>
      <w:r>
        <w:t>:</w:t>
      </w:r>
    </w:p>
    <w:p w14:paraId="7DE1B4F0" w14:textId="77777777" w:rsidR="00542379" w:rsidRDefault="00B473CC" w:rsidP="00542379">
      <w:pPr>
        <w:jc w:val="center"/>
      </w:pPr>
      <w:hyperlink r:id="rId5" w:history="1">
        <w:r w:rsidR="00542379" w:rsidRPr="00237E53">
          <w:rPr>
            <w:rStyle w:val="Hyperlink"/>
          </w:rPr>
          <w:t>https://www.sandia.gov/security/briefings.html</w:t>
        </w:r>
      </w:hyperlink>
    </w:p>
    <w:p w14:paraId="56E768BA" w14:textId="77777777" w:rsidR="00542379" w:rsidRDefault="00542379"/>
    <w:p w14:paraId="06A9860F" w14:textId="374E4A51" w:rsidR="00542379" w:rsidRDefault="00542379" w:rsidP="00542379">
      <w:pPr>
        <w:pStyle w:val="NormalWeb"/>
        <w:shd w:val="clear" w:color="auto" w:fill="FAFAFA"/>
        <w:spacing w:before="0" w:beforeAutospacing="0" w:line="35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course is designed to increase </w:t>
      </w:r>
      <w:r w:rsidR="00415FD9"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</w:rPr>
        <w:t>individual’s understanding of policies, procedures, and practices for handling and protecting classified matter.</w:t>
      </w:r>
      <w:r w:rsidR="000C765D">
        <w:rPr>
          <w:rFonts w:ascii="Arial" w:hAnsi="Arial" w:cs="Arial"/>
          <w:color w:val="000000"/>
        </w:rPr>
        <w:t xml:space="preserve"> </w:t>
      </w:r>
    </w:p>
    <w:p w14:paraId="76517D7A" w14:textId="728C86CB" w:rsidR="00F54849" w:rsidRDefault="00542379" w:rsidP="00F54849">
      <w:pPr>
        <w:pStyle w:val="NormalWeb"/>
        <w:shd w:val="clear" w:color="auto" w:fill="FAFAFA"/>
        <w:spacing w:before="0" w:beforeAutospacing="0" w:line="354" w:lineRule="atLeast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Required For:  </w:t>
      </w:r>
      <w:r w:rsidR="00F54849">
        <w:rPr>
          <w:rFonts w:ascii="Arial" w:hAnsi="Arial" w:cs="Arial"/>
          <w:color w:val="000000"/>
        </w:rPr>
        <w:t xml:space="preserve">The course is required of all </w:t>
      </w:r>
      <w:r w:rsidR="00D81622">
        <w:rPr>
          <w:rFonts w:ascii="Arial" w:hAnsi="Arial" w:cs="Arial"/>
          <w:color w:val="000000"/>
        </w:rPr>
        <w:t xml:space="preserve">Sandia Q-cleared members of the workforce. By having the Q-clearance, you have the potential to encounter classified. </w:t>
      </w:r>
      <w:r w:rsidR="00F54849">
        <w:rPr>
          <w:rFonts w:ascii="Arial" w:hAnsi="Arial" w:cs="Arial"/>
          <w:color w:val="000000"/>
        </w:rPr>
        <w:t xml:space="preserve"> </w:t>
      </w:r>
      <w:r w:rsidR="00D81622">
        <w:rPr>
          <w:rFonts w:ascii="Arial" w:hAnsi="Arial" w:cs="Arial"/>
          <w:color w:val="000000"/>
        </w:rPr>
        <w:t>I</w:t>
      </w:r>
      <w:r w:rsidR="00F54849">
        <w:rPr>
          <w:rFonts w:ascii="Arial" w:hAnsi="Arial" w:cs="Arial"/>
          <w:color w:val="000000"/>
        </w:rPr>
        <w:t xml:space="preserve">f you have been assigned this course, yet you do not believe such potential exists, </w:t>
      </w:r>
      <w:r w:rsidR="00D81622">
        <w:rPr>
          <w:rFonts w:ascii="Arial" w:hAnsi="Arial" w:cs="Arial"/>
          <w:color w:val="000000"/>
        </w:rPr>
        <w:t>work with your Sandia manager to discuss downgrading your</w:t>
      </w:r>
      <w:r w:rsidR="00F54849">
        <w:rPr>
          <w:rFonts w:ascii="Arial" w:hAnsi="Arial" w:cs="Arial"/>
          <w:color w:val="000000"/>
        </w:rPr>
        <w:t xml:space="preserve"> clearance.</w:t>
      </w:r>
    </w:p>
    <w:p w14:paraId="3088A2CD" w14:textId="05631CAC" w:rsidR="00542379" w:rsidRDefault="00F54849" w:rsidP="00542379">
      <w:pPr>
        <w:pStyle w:val="NormalWeb"/>
        <w:shd w:val="clear" w:color="auto" w:fill="FAFAFA"/>
        <w:spacing w:before="0" w:line="35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course</w:t>
      </w:r>
      <w:r w:rsidR="00D81622">
        <w:rPr>
          <w:rFonts w:ascii="Arial" w:hAnsi="Arial" w:cs="Arial"/>
          <w:color w:val="000000"/>
        </w:rPr>
        <w:t xml:space="preserve"> may also be</w:t>
      </w:r>
      <w:r>
        <w:rPr>
          <w:rFonts w:ascii="Arial" w:hAnsi="Arial" w:cs="Arial"/>
          <w:color w:val="000000"/>
        </w:rPr>
        <w:t xml:space="preserve"> assigned to </w:t>
      </w:r>
      <w:r w:rsidR="00542379">
        <w:rPr>
          <w:rFonts w:ascii="Arial" w:hAnsi="Arial" w:cs="Arial"/>
          <w:color w:val="000000"/>
        </w:rPr>
        <w:t>L-cleared</w:t>
      </w:r>
      <w:r w:rsidR="00D81622">
        <w:rPr>
          <w:rFonts w:ascii="Arial" w:hAnsi="Arial" w:cs="Arial"/>
          <w:color w:val="000000"/>
        </w:rPr>
        <w:t xml:space="preserve"> members of the workforce</w:t>
      </w:r>
      <w:r w:rsidR="00542379">
        <w:rPr>
          <w:rFonts w:ascii="Arial" w:hAnsi="Arial" w:cs="Arial"/>
          <w:color w:val="000000"/>
        </w:rPr>
        <w:t xml:space="preserve"> identified by their S</w:t>
      </w:r>
      <w:r w:rsidR="00D81622">
        <w:rPr>
          <w:rFonts w:ascii="Arial" w:hAnsi="Arial" w:cs="Arial"/>
          <w:color w:val="000000"/>
        </w:rPr>
        <w:t xml:space="preserve">andia </w:t>
      </w:r>
      <w:r w:rsidR="00542379">
        <w:rPr>
          <w:rFonts w:ascii="Arial" w:hAnsi="Arial" w:cs="Arial"/>
          <w:color w:val="000000"/>
        </w:rPr>
        <w:t>Manager</w:t>
      </w:r>
      <w:r w:rsidR="00D81622">
        <w:rPr>
          <w:rFonts w:ascii="Arial" w:hAnsi="Arial" w:cs="Arial"/>
          <w:color w:val="000000"/>
        </w:rPr>
        <w:t xml:space="preserve"> who work with classified</w:t>
      </w:r>
      <w:r w:rsidR="00542379">
        <w:rPr>
          <w:rFonts w:ascii="Arial" w:hAnsi="Arial" w:cs="Arial"/>
          <w:color w:val="000000"/>
        </w:rPr>
        <w:t>.</w:t>
      </w:r>
    </w:p>
    <w:p w14:paraId="04DA528A" w14:textId="464FA7E8" w:rsidR="00542379" w:rsidRDefault="00542379" w:rsidP="00542379">
      <w:pPr>
        <w:pStyle w:val="NormalWeb"/>
        <w:shd w:val="clear" w:color="auto" w:fill="FAFAFA"/>
        <w:spacing w:before="0" w:line="35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 </w:t>
      </w:r>
      <w:r>
        <w:rPr>
          <w:rStyle w:val="Strong"/>
          <w:rFonts w:ascii="Arial" w:hAnsi="Arial" w:cs="Arial"/>
          <w:color w:val="000000"/>
        </w:rPr>
        <w:t>SEC301 Classified Matter Training </w:t>
      </w:r>
      <w:r>
        <w:rPr>
          <w:rFonts w:ascii="Arial" w:hAnsi="Arial" w:cs="Arial"/>
          <w:color w:val="000000"/>
        </w:rPr>
        <w:t>is available through Sandia’s online TEDS training utility on the internal network. For those without access to the internal network, click the link below.</w:t>
      </w:r>
      <w:r w:rsidR="00977B49">
        <w:rPr>
          <w:rFonts w:ascii="Arial" w:hAnsi="Arial" w:cs="Arial"/>
          <w:color w:val="000000"/>
        </w:rPr>
        <w:t xml:space="preserve"> Note: for those accessing the external link below, you must have an account</w:t>
      </w:r>
      <w:r w:rsidR="00BF3121">
        <w:rPr>
          <w:rFonts w:ascii="Arial" w:hAnsi="Arial" w:cs="Arial"/>
          <w:color w:val="000000"/>
        </w:rPr>
        <w:t>, including a listed email address,</w:t>
      </w:r>
      <w:r w:rsidR="00977B49">
        <w:rPr>
          <w:rFonts w:ascii="Arial" w:hAnsi="Arial" w:cs="Arial"/>
          <w:color w:val="000000"/>
        </w:rPr>
        <w:t xml:space="preserve"> in the S</w:t>
      </w:r>
      <w:r w:rsidR="00D81622">
        <w:rPr>
          <w:rFonts w:ascii="Arial" w:hAnsi="Arial" w:cs="Arial"/>
          <w:color w:val="000000"/>
        </w:rPr>
        <w:t>andia</w:t>
      </w:r>
      <w:r w:rsidR="00977B49">
        <w:rPr>
          <w:rFonts w:ascii="Arial" w:hAnsi="Arial" w:cs="Arial"/>
          <w:color w:val="000000"/>
        </w:rPr>
        <w:t xml:space="preserve"> HR system in order to receive credit for this course. If you are unsure, contact your training coordinator, OAA, or </w:t>
      </w:r>
      <w:r w:rsidR="00D81622">
        <w:rPr>
          <w:rFonts w:ascii="Arial" w:hAnsi="Arial" w:cs="Arial"/>
          <w:color w:val="000000"/>
        </w:rPr>
        <w:t xml:space="preserve">Sandia </w:t>
      </w:r>
      <w:r w:rsidR="00977B49">
        <w:rPr>
          <w:rFonts w:ascii="Arial" w:hAnsi="Arial" w:cs="Arial"/>
          <w:color w:val="000000"/>
        </w:rPr>
        <w:t>manager.</w:t>
      </w:r>
    </w:p>
    <w:p w14:paraId="469D3739" w14:textId="09398601" w:rsidR="00542379" w:rsidRDefault="00415FD9" w:rsidP="00542379">
      <w:pPr>
        <w:pStyle w:val="NormalWeb"/>
        <w:shd w:val="clear" w:color="auto" w:fill="FAFAFA"/>
        <w:spacing w:before="0" w:line="354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Link </w:t>
      </w:r>
      <w:r w:rsidR="00D81622">
        <w:rPr>
          <w:rFonts w:ascii="Arial" w:hAnsi="Arial" w:cs="Arial"/>
          <w:color w:val="000000"/>
        </w:rPr>
        <w:t>to online training</w:t>
      </w:r>
      <w:r>
        <w:rPr>
          <w:rFonts w:ascii="Arial" w:hAnsi="Arial" w:cs="Arial"/>
          <w:color w:val="000000"/>
        </w:rPr>
        <w:t xml:space="preserve">: </w:t>
      </w:r>
      <w:hyperlink r:id="rId6" w:tgtFrame="_blank" w:history="1">
        <w:r w:rsidR="00542379">
          <w:rPr>
            <w:rStyle w:val="Hyperlink"/>
            <w:rFonts w:ascii="Arial" w:hAnsi="Arial" w:cs="Arial"/>
            <w:color w:val="0054A8"/>
          </w:rPr>
          <w:t>SEC301, Classified Matter Training</w:t>
        </w:r>
      </w:hyperlink>
    </w:p>
    <w:p w14:paraId="185C5D4D" w14:textId="36267777" w:rsidR="00542379" w:rsidRDefault="00542379" w:rsidP="00542379">
      <w:pPr>
        <w:pStyle w:val="NormalWeb"/>
        <w:shd w:val="clear" w:color="auto" w:fill="FAFAFA"/>
        <w:spacing w:line="354" w:lineRule="atLeast"/>
        <w:rPr>
          <w:rFonts w:ascii="Arial" w:hAnsi="Arial" w:cs="Arial"/>
          <w:color w:val="000000"/>
        </w:rPr>
      </w:pPr>
    </w:p>
    <w:p w14:paraId="3ED666ED" w14:textId="2728919B" w:rsidR="009D67EC" w:rsidRDefault="009D67EC" w:rsidP="00B473CC">
      <w:bookmarkStart w:id="0" w:name="_GoBack"/>
      <w:bookmarkEnd w:id="0"/>
    </w:p>
    <w:sectPr w:rsidR="009D6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F3C"/>
    <w:multiLevelType w:val="hybridMultilevel"/>
    <w:tmpl w:val="F90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79"/>
    <w:rsid w:val="000C765D"/>
    <w:rsid w:val="000D341B"/>
    <w:rsid w:val="00260B7D"/>
    <w:rsid w:val="00267C22"/>
    <w:rsid w:val="00415FD9"/>
    <w:rsid w:val="00542379"/>
    <w:rsid w:val="00977B49"/>
    <w:rsid w:val="009D67EC"/>
    <w:rsid w:val="00AA0225"/>
    <w:rsid w:val="00B473CC"/>
    <w:rsid w:val="00BF3121"/>
    <w:rsid w:val="00C64619"/>
    <w:rsid w:val="00D81622"/>
    <w:rsid w:val="00F5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B96F"/>
  <w15:chartTrackingRefBased/>
  <w15:docId w15:val="{C060DE72-E03C-4376-85ED-E8FE8629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237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2379"/>
    <w:rPr>
      <w:b/>
      <w:bCs/>
    </w:rPr>
  </w:style>
  <w:style w:type="paragraph" w:styleId="ListParagraph">
    <w:name w:val="List Paragraph"/>
    <w:basedOn w:val="Normal"/>
    <w:uiPriority w:val="34"/>
    <w:qFormat/>
    <w:rsid w:val="009D67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C7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6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6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16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5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ndia.gov/security/_assets/documents/SEC301.pdf" TargetMode="External"/><Relationship Id="rId5" Type="http://schemas.openxmlformats.org/officeDocument/2006/relationships/hyperlink" Target="https://www.sandia.gov/security/brief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Neeley, Copeland</dc:creator>
  <cp:keywords/>
  <dc:description/>
  <cp:lastModifiedBy>Neeley, Copeland</cp:lastModifiedBy>
  <cp:revision>2</cp:revision>
  <dcterms:created xsi:type="dcterms:W3CDTF">2021-04-06T20:34:00Z</dcterms:created>
  <dcterms:modified xsi:type="dcterms:W3CDTF">2021-04-06T20:34:00Z</dcterms:modified>
</cp:coreProperties>
</file>